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9785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bookmarkStart w:id="0" w:name="CCI2016.pdf"/>
      <w:bookmarkEnd w:id="0"/>
      <w:r>
        <w:rPr>
          <w:noProof/>
          <w:lang w:val="es-PE" w:eastAsia="es-PE"/>
        </w:rPr>
        <w:drawing>
          <wp:anchor distT="0" distB="0" distL="114300" distR="114300" simplePos="0" relativeHeight="487593984" behindDoc="0" locked="0" layoutInCell="1" allowOverlap="1" wp14:anchorId="6D40AE8B" wp14:editId="65750407">
            <wp:simplePos x="0" y="0"/>
            <wp:positionH relativeFrom="margin">
              <wp:posOffset>-365761</wp:posOffset>
            </wp:positionH>
            <wp:positionV relativeFrom="paragraph">
              <wp:posOffset>-118745</wp:posOffset>
            </wp:positionV>
            <wp:extent cx="742950" cy="713838"/>
            <wp:effectExtent l="0" t="0" r="0" b="0"/>
            <wp:wrapNone/>
            <wp:docPr id="2" name="Imagen 2" descr="BREVE RESEÑA HISTÓRICA | Universidad Nacional Agraria de la Se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VE RESEÑA HISTÓRICA | Universidad Nacional Agraria de la Sel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0019" cy="72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UNIVERSIDAD NACIONAL AGRARIA DE LA SELVA</w:t>
      </w:r>
    </w:p>
    <w:p w14:paraId="2C4DA0C2" w14:textId="77777777" w:rsidR="001721C9" w:rsidRPr="00905504" w:rsidRDefault="001721C9" w:rsidP="001721C9">
      <w:pPr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 w:rsidRPr="00905504">
        <w:rPr>
          <w:rFonts w:ascii="Arial" w:hAnsi="Arial" w:cs="Arial"/>
          <w:color w:val="202124"/>
          <w:sz w:val="32"/>
          <w:szCs w:val="32"/>
          <w:shd w:val="clear" w:color="auto" w:fill="FFFFFF"/>
        </w:rPr>
        <w:t>Dirección General de Administración</w:t>
      </w:r>
    </w:p>
    <w:p w14:paraId="391D0B58" w14:textId="77777777" w:rsidR="001721C9" w:rsidRPr="00905504" w:rsidRDefault="001721C9" w:rsidP="001721C9">
      <w:pPr>
        <w:pBdr>
          <w:bottom w:val="single" w:sz="6" w:space="1" w:color="auto"/>
        </w:pBd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905504">
        <w:rPr>
          <w:rFonts w:ascii="Arial" w:hAnsi="Arial" w:cs="Arial"/>
          <w:color w:val="202124"/>
          <w:sz w:val="28"/>
          <w:szCs w:val="28"/>
          <w:shd w:val="clear" w:color="auto" w:fill="FFFFFF"/>
        </w:rPr>
        <w:t>Unidad de Abastecimiento</w:t>
      </w:r>
    </w:p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512CFF93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  <w:r w:rsidR="00807434" w:rsidRPr="00807434">
        <w:rPr>
          <w:rFonts w:ascii="Bookman Old Style" w:hAnsi="Bookman Old Style" w:cs="Arial"/>
          <w:color w:val="4D5156"/>
          <w:sz w:val="24"/>
          <w:szCs w:val="24"/>
          <w:shd w:val="clear" w:color="auto" w:fill="FFFFFF"/>
        </w:rPr>
        <w:t>"Año de la recuperación y consolidación de la economía peruana</w:t>
      </w:r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"</w:t>
      </w:r>
    </w:p>
    <w:p w14:paraId="4053C63E" w14:textId="77777777" w:rsidR="005C5CF9" w:rsidRDefault="00326D03" w:rsidP="005C5CF9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CÓDIGO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INTERBANCARIO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>
        <w:trPr>
          <w:trHeight w:val="568"/>
        </w:trPr>
        <w:tc>
          <w:tcPr>
            <w:tcW w:w="406" w:type="dxa"/>
          </w:tcPr>
          <w:p w14:paraId="3DFA9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11F43D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779A2E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06B936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025FD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824506A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2DD60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D78135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28A0FA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5872BA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DA238B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3660A43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CA48102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7DF60D4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369529C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5A930C7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651998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37CA725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024DFA7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1A4DFC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5C5CF9" w:rsidRDefault="00326D03" w:rsidP="001721C9">
      <w:pPr>
        <w:pStyle w:val="Textoindependiente"/>
        <w:ind w:left="396"/>
        <w:rPr>
          <w:b/>
        </w:rPr>
      </w:pPr>
      <w:r w:rsidRPr="005C5CF9">
        <w:rPr>
          <w:b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77777777" w:rsidR="005C5CF9" w:rsidRDefault="005C5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77777777" w:rsidR="005C5CF9" w:rsidRDefault="005C5CF9"/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Default="00326D03" w:rsidP="001721C9">
      <w:pPr>
        <w:pStyle w:val="Ttulo2"/>
      </w:pPr>
      <w:r>
        <w:t>RUC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1"/>
        <w:gridCol w:w="680"/>
        <w:gridCol w:w="684"/>
        <w:gridCol w:w="682"/>
        <w:gridCol w:w="682"/>
        <w:gridCol w:w="682"/>
        <w:gridCol w:w="682"/>
        <w:gridCol w:w="681"/>
        <w:gridCol w:w="682"/>
        <w:gridCol w:w="683"/>
      </w:tblGrid>
      <w:tr w:rsidR="006216C8" w14:paraId="4DD7D858" w14:textId="77777777">
        <w:trPr>
          <w:trHeight w:val="528"/>
        </w:trPr>
        <w:tc>
          <w:tcPr>
            <w:tcW w:w="680" w:type="dxa"/>
          </w:tcPr>
          <w:p w14:paraId="7805F47D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17816A8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0" w:type="dxa"/>
          </w:tcPr>
          <w:p w14:paraId="5AE188E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</w:tcPr>
          <w:p w14:paraId="194DCC0E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899E92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2392ACF4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D01C510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57F1C809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14:paraId="7193D736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</w:tcPr>
          <w:p w14:paraId="4FB4199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  <w:tc>
          <w:tcPr>
            <w:tcW w:w="683" w:type="dxa"/>
          </w:tcPr>
          <w:p w14:paraId="4B45BFB1" w14:textId="77777777" w:rsidR="006216C8" w:rsidRDefault="006216C8" w:rsidP="001721C9">
            <w:pPr>
              <w:pStyle w:val="TableParagraph"/>
              <w:rPr>
                <w:sz w:val="16"/>
              </w:rPr>
            </w:pPr>
          </w:p>
        </w:tc>
      </w:tr>
    </w:tbl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77777777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JK1AoAACM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77777777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033A0AE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 xml:space="preserve">Asimismo, dejo constancia </w:t>
      </w:r>
      <w:r w:rsidR="0053005E">
        <w:rPr>
          <w:sz w:val="22"/>
          <w:szCs w:val="22"/>
        </w:rPr>
        <w:t>que el comprobante de pago</w:t>
      </w:r>
      <w:r w:rsidRPr="00B558E9">
        <w:rPr>
          <w:sz w:val="22"/>
          <w:szCs w:val="22"/>
        </w:rPr>
        <w:t xml:space="preserve">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10350A"/>
    <w:rsid w:val="001721C9"/>
    <w:rsid w:val="002A463B"/>
    <w:rsid w:val="0030679C"/>
    <w:rsid w:val="00326D03"/>
    <w:rsid w:val="003714FB"/>
    <w:rsid w:val="003F1CB8"/>
    <w:rsid w:val="0053005E"/>
    <w:rsid w:val="005C5CF9"/>
    <w:rsid w:val="006216C8"/>
    <w:rsid w:val="007D0A23"/>
    <w:rsid w:val="00807434"/>
    <w:rsid w:val="008A19FE"/>
    <w:rsid w:val="00912F2C"/>
    <w:rsid w:val="009372FD"/>
    <w:rsid w:val="00B558E9"/>
    <w:rsid w:val="00D117B3"/>
    <w:rsid w:val="00E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Angel Villareal Tapia-Adm. UNAS</cp:lastModifiedBy>
  <cp:revision>2</cp:revision>
  <dcterms:created xsi:type="dcterms:W3CDTF">2026-05-18T23:10:00Z</dcterms:created>
  <dcterms:modified xsi:type="dcterms:W3CDTF">2026-05-18T23:10:00Z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