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A7263" w14:textId="77777777" w:rsidR="00A92F0B" w:rsidRDefault="00A92F0B" w:rsidP="00575F09">
      <w:pPr>
        <w:widowControl w:val="0"/>
        <w:rPr>
          <w:rFonts w:ascii="Arial" w:hAnsi="Arial" w:cs="Arial"/>
          <w:b/>
        </w:rPr>
      </w:pPr>
    </w:p>
    <w:p w14:paraId="03A77C44" w14:textId="2C87DBDB" w:rsidR="003B774C" w:rsidRPr="00DA5477" w:rsidRDefault="003B774C" w:rsidP="003B774C">
      <w:pPr>
        <w:widowControl w:val="0"/>
        <w:jc w:val="center"/>
        <w:rPr>
          <w:rFonts w:ascii="Arial" w:hAnsi="Arial" w:cs="Arial"/>
          <w:b/>
          <w:sz w:val="28"/>
          <w:szCs w:val="28"/>
        </w:rPr>
      </w:pPr>
      <w:r w:rsidRPr="00DA5477">
        <w:rPr>
          <w:rFonts w:ascii="Arial" w:hAnsi="Arial" w:cs="Arial"/>
          <w:b/>
          <w:sz w:val="28"/>
          <w:szCs w:val="28"/>
        </w:rPr>
        <w:t>REQUERIMIENTO</w:t>
      </w:r>
    </w:p>
    <w:p w14:paraId="616884F5" w14:textId="53D4A083" w:rsidR="003B774C" w:rsidRPr="001C380E" w:rsidRDefault="003B774C" w:rsidP="00D42C78">
      <w:pPr>
        <w:widowControl w:val="0"/>
        <w:jc w:val="both"/>
        <w:rPr>
          <w:rFonts w:ascii="Arial" w:hAnsi="Arial" w:cs="Arial"/>
          <w:b/>
        </w:rPr>
      </w:pPr>
      <w:r w:rsidRPr="001C380E">
        <w:rPr>
          <w:rFonts w:ascii="Arial" w:hAnsi="Arial" w:cs="Arial"/>
          <w:b/>
        </w:rPr>
        <w:t xml:space="preserve">ADQUISICION DE </w:t>
      </w:r>
      <w:r w:rsidR="00D42C78" w:rsidRPr="001C380E">
        <w:rPr>
          <w:rFonts w:ascii="Arial" w:hAnsi="Arial" w:cs="Arial"/>
          <w:b/>
        </w:rPr>
        <w:t>REPUESTOS</w:t>
      </w:r>
      <w:r w:rsidRPr="001C380E">
        <w:rPr>
          <w:rFonts w:ascii="Arial" w:hAnsi="Arial" w:cs="Arial"/>
          <w:b/>
        </w:rPr>
        <w:t xml:space="preserve"> PARA EL </w:t>
      </w:r>
      <w:r w:rsidR="00D42C78" w:rsidRPr="001C380E">
        <w:rPr>
          <w:rFonts w:ascii="Arial" w:hAnsi="Arial" w:cs="Arial"/>
          <w:b/>
          <w:color w:val="EE0000"/>
        </w:rPr>
        <w:t xml:space="preserve">ESPECTROMETRO DE ABSORCION ATOMICA MARCA VARIAN MODELO SPECTRAA 55B </w:t>
      </w:r>
      <w:r w:rsidR="00D42C78" w:rsidRPr="001C380E">
        <w:rPr>
          <w:rFonts w:ascii="Arial" w:hAnsi="Arial" w:cs="Arial"/>
          <w:b/>
        </w:rPr>
        <w:t xml:space="preserve">DEL </w:t>
      </w:r>
      <w:r w:rsidRPr="001C380E">
        <w:rPr>
          <w:rFonts w:ascii="Arial" w:hAnsi="Arial" w:cs="Arial"/>
          <w:b/>
        </w:rPr>
        <w:t>LABORATORIO DE ANALISIS DE SUELOS, AGUA Y ECOTOXICOLOGIA</w:t>
      </w:r>
      <w:r w:rsidR="00D42C78" w:rsidRPr="001C380E">
        <w:rPr>
          <w:rFonts w:ascii="Arial" w:hAnsi="Arial" w:cs="Arial"/>
          <w:b/>
        </w:rPr>
        <w:t>,</w:t>
      </w:r>
      <w:r w:rsidRPr="001C380E">
        <w:rPr>
          <w:rFonts w:ascii="Arial" w:hAnsi="Arial" w:cs="Arial"/>
          <w:b/>
        </w:rPr>
        <w:t xml:space="preserve"> DE LA ESCUELA PROFESIONAL DE AGRONOMIA</w:t>
      </w:r>
      <w:r w:rsidR="00D42C78" w:rsidRPr="001C380E">
        <w:rPr>
          <w:rFonts w:ascii="Arial" w:hAnsi="Arial" w:cs="Arial"/>
          <w:b/>
        </w:rPr>
        <w:t>,</w:t>
      </w:r>
      <w:r w:rsidRPr="001C380E">
        <w:rPr>
          <w:rFonts w:ascii="Arial" w:hAnsi="Arial" w:cs="Arial"/>
          <w:b/>
        </w:rPr>
        <w:t xml:space="preserve"> DE LA UNIVERSIDAD NACIONAL AGRARIA DE LA SELVA EN LA LOCALIDAD TINGO MARIA, DISTRITO DE RUPA </w:t>
      </w:r>
      <w:proofErr w:type="spellStart"/>
      <w:r w:rsidRPr="001C380E">
        <w:rPr>
          <w:rFonts w:ascii="Arial" w:hAnsi="Arial" w:cs="Arial"/>
          <w:b/>
        </w:rPr>
        <w:t>RUPA</w:t>
      </w:r>
      <w:proofErr w:type="spellEnd"/>
      <w:r w:rsidRPr="001C380E">
        <w:rPr>
          <w:rFonts w:ascii="Arial" w:hAnsi="Arial" w:cs="Arial"/>
          <w:b/>
        </w:rPr>
        <w:t>, PROVINCIA LEONCIO PRADO, DEPARTAMENTO HUANUCO".</w:t>
      </w:r>
    </w:p>
    <w:p w14:paraId="6BE67DD3" w14:textId="77777777" w:rsidR="003B774C" w:rsidRPr="00132FF5" w:rsidRDefault="003B774C" w:rsidP="003B774C">
      <w:pPr>
        <w:pStyle w:val="Prrafodelista"/>
        <w:ind w:left="567"/>
        <w:rPr>
          <w:rFonts w:ascii="Arial" w:hAnsi="Arial" w:cs="Arial"/>
          <w:b/>
          <w:sz w:val="22"/>
          <w:szCs w:val="22"/>
        </w:rPr>
      </w:pPr>
    </w:p>
    <w:p w14:paraId="7CB54EBA" w14:textId="4D91C2AE" w:rsidR="003B774C" w:rsidRPr="00132FF5" w:rsidRDefault="003B774C" w:rsidP="00D42C78">
      <w:pPr>
        <w:pStyle w:val="Prrafodelista"/>
        <w:ind w:left="0"/>
        <w:rPr>
          <w:rFonts w:ascii="Arial" w:hAnsi="Arial" w:cs="Arial"/>
          <w:b/>
          <w:sz w:val="22"/>
          <w:szCs w:val="22"/>
        </w:rPr>
      </w:pPr>
      <w:r w:rsidRPr="00132FF5">
        <w:rPr>
          <w:rFonts w:ascii="Arial" w:hAnsi="Arial" w:cs="Arial"/>
          <w:b/>
          <w:sz w:val="22"/>
          <w:szCs w:val="22"/>
        </w:rPr>
        <w:t>FINALIDAD PÚBLICA DE LA CONTRATACIÓN</w:t>
      </w:r>
    </w:p>
    <w:p w14:paraId="529A2750" w14:textId="77777777" w:rsidR="003B774C" w:rsidRPr="00132FF5" w:rsidRDefault="003B774C" w:rsidP="003B774C">
      <w:pPr>
        <w:pStyle w:val="Prrafodelista"/>
        <w:ind w:left="567"/>
        <w:rPr>
          <w:rFonts w:ascii="Arial" w:hAnsi="Arial" w:cs="Arial"/>
          <w:b/>
          <w:sz w:val="22"/>
          <w:szCs w:val="22"/>
        </w:rPr>
      </w:pPr>
    </w:p>
    <w:p w14:paraId="7EE30EA3" w14:textId="6F488120" w:rsidR="003B774C" w:rsidRPr="00132FF5" w:rsidRDefault="003B774C" w:rsidP="00D42C78">
      <w:pPr>
        <w:jc w:val="both"/>
        <w:rPr>
          <w:rFonts w:ascii="Arial" w:hAnsi="Arial" w:cs="Arial"/>
          <w:iCs/>
        </w:rPr>
      </w:pPr>
      <w:r w:rsidRPr="00132FF5">
        <w:rPr>
          <w:rFonts w:ascii="Arial" w:hAnsi="Arial" w:cs="Arial"/>
          <w:bCs/>
        </w:rPr>
        <w:t xml:space="preserve">El presente requerimiento tiene por finalidad contar con </w:t>
      </w:r>
      <w:r w:rsidR="00D42C78" w:rsidRPr="00D42C78">
        <w:rPr>
          <w:rFonts w:ascii="Arial" w:hAnsi="Arial" w:cs="Arial"/>
          <w:bCs/>
        </w:rPr>
        <w:t xml:space="preserve">repuestos para el espectrómetro de absorción atómica marca varian modelo SpectrAA 55b del laboratorio de </w:t>
      </w:r>
      <w:r w:rsidR="00D42C78">
        <w:rPr>
          <w:rFonts w:ascii="Arial" w:hAnsi="Arial" w:cs="Arial"/>
          <w:bCs/>
        </w:rPr>
        <w:t>A</w:t>
      </w:r>
      <w:r w:rsidR="00D42C78" w:rsidRPr="00D42C78">
        <w:rPr>
          <w:rFonts w:ascii="Arial" w:hAnsi="Arial" w:cs="Arial"/>
          <w:bCs/>
        </w:rPr>
        <w:t xml:space="preserve">nálisis de </w:t>
      </w:r>
      <w:r w:rsidR="00D42C78">
        <w:rPr>
          <w:rFonts w:ascii="Arial" w:hAnsi="Arial" w:cs="Arial"/>
          <w:bCs/>
        </w:rPr>
        <w:t>S</w:t>
      </w:r>
      <w:r w:rsidR="00D42C78" w:rsidRPr="00D42C78">
        <w:rPr>
          <w:rFonts w:ascii="Arial" w:hAnsi="Arial" w:cs="Arial"/>
          <w:bCs/>
        </w:rPr>
        <w:t xml:space="preserve">uelos, </w:t>
      </w:r>
      <w:r w:rsidR="00D42C78">
        <w:rPr>
          <w:rFonts w:ascii="Arial" w:hAnsi="Arial" w:cs="Arial"/>
          <w:bCs/>
        </w:rPr>
        <w:t>A</w:t>
      </w:r>
      <w:r w:rsidR="00D42C78" w:rsidRPr="00D42C78">
        <w:rPr>
          <w:rFonts w:ascii="Arial" w:hAnsi="Arial" w:cs="Arial"/>
          <w:bCs/>
        </w:rPr>
        <w:t xml:space="preserve">gua y </w:t>
      </w:r>
      <w:r w:rsidR="00D42C78">
        <w:rPr>
          <w:rFonts w:ascii="Arial" w:hAnsi="Arial" w:cs="Arial"/>
          <w:bCs/>
        </w:rPr>
        <w:t>E</w:t>
      </w:r>
      <w:r w:rsidR="00D42C78" w:rsidRPr="00D42C78">
        <w:rPr>
          <w:rFonts w:ascii="Arial" w:hAnsi="Arial" w:cs="Arial"/>
          <w:bCs/>
        </w:rPr>
        <w:t xml:space="preserve">cotoxicología, de la </w:t>
      </w:r>
      <w:r w:rsidR="00D42C78">
        <w:rPr>
          <w:rFonts w:ascii="Arial" w:hAnsi="Arial" w:cs="Arial"/>
          <w:bCs/>
        </w:rPr>
        <w:t>E</w:t>
      </w:r>
      <w:r w:rsidR="00D42C78" w:rsidRPr="00D42C78">
        <w:rPr>
          <w:rFonts w:ascii="Arial" w:hAnsi="Arial" w:cs="Arial"/>
          <w:bCs/>
        </w:rPr>
        <w:t xml:space="preserve">scuela </w:t>
      </w:r>
      <w:r w:rsidR="00D42C78">
        <w:rPr>
          <w:rFonts w:ascii="Arial" w:hAnsi="Arial" w:cs="Arial"/>
          <w:bCs/>
        </w:rPr>
        <w:t>P</w:t>
      </w:r>
      <w:r w:rsidR="00D42C78" w:rsidRPr="00D42C78">
        <w:rPr>
          <w:rFonts w:ascii="Arial" w:hAnsi="Arial" w:cs="Arial"/>
          <w:bCs/>
        </w:rPr>
        <w:t xml:space="preserve">rofesional de </w:t>
      </w:r>
      <w:r w:rsidR="00D42C78">
        <w:rPr>
          <w:rFonts w:ascii="Arial" w:hAnsi="Arial" w:cs="Arial"/>
          <w:bCs/>
        </w:rPr>
        <w:t>A</w:t>
      </w:r>
      <w:r w:rsidR="00D42C78" w:rsidRPr="00D42C78">
        <w:rPr>
          <w:rFonts w:ascii="Arial" w:hAnsi="Arial" w:cs="Arial"/>
          <w:bCs/>
        </w:rPr>
        <w:t>gronom</w:t>
      </w:r>
      <w:r w:rsidR="00D42C78">
        <w:rPr>
          <w:rFonts w:ascii="Arial" w:hAnsi="Arial" w:cs="Arial"/>
          <w:bCs/>
        </w:rPr>
        <w:t>í</w:t>
      </w:r>
      <w:r w:rsidR="00D42C78" w:rsidRPr="00D42C78">
        <w:rPr>
          <w:rFonts w:ascii="Arial" w:hAnsi="Arial" w:cs="Arial"/>
          <w:bCs/>
        </w:rPr>
        <w:t xml:space="preserve">a, de la </w:t>
      </w:r>
      <w:r w:rsidR="00D42C78">
        <w:rPr>
          <w:rFonts w:ascii="Arial" w:hAnsi="Arial" w:cs="Arial"/>
          <w:bCs/>
        </w:rPr>
        <w:t>U</w:t>
      </w:r>
      <w:r w:rsidR="00D42C78" w:rsidRPr="00D42C78">
        <w:rPr>
          <w:rFonts w:ascii="Arial" w:hAnsi="Arial" w:cs="Arial"/>
          <w:bCs/>
        </w:rPr>
        <w:t xml:space="preserve">niversidad </w:t>
      </w:r>
      <w:r w:rsidR="00D42C78">
        <w:rPr>
          <w:rFonts w:ascii="Arial" w:hAnsi="Arial" w:cs="Arial"/>
          <w:bCs/>
        </w:rPr>
        <w:t>N</w:t>
      </w:r>
      <w:r w:rsidR="00D42C78" w:rsidRPr="00D42C78">
        <w:rPr>
          <w:rFonts w:ascii="Arial" w:hAnsi="Arial" w:cs="Arial"/>
          <w:bCs/>
        </w:rPr>
        <w:t xml:space="preserve">acional </w:t>
      </w:r>
      <w:r w:rsidR="00D42C78">
        <w:rPr>
          <w:rFonts w:ascii="Arial" w:hAnsi="Arial" w:cs="Arial"/>
          <w:bCs/>
        </w:rPr>
        <w:t>A</w:t>
      </w:r>
      <w:r w:rsidR="00D42C78" w:rsidRPr="00D42C78">
        <w:rPr>
          <w:rFonts w:ascii="Arial" w:hAnsi="Arial" w:cs="Arial"/>
          <w:bCs/>
        </w:rPr>
        <w:t xml:space="preserve">graria de la </w:t>
      </w:r>
      <w:r w:rsidR="00D42C78">
        <w:rPr>
          <w:rFonts w:ascii="Arial" w:hAnsi="Arial" w:cs="Arial"/>
          <w:bCs/>
        </w:rPr>
        <w:t>S</w:t>
      </w:r>
      <w:r w:rsidR="00D42C78" w:rsidRPr="00D42C78">
        <w:rPr>
          <w:rFonts w:ascii="Arial" w:hAnsi="Arial" w:cs="Arial"/>
          <w:bCs/>
        </w:rPr>
        <w:t>elva</w:t>
      </w:r>
      <w:r w:rsidRPr="00132FF5">
        <w:rPr>
          <w:rFonts w:ascii="Arial" w:hAnsi="Arial" w:cs="Arial"/>
          <w:bCs/>
        </w:rPr>
        <w:t xml:space="preserve">, </w:t>
      </w:r>
      <w:r w:rsidRPr="00132FF5">
        <w:rPr>
          <w:rFonts w:ascii="Arial" w:hAnsi="Arial" w:cs="Arial"/>
          <w:iCs/>
        </w:rPr>
        <w:t>con el fin de brindar un servicio de calidad a los estudiantes, personal docentes y administrativos que forman parte de la Entidad.</w:t>
      </w:r>
    </w:p>
    <w:p w14:paraId="44AA274B" w14:textId="77777777" w:rsidR="003B774C" w:rsidRPr="00132FF5" w:rsidRDefault="003B774C" w:rsidP="003B774C">
      <w:pPr>
        <w:pStyle w:val="Prrafodelista"/>
        <w:ind w:left="567"/>
        <w:rPr>
          <w:rFonts w:ascii="Arial" w:hAnsi="Arial" w:cs="Arial"/>
          <w:b/>
          <w:sz w:val="22"/>
          <w:szCs w:val="22"/>
        </w:rPr>
      </w:pPr>
      <w:bookmarkStart w:id="0" w:name="_Hlk217655571"/>
    </w:p>
    <w:p w14:paraId="3793E7A9" w14:textId="7F42E723" w:rsidR="003B774C" w:rsidRPr="00132FF5" w:rsidRDefault="003B774C" w:rsidP="003D5288">
      <w:pPr>
        <w:pStyle w:val="Prrafodelista"/>
        <w:ind w:left="567"/>
        <w:rPr>
          <w:rFonts w:ascii="Arial" w:hAnsi="Arial" w:cs="Arial"/>
          <w:b/>
          <w:sz w:val="22"/>
          <w:szCs w:val="22"/>
        </w:rPr>
      </w:pPr>
      <w:r w:rsidRPr="00132FF5">
        <w:rPr>
          <w:rFonts w:ascii="Arial" w:hAnsi="Arial" w:cs="Arial"/>
          <w:b/>
          <w:sz w:val="22"/>
          <w:szCs w:val="22"/>
        </w:rPr>
        <w:t>ÁREA USUARIA Y AREA TECNICA ESTRATEGICA</w:t>
      </w:r>
    </w:p>
    <w:p w14:paraId="2A167B37" w14:textId="77777777" w:rsidR="003B774C" w:rsidRPr="00132FF5" w:rsidRDefault="003B774C" w:rsidP="003B774C">
      <w:pPr>
        <w:ind w:left="567"/>
        <w:rPr>
          <w:rFonts w:ascii="Arial" w:hAnsi="Arial" w:cs="Arial"/>
          <w:bCs/>
        </w:rPr>
      </w:pPr>
    </w:p>
    <w:p w14:paraId="402AFF95" w14:textId="12E3EEA0" w:rsidR="003B774C" w:rsidRPr="00132FF5" w:rsidRDefault="003B774C" w:rsidP="003B774C">
      <w:pPr>
        <w:ind w:left="567"/>
        <w:rPr>
          <w:rFonts w:ascii="Arial" w:hAnsi="Arial" w:cs="Arial"/>
          <w:bCs/>
        </w:rPr>
      </w:pPr>
      <w:r w:rsidRPr="00132FF5">
        <w:rPr>
          <w:rFonts w:ascii="Arial" w:hAnsi="Arial" w:cs="Arial"/>
          <w:bCs/>
        </w:rPr>
        <w:t>Laboratorio de Análisis de Suelos, Agua y Ecotoxicología</w:t>
      </w:r>
    </w:p>
    <w:p w14:paraId="4E548210" w14:textId="77777777" w:rsidR="003B774C" w:rsidRPr="00132FF5" w:rsidRDefault="003B774C" w:rsidP="003B774C">
      <w:pPr>
        <w:ind w:left="567"/>
        <w:rPr>
          <w:rFonts w:ascii="Arial" w:hAnsi="Arial" w:cs="Arial"/>
          <w:bCs/>
        </w:rPr>
      </w:pPr>
    </w:p>
    <w:tbl>
      <w:tblPr>
        <w:tblStyle w:val="Tablaconcuadrcula"/>
        <w:tblW w:w="7863" w:type="dxa"/>
        <w:tblInd w:w="567" w:type="dxa"/>
        <w:tblLook w:val="04A0" w:firstRow="1" w:lastRow="0" w:firstColumn="1" w:lastColumn="0" w:noHBand="0" w:noVBand="1"/>
      </w:tblPr>
      <w:tblGrid>
        <w:gridCol w:w="463"/>
        <w:gridCol w:w="4494"/>
        <w:gridCol w:w="1541"/>
        <w:gridCol w:w="1365"/>
      </w:tblGrid>
      <w:tr w:rsidR="00C43AAA" w:rsidRPr="00132FF5" w14:paraId="17A70191" w14:textId="77777777" w:rsidTr="00DA5477">
        <w:trPr>
          <w:trHeight w:val="253"/>
        </w:trPr>
        <w:tc>
          <w:tcPr>
            <w:tcW w:w="463" w:type="dxa"/>
            <w:vMerge w:val="restart"/>
            <w:shd w:val="clear" w:color="auto" w:fill="92D050"/>
            <w:vAlign w:val="center"/>
          </w:tcPr>
          <w:p w14:paraId="1B0E7349"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N°</w:t>
            </w:r>
          </w:p>
        </w:tc>
        <w:tc>
          <w:tcPr>
            <w:tcW w:w="4494" w:type="dxa"/>
            <w:vMerge w:val="restart"/>
            <w:shd w:val="clear" w:color="auto" w:fill="92D050"/>
            <w:vAlign w:val="center"/>
          </w:tcPr>
          <w:p w14:paraId="14697856" w14:textId="3B618366" w:rsidR="00C43AAA" w:rsidRPr="00132FF5" w:rsidRDefault="00C43AAA" w:rsidP="00B23CBD">
            <w:pPr>
              <w:jc w:val="center"/>
              <w:rPr>
                <w:rFonts w:ascii="Arial" w:hAnsi="Arial" w:cs="Arial"/>
                <w:b/>
                <w:sz w:val="22"/>
                <w:szCs w:val="22"/>
              </w:rPr>
            </w:pPr>
            <w:r w:rsidRPr="00132FF5">
              <w:rPr>
                <w:rFonts w:ascii="Arial" w:hAnsi="Arial" w:cs="Arial"/>
                <w:b/>
                <w:sz w:val="22"/>
                <w:szCs w:val="22"/>
              </w:rPr>
              <w:t xml:space="preserve">DESCRIPCION DE LOS </w:t>
            </w:r>
            <w:r w:rsidR="00D42C78">
              <w:rPr>
                <w:rFonts w:ascii="Arial" w:hAnsi="Arial" w:cs="Arial"/>
                <w:b/>
                <w:sz w:val="22"/>
                <w:szCs w:val="22"/>
              </w:rPr>
              <w:t>REPUESTOS</w:t>
            </w:r>
          </w:p>
        </w:tc>
        <w:tc>
          <w:tcPr>
            <w:tcW w:w="1541" w:type="dxa"/>
            <w:vMerge w:val="restart"/>
            <w:shd w:val="clear" w:color="auto" w:fill="92D050"/>
            <w:vAlign w:val="center"/>
          </w:tcPr>
          <w:p w14:paraId="2D3A334A"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UNIDAD DE MEDIDA</w:t>
            </w:r>
          </w:p>
        </w:tc>
        <w:tc>
          <w:tcPr>
            <w:tcW w:w="1365" w:type="dxa"/>
            <w:vMerge w:val="restart"/>
            <w:shd w:val="clear" w:color="auto" w:fill="92D050"/>
            <w:vAlign w:val="center"/>
          </w:tcPr>
          <w:p w14:paraId="2CCE72A1"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CANTIDAD</w:t>
            </w:r>
          </w:p>
        </w:tc>
      </w:tr>
      <w:tr w:rsidR="00C43AAA" w:rsidRPr="00132FF5" w14:paraId="6C919F34" w14:textId="77777777" w:rsidTr="00DA5477">
        <w:trPr>
          <w:trHeight w:val="388"/>
        </w:trPr>
        <w:tc>
          <w:tcPr>
            <w:tcW w:w="463" w:type="dxa"/>
            <w:vMerge/>
            <w:shd w:val="clear" w:color="auto" w:fill="92D050"/>
          </w:tcPr>
          <w:p w14:paraId="7CF3CC6C" w14:textId="77777777" w:rsidR="00C43AAA" w:rsidRPr="00132FF5" w:rsidRDefault="00C43AAA" w:rsidP="00B23CBD">
            <w:pPr>
              <w:rPr>
                <w:rFonts w:ascii="Arial" w:hAnsi="Arial" w:cs="Arial"/>
                <w:bCs/>
                <w:sz w:val="22"/>
                <w:szCs w:val="22"/>
              </w:rPr>
            </w:pPr>
          </w:p>
        </w:tc>
        <w:tc>
          <w:tcPr>
            <w:tcW w:w="4494" w:type="dxa"/>
            <w:vMerge/>
            <w:shd w:val="clear" w:color="auto" w:fill="92D050"/>
          </w:tcPr>
          <w:p w14:paraId="2FF646A5" w14:textId="77777777" w:rsidR="00C43AAA" w:rsidRPr="00132FF5" w:rsidRDefault="00C43AAA" w:rsidP="00B23CBD">
            <w:pPr>
              <w:rPr>
                <w:rFonts w:ascii="Arial" w:hAnsi="Arial" w:cs="Arial"/>
                <w:bCs/>
                <w:sz w:val="22"/>
                <w:szCs w:val="22"/>
              </w:rPr>
            </w:pPr>
          </w:p>
        </w:tc>
        <w:tc>
          <w:tcPr>
            <w:tcW w:w="1541" w:type="dxa"/>
            <w:vMerge/>
            <w:shd w:val="clear" w:color="auto" w:fill="92D050"/>
          </w:tcPr>
          <w:p w14:paraId="1600E1B7" w14:textId="77777777" w:rsidR="00C43AAA" w:rsidRPr="00132FF5" w:rsidRDefault="00C43AAA" w:rsidP="00B23CBD">
            <w:pPr>
              <w:rPr>
                <w:rFonts w:ascii="Arial" w:hAnsi="Arial" w:cs="Arial"/>
                <w:bCs/>
                <w:sz w:val="22"/>
                <w:szCs w:val="22"/>
              </w:rPr>
            </w:pPr>
          </w:p>
        </w:tc>
        <w:tc>
          <w:tcPr>
            <w:tcW w:w="1365" w:type="dxa"/>
            <w:vMerge/>
            <w:shd w:val="clear" w:color="auto" w:fill="92D050"/>
          </w:tcPr>
          <w:p w14:paraId="3ADFDEAE" w14:textId="77777777" w:rsidR="00C43AAA" w:rsidRPr="00132FF5" w:rsidRDefault="00C43AAA" w:rsidP="00B23CBD">
            <w:pPr>
              <w:jc w:val="center"/>
              <w:rPr>
                <w:rFonts w:ascii="Arial" w:hAnsi="Arial" w:cs="Arial"/>
                <w:bCs/>
                <w:sz w:val="22"/>
                <w:szCs w:val="22"/>
              </w:rPr>
            </w:pPr>
          </w:p>
        </w:tc>
      </w:tr>
      <w:tr w:rsidR="004F0F27" w:rsidRPr="00132FF5" w14:paraId="55469774" w14:textId="77777777" w:rsidTr="00DA5477">
        <w:trPr>
          <w:trHeight w:val="307"/>
        </w:trPr>
        <w:tc>
          <w:tcPr>
            <w:tcW w:w="463" w:type="dxa"/>
          </w:tcPr>
          <w:p w14:paraId="299572AC" w14:textId="77777777" w:rsidR="004F0F27" w:rsidRPr="00132FF5" w:rsidRDefault="004F0F27" w:rsidP="004F0F27">
            <w:pPr>
              <w:rPr>
                <w:rFonts w:ascii="Arial" w:hAnsi="Arial" w:cs="Arial"/>
                <w:bCs/>
                <w:sz w:val="22"/>
                <w:szCs w:val="22"/>
              </w:rPr>
            </w:pPr>
            <w:r w:rsidRPr="00132FF5">
              <w:rPr>
                <w:rFonts w:ascii="Arial" w:hAnsi="Arial" w:cs="Arial"/>
                <w:bCs/>
                <w:sz w:val="22"/>
                <w:szCs w:val="22"/>
              </w:rPr>
              <w:t>1</w:t>
            </w:r>
          </w:p>
        </w:tc>
        <w:tc>
          <w:tcPr>
            <w:tcW w:w="4494" w:type="dxa"/>
          </w:tcPr>
          <w:p w14:paraId="655CEFCC" w14:textId="68D92CBE" w:rsidR="004F0F27" w:rsidRPr="00132FF5" w:rsidRDefault="00D42C78" w:rsidP="00DA5477">
            <w:pPr>
              <w:pStyle w:val="Prrafodelista"/>
              <w:widowControl w:val="0"/>
              <w:ind w:left="0"/>
              <w:rPr>
                <w:rFonts w:ascii="Arial" w:hAnsi="Arial" w:cs="Arial"/>
                <w:bCs/>
                <w:sz w:val="22"/>
                <w:szCs w:val="22"/>
              </w:rPr>
            </w:pPr>
            <w:r w:rsidRPr="00DA5477">
              <w:rPr>
                <w:rFonts w:ascii="Arial" w:eastAsia="Calibri" w:hAnsi="Arial" w:cs="Arial"/>
                <w:sz w:val="22"/>
                <w:szCs w:val="22"/>
              </w:rPr>
              <w:t>Bola impact</w:t>
            </w:r>
            <w:r w:rsidR="00352F67" w:rsidRPr="00DA5477">
              <w:rPr>
                <w:rFonts w:ascii="Arial" w:eastAsia="Calibri" w:hAnsi="Arial" w:cs="Arial"/>
                <w:sz w:val="22"/>
                <w:szCs w:val="22"/>
              </w:rPr>
              <w:t>o de vidrio</w:t>
            </w:r>
            <w:r w:rsidR="00DA5477" w:rsidRPr="00DA5477">
              <w:rPr>
                <w:rFonts w:ascii="Arial" w:eastAsia="Calibri" w:hAnsi="Arial" w:cs="Arial"/>
                <w:sz w:val="22"/>
                <w:szCs w:val="22"/>
              </w:rPr>
              <w:t xml:space="preserve"> </w:t>
            </w:r>
            <w:r w:rsidR="00DA5477" w:rsidRPr="00DA5477">
              <w:rPr>
                <w:rFonts w:ascii="Arial" w:hAnsi="Arial" w:cs="Arial"/>
                <w:sz w:val="22"/>
                <w:szCs w:val="22"/>
                <w:lang w:val="es-PE"/>
              </w:rPr>
              <w:t>(Impact Bead)</w:t>
            </w:r>
          </w:p>
        </w:tc>
        <w:tc>
          <w:tcPr>
            <w:tcW w:w="1541" w:type="dxa"/>
          </w:tcPr>
          <w:p w14:paraId="3968519B" w14:textId="77777777" w:rsidR="004F0F27" w:rsidRPr="00132FF5" w:rsidRDefault="004F0F27" w:rsidP="004F0F27">
            <w:pPr>
              <w:jc w:val="center"/>
              <w:rPr>
                <w:rFonts w:ascii="Arial" w:hAnsi="Arial" w:cs="Arial"/>
                <w:bCs/>
                <w:sz w:val="22"/>
                <w:szCs w:val="22"/>
              </w:rPr>
            </w:pPr>
            <w:r w:rsidRPr="00132FF5">
              <w:rPr>
                <w:rFonts w:ascii="Arial" w:hAnsi="Arial" w:cs="Arial"/>
                <w:bCs/>
                <w:sz w:val="22"/>
                <w:szCs w:val="22"/>
              </w:rPr>
              <w:t>UNIDAD</w:t>
            </w:r>
          </w:p>
        </w:tc>
        <w:tc>
          <w:tcPr>
            <w:tcW w:w="1365" w:type="dxa"/>
          </w:tcPr>
          <w:p w14:paraId="720F81BF" w14:textId="24445F1A" w:rsidR="004F0F27" w:rsidRPr="00132FF5" w:rsidRDefault="004F0F27" w:rsidP="004F0F27">
            <w:pPr>
              <w:jc w:val="center"/>
              <w:rPr>
                <w:rFonts w:ascii="Arial" w:hAnsi="Arial" w:cs="Arial"/>
                <w:bCs/>
                <w:sz w:val="22"/>
                <w:szCs w:val="22"/>
              </w:rPr>
            </w:pPr>
            <w:r w:rsidRPr="00132FF5">
              <w:rPr>
                <w:rFonts w:ascii="Arial" w:hAnsi="Arial" w:cs="Arial"/>
                <w:bCs/>
                <w:sz w:val="22"/>
                <w:szCs w:val="22"/>
              </w:rPr>
              <w:t>01</w:t>
            </w:r>
          </w:p>
        </w:tc>
      </w:tr>
      <w:tr w:rsidR="004F0F27" w:rsidRPr="00132FF5" w14:paraId="2070EB31" w14:textId="77777777" w:rsidTr="00DA5477">
        <w:tc>
          <w:tcPr>
            <w:tcW w:w="463" w:type="dxa"/>
          </w:tcPr>
          <w:p w14:paraId="102D24D9" w14:textId="77777777" w:rsidR="004F0F27" w:rsidRPr="00132FF5" w:rsidRDefault="004F0F27" w:rsidP="004F0F27">
            <w:pPr>
              <w:rPr>
                <w:rFonts w:ascii="Arial" w:hAnsi="Arial" w:cs="Arial"/>
                <w:bCs/>
                <w:sz w:val="22"/>
                <w:szCs w:val="22"/>
              </w:rPr>
            </w:pPr>
            <w:r w:rsidRPr="00132FF5">
              <w:rPr>
                <w:rFonts w:ascii="Arial" w:hAnsi="Arial" w:cs="Arial"/>
                <w:bCs/>
                <w:sz w:val="22"/>
                <w:szCs w:val="22"/>
              </w:rPr>
              <w:t>2</w:t>
            </w:r>
          </w:p>
        </w:tc>
        <w:tc>
          <w:tcPr>
            <w:tcW w:w="4494" w:type="dxa"/>
          </w:tcPr>
          <w:p w14:paraId="2EEB4BEF" w14:textId="2D1C75B6" w:rsidR="004F0F27" w:rsidRPr="00DA5477" w:rsidRDefault="00DA5477" w:rsidP="004F0F27">
            <w:pPr>
              <w:widowControl w:val="0"/>
              <w:autoSpaceDE w:val="0"/>
              <w:autoSpaceDN w:val="0"/>
              <w:ind w:right="36"/>
              <w:jc w:val="both"/>
              <w:rPr>
                <w:rFonts w:ascii="Arial" w:hAnsi="Arial" w:cs="Arial"/>
                <w:sz w:val="22"/>
                <w:szCs w:val="22"/>
              </w:rPr>
            </w:pPr>
            <w:r w:rsidRPr="00DA5477">
              <w:rPr>
                <w:rFonts w:ascii="Arial" w:eastAsia="Times New Roman" w:hAnsi="Arial" w:cs="Arial"/>
                <w:sz w:val="22"/>
                <w:szCs w:val="22"/>
                <w:lang w:eastAsia="es-ES"/>
              </w:rPr>
              <w:t>Hélice o deflector (Baffle)</w:t>
            </w:r>
          </w:p>
        </w:tc>
        <w:tc>
          <w:tcPr>
            <w:tcW w:w="1541" w:type="dxa"/>
          </w:tcPr>
          <w:p w14:paraId="13CCE505" w14:textId="77777777" w:rsidR="004F0F27" w:rsidRPr="00132FF5" w:rsidRDefault="004F0F27" w:rsidP="004F0F27">
            <w:pPr>
              <w:jc w:val="center"/>
              <w:rPr>
                <w:rFonts w:ascii="Arial" w:hAnsi="Arial" w:cs="Arial"/>
                <w:bCs/>
                <w:sz w:val="22"/>
                <w:szCs w:val="22"/>
              </w:rPr>
            </w:pPr>
            <w:r w:rsidRPr="00132FF5">
              <w:rPr>
                <w:rFonts w:ascii="Arial" w:hAnsi="Arial" w:cs="Arial"/>
                <w:bCs/>
                <w:sz w:val="22"/>
                <w:szCs w:val="22"/>
              </w:rPr>
              <w:t>UNIDAD</w:t>
            </w:r>
          </w:p>
        </w:tc>
        <w:tc>
          <w:tcPr>
            <w:tcW w:w="1365" w:type="dxa"/>
          </w:tcPr>
          <w:p w14:paraId="367AB873" w14:textId="189877BC" w:rsidR="004F0F27" w:rsidRPr="00132FF5" w:rsidRDefault="004F0F27" w:rsidP="004F0F27">
            <w:pPr>
              <w:jc w:val="center"/>
              <w:rPr>
                <w:rFonts w:ascii="Arial" w:hAnsi="Arial" w:cs="Arial"/>
                <w:bCs/>
                <w:sz w:val="22"/>
                <w:szCs w:val="22"/>
              </w:rPr>
            </w:pPr>
            <w:r w:rsidRPr="00132FF5">
              <w:rPr>
                <w:rFonts w:ascii="Arial" w:hAnsi="Arial" w:cs="Arial"/>
                <w:bCs/>
                <w:sz w:val="22"/>
                <w:szCs w:val="22"/>
              </w:rPr>
              <w:t>0</w:t>
            </w:r>
            <w:r w:rsidR="00DA5477">
              <w:rPr>
                <w:rFonts w:ascii="Arial" w:hAnsi="Arial" w:cs="Arial"/>
                <w:bCs/>
                <w:sz w:val="22"/>
                <w:szCs w:val="22"/>
              </w:rPr>
              <w:t>2</w:t>
            </w:r>
          </w:p>
        </w:tc>
      </w:tr>
    </w:tbl>
    <w:p w14:paraId="44BF7E99" w14:textId="77777777" w:rsidR="003B774C" w:rsidRPr="00132FF5" w:rsidRDefault="003B774C" w:rsidP="003B774C">
      <w:pPr>
        <w:rPr>
          <w:rFonts w:ascii="Arial" w:hAnsi="Arial" w:cs="Arial"/>
          <w:b/>
        </w:rPr>
      </w:pPr>
    </w:p>
    <w:p w14:paraId="016895D1" w14:textId="77777777" w:rsidR="003B774C" w:rsidRPr="00132FF5" w:rsidRDefault="003B774C" w:rsidP="003D5288">
      <w:pPr>
        <w:pStyle w:val="Prrafodelista"/>
        <w:ind w:left="567"/>
        <w:rPr>
          <w:rFonts w:ascii="Arial" w:hAnsi="Arial" w:cs="Arial"/>
          <w:b/>
          <w:sz w:val="22"/>
          <w:szCs w:val="22"/>
        </w:rPr>
      </w:pPr>
      <w:r w:rsidRPr="00132FF5">
        <w:rPr>
          <w:rFonts w:ascii="Arial" w:hAnsi="Arial" w:cs="Arial"/>
          <w:b/>
          <w:sz w:val="22"/>
          <w:szCs w:val="22"/>
        </w:rPr>
        <w:t>DESCRIPCIÓN GENERAL DEL REQUERIMIENTO</w:t>
      </w:r>
    </w:p>
    <w:p w14:paraId="24482B6C" w14:textId="5DF6A0D8" w:rsidR="003B774C" w:rsidRPr="00132FF5" w:rsidRDefault="003B774C" w:rsidP="00C43AAA">
      <w:pPr>
        <w:ind w:left="567"/>
        <w:jc w:val="both"/>
        <w:rPr>
          <w:rFonts w:ascii="Arial" w:hAnsi="Arial" w:cs="Arial"/>
          <w:bCs/>
        </w:rPr>
      </w:pPr>
      <w:r w:rsidRPr="00132FF5">
        <w:rPr>
          <w:rFonts w:ascii="Arial" w:hAnsi="Arial" w:cs="Arial"/>
          <w:bCs/>
        </w:rPr>
        <w:t xml:space="preserve">Contratar un proveedor o proveedores para la entrega de </w:t>
      </w:r>
      <w:r w:rsidR="00D42C78">
        <w:rPr>
          <w:rFonts w:ascii="Arial" w:hAnsi="Arial" w:cs="Arial"/>
          <w:bCs/>
        </w:rPr>
        <w:t xml:space="preserve">los repuestos </w:t>
      </w:r>
      <w:r w:rsidR="00352F67" w:rsidRPr="00D42C78">
        <w:rPr>
          <w:rFonts w:ascii="Arial" w:hAnsi="Arial" w:cs="Arial"/>
          <w:bCs/>
        </w:rPr>
        <w:t xml:space="preserve">para el espectrómetro de absorción atómica marca varian modelo SpectrAA 55b del laboratorio de </w:t>
      </w:r>
      <w:r w:rsidR="00352F67">
        <w:rPr>
          <w:rFonts w:ascii="Arial" w:hAnsi="Arial" w:cs="Arial"/>
          <w:bCs/>
        </w:rPr>
        <w:t>A</w:t>
      </w:r>
      <w:r w:rsidR="00352F67" w:rsidRPr="00D42C78">
        <w:rPr>
          <w:rFonts w:ascii="Arial" w:hAnsi="Arial" w:cs="Arial"/>
          <w:bCs/>
        </w:rPr>
        <w:t xml:space="preserve">nálisis de </w:t>
      </w:r>
      <w:r w:rsidR="00352F67">
        <w:rPr>
          <w:rFonts w:ascii="Arial" w:hAnsi="Arial" w:cs="Arial"/>
          <w:bCs/>
        </w:rPr>
        <w:t>S</w:t>
      </w:r>
      <w:r w:rsidR="00352F67" w:rsidRPr="00D42C78">
        <w:rPr>
          <w:rFonts w:ascii="Arial" w:hAnsi="Arial" w:cs="Arial"/>
          <w:bCs/>
        </w:rPr>
        <w:t xml:space="preserve">uelos, </w:t>
      </w:r>
      <w:r w:rsidR="00352F67">
        <w:rPr>
          <w:rFonts w:ascii="Arial" w:hAnsi="Arial" w:cs="Arial"/>
          <w:bCs/>
        </w:rPr>
        <w:t>A</w:t>
      </w:r>
      <w:r w:rsidR="00352F67" w:rsidRPr="00D42C78">
        <w:rPr>
          <w:rFonts w:ascii="Arial" w:hAnsi="Arial" w:cs="Arial"/>
          <w:bCs/>
        </w:rPr>
        <w:t xml:space="preserve">gua y </w:t>
      </w:r>
      <w:r w:rsidR="00352F67">
        <w:rPr>
          <w:rFonts w:ascii="Arial" w:hAnsi="Arial" w:cs="Arial"/>
          <w:bCs/>
        </w:rPr>
        <w:t>E</w:t>
      </w:r>
      <w:r w:rsidR="00352F67" w:rsidRPr="00D42C78">
        <w:rPr>
          <w:rFonts w:ascii="Arial" w:hAnsi="Arial" w:cs="Arial"/>
          <w:bCs/>
        </w:rPr>
        <w:t>cotoxicología</w:t>
      </w:r>
      <w:r w:rsidR="00C43AAA" w:rsidRPr="00132FF5">
        <w:rPr>
          <w:rFonts w:ascii="Arial" w:hAnsi="Arial" w:cs="Arial"/>
          <w:bCs/>
        </w:rPr>
        <w:t xml:space="preserve">, </w:t>
      </w:r>
      <w:r w:rsidRPr="00132FF5">
        <w:rPr>
          <w:rFonts w:ascii="Arial" w:hAnsi="Arial" w:cs="Arial"/>
          <w:bCs/>
        </w:rPr>
        <w:t xml:space="preserve">de la Escuela Profesional de </w:t>
      </w:r>
      <w:r w:rsidR="00C43AAA" w:rsidRPr="00132FF5">
        <w:rPr>
          <w:rFonts w:ascii="Arial" w:hAnsi="Arial" w:cs="Arial"/>
          <w:bCs/>
        </w:rPr>
        <w:t>Agronomía</w:t>
      </w:r>
      <w:r w:rsidRPr="00132FF5">
        <w:rPr>
          <w:rFonts w:ascii="Arial" w:hAnsi="Arial" w:cs="Arial"/>
          <w:bCs/>
        </w:rPr>
        <w:t xml:space="preserve"> de la Universidad Nacional Agraria de la Selva.</w:t>
      </w:r>
    </w:p>
    <w:p w14:paraId="7FB6A66C" w14:textId="77777777" w:rsidR="003B774C" w:rsidRPr="00132FF5" w:rsidRDefault="003B774C" w:rsidP="003B774C">
      <w:pPr>
        <w:pStyle w:val="Prrafodelista"/>
        <w:ind w:left="567"/>
        <w:jc w:val="both"/>
        <w:rPr>
          <w:rFonts w:ascii="Arial" w:hAnsi="Arial" w:cs="Arial"/>
          <w:bCs/>
          <w:sz w:val="22"/>
          <w:szCs w:val="22"/>
        </w:rPr>
      </w:pPr>
    </w:p>
    <w:tbl>
      <w:tblPr>
        <w:tblStyle w:val="Tablaconcuadrcula"/>
        <w:tblW w:w="7863" w:type="dxa"/>
        <w:tblInd w:w="567" w:type="dxa"/>
        <w:tblLook w:val="04A0" w:firstRow="1" w:lastRow="0" w:firstColumn="1" w:lastColumn="0" w:noHBand="0" w:noVBand="1"/>
      </w:tblPr>
      <w:tblGrid>
        <w:gridCol w:w="463"/>
        <w:gridCol w:w="4494"/>
        <w:gridCol w:w="1541"/>
        <w:gridCol w:w="1365"/>
      </w:tblGrid>
      <w:tr w:rsidR="00C43AAA" w:rsidRPr="00132FF5" w14:paraId="18E79982" w14:textId="77777777" w:rsidTr="00DA5477">
        <w:trPr>
          <w:trHeight w:val="253"/>
        </w:trPr>
        <w:tc>
          <w:tcPr>
            <w:tcW w:w="463" w:type="dxa"/>
            <w:vMerge w:val="restart"/>
            <w:shd w:val="clear" w:color="auto" w:fill="92D050"/>
            <w:vAlign w:val="center"/>
          </w:tcPr>
          <w:p w14:paraId="04FAAA44"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N°</w:t>
            </w:r>
          </w:p>
        </w:tc>
        <w:tc>
          <w:tcPr>
            <w:tcW w:w="4494" w:type="dxa"/>
            <w:vMerge w:val="restart"/>
            <w:shd w:val="clear" w:color="auto" w:fill="92D050"/>
            <w:vAlign w:val="center"/>
          </w:tcPr>
          <w:p w14:paraId="1F62ABBA"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DESCRIPCION DE LOS BIENES</w:t>
            </w:r>
          </w:p>
        </w:tc>
        <w:tc>
          <w:tcPr>
            <w:tcW w:w="1541" w:type="dxa"/>
            <w:vMerge w:val="restart"/>
            <w:shd w:val="clear" w:color="auto" w:fill="92D050"/>
            <w:vAlign w:val="center"/>
          </w:tcPr>
          <w:p w14:paraId="2762BAD1"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UNIDAD DE MEDIDA</w:t>
            </w:r>
          </w:p>
        </w:tc>
        <w:tc>
          <w:tcPr>
            <w:tcW w:w="1365" w:type="dxa"/>
            <w:vMerge w:val="restart"/>
            <w:shd w:val="clear" w:color="auto" w:fill="92D050"/>
            <w:vAlign w:val="center"/>
          </w:tcPr>
          <w:p w14:paraId="11A598E7" w14:textId="77777777" w:rsidR="00C43AAA" w:rsidRPr="00132FF5" w:rsidRDefault="00C43AAA" w:rsidP="00B23CBD">
            <w:pPr>
              <w:jc w:val="center"/>
              <w:rPr>
                <w:rFonts w:ascii="Arial" w:hAnsi="Arial" w:cs="Arial"/>
                <w:b/>
                <w:sz w:val="22"/>
                <w:szCs w:val="22"/>
              </w:rPr>
            </w:pPr>
            <w:r w:rsidRPr="00132FF5">
              <w:rPr>
                <w:rFonts w:ascii="Arial" w:hAnsi="Arial" w:cs="Arial"/>
                <w:b/>
                <w:sz w:val="22"/>
                <w:szCs w:val="22"/>
              </w:rPr>
              <w:t>CANTIDAD</w:t>
            </w:r>
          </w:p>
        </w:tc>
      </w:tr>
      <w:tr w:rsidR="00C43AAA" w:rsidRPr="00132FF5" w14:paraId="4A276457" w14:textId="77777777" w:rsidTr="00DA5477">
        <w:trPr>
          <w:trHeight w:val="388"/>
        </w:trPr>
        <w:tc>
          <w:tcPr>
            <w:tcW w:w="463" w:type="dxa"/>
            <w:vMerge/>
            <w:shd w:val="clear" w:color="auto" w:fill="92D050"/>
          </w:tcPr>
          <w:p w14:paraId="07F8BD90" w14:textId="77777777" w:rsidR="00C43AAA" w:rsidRPr="00132FF5" w:rsidRDefault="00C43AAA" w:rsidP="00B23CBD">
            <w:pPr>
              <w:rPr>
                <w:rFonts w:ascii="Arial" w:hAnsi="Arial" w:cs="Arial"/>
                <w:bCs/>
                <w:sz w:val="22"/>
                <w:szCs w:val="22"/>
              </w:rPr>
            </w:pPr>
          </w:p>
        </w:tc>
        <w:tc>
          <w:tcPr>
            <w:tcW w:w="4494" w:type="dxa"/>
            <w:vMerge/>
            <w:shd w:val="clear" w:color="auto" w:fill="92D050"/>
          </w:tcPr>
          <w:p w14:paraId="6C8CECAA" w14:textId="77777777" w:rsidR="00C43AAA" w:rsidRPr="00132FF5" w:rsidRDefault="00C43AAA" w:rsidP="00B23CBD">
            <w:pPr>
              <w:rPr>
                <w:rFonts w:ascii="Arial" w:hAnsi="Arial" w:cs="Arial"/>
                <w:bCs/>
                <w:sz w:val="22"/>
                <w:szCs w:val="22"/>
              </w:rPr>
            </w:pPr>
          </w:p>
        </w:tc>
        <w:tc>
          <w:tcPr>
            <w:tcW w:w="1541" w:type="dxa"/>
            <w:vMerge/>
            <w:shd w:val="clear" w:color="auto" w:fill="92D050"/>
          </w:tcPr>
          <w:p w14:paraId="75602E2A" w14:textId="77777777" w:rsidR="00C43AAA" w:rsidRPr="00132FF5" w:rsidRDefault="00C43AAA" w:rsidP="00B23CBD">
            <w:pPr>
              <w:rPr>
                <w:rFonts w:ascii="Arial" w:hAnsi="Arial" w:cs="Arial"/>
                <w:bCs/>
                <w:sz w:val="22"/>
                <w:szCs w:val="22"/>
              </w:rPr>
            </w:pPr>
          </w:p>
        </w:tc>
        <w:tc>
          <w:tcPr>
            <w:tcW w:w="1365" w:type="dxa"/>
            <w:vMerge/>
            <w:shd w:val="clear" w:color="auto" w:fill="92D050"/>
          </w:tcPr>
          <w:p w14:paraId="05D7FD91" w14:textId="77777777" w:rsidR="00C43AAA" w:rsidRPr="00132FF5" w:rsidRDefault="00C43AAA" w:rsidP="00B23CBD">
            <w:pPr>
              <w:jc w:val="center"/>
              <w:rPr>
                <w:rFonts w:ascii="Arial" w:hAnsi="Arial" w:cs="Arial"/>
                <w:bCs/>
                <w:sz w:val="22"/>
                <w:szCs w:val="22"/>
              </w:rPr>
            </w:pPr>
          </w:p>
        </w:tc>
      </w:tr>
      <w:tr w:rsidR="00D42C78" w:rsidRPr="00132FF5" w14:paraId="519847B8" w14:textId="77777777" w:rsidTr="00DA5477">
        <w:trPr>
          <w:trHeight w:val="307"/>
        </w:trPr>
        <w:tc>
          <w:tcPr>
            <w:tcW w:w="463" w:type="dxa"/>
          </w:tcPr>
          <w:p w14:paraId="64412E14" w14:textId="0D8A73E2" w:rsidR="00D42C78" w:rsidRPr="00132FF5" w:rsidRDefault="00D42C78" w:rsidP="00D42C78">
            <w:pPr>
              <w:rPr>
                <w:rFonts w:ascii="Arial" w:hAnsi="Arial" w:cs="Arial"/>
                <w:bCs/>
                <w:sz w:val="22"/>
                <w:szCs w:val="22"/>
              </w:rPr>
            </w:pPr>
            <w:r w:rsidRPr="00132FF5">
              <w:rPr>
                <w:rFonts w:ascii="Arial" w:hAnsi="Arial" w:cs="Arial"/>
                <w:bCs/>
                <w:sz w:val="22"/>
                <w:szCs w:val="22"/>
              </w:rPr>
              <w:t>1</w:t>
            </w:r>
          </w:p>
        </w:tc>
        <w:tc>
          <w:tcPr>
            <w:tcW w:w="4494" w:type="dxa"/>
          </w:tcPr>
          <w:p w14:paraId="33919241" w14:textId="7B7E2D5F" w:rsidR="00D42C78" w:rsidRPr="00132FF5" w:rsidRDefault="00DA5477" w:rsidP="00DA5477">
            <w:pPr>
              <w:pStyle w:val="Prrafodelista"/>
              <w:widowControl w:val="0"/>
              <w:ind w:left="0"/>
              <w:rPr>
                <w:rFonts w:ascii="Arial" w:hAnsi="Arial" w:cs="Arial"/>
                <w:bCs/>
                <w:sz w:val="22"/>
                <w:szCs w:val="22"/>
              </w:rPr>
            </w:pPr>
            <w:r w:rsidRPr="00DA5477">
              <w:rPr>
                <w:rFonts w:ascii="Arial" w:eastAsia="Calibri" w:hAnsi="Arial" w:cs="Arial"/>
                <w:sz w:val="22"/>
                <w:szCs w:val="22"/>
              </w:rPr>
              <w:t xml:space="preserve">Bola impacto de vidrio </w:t>
            </w:r>
            <w:r w:rsidRPr="00DA5477">
              <w:rPr>
                <w:rFonts w:ascii="Arial" w:hAnsi="Arial" w:cs="Arial"/>
                <w:sz w:val="22"/>
                <w:szCs w:val="22"/>
                <w:lang w:val="es-PE"/>
              </w:rPr>
              <w:t>(Impact Bead)</w:t>
            </w:r>
          </w:p>
        </w:tc>
        <w:tc>
          <w:tcPr>
            <w:tcW w:w="1541" w:type="dxa"/>
          </w:tcPr>
          <w:p w14:paraId="72A48B0C" w14:textId="78705CCA" w:rsidR="00D42C78" w:rsidRPr="00132FF5" w:rsidRDefault="00D42C78" w:rsidP="00D42C78">
            <w:pPr>
              <w:jc w:val="center"/>
              <w:rPr>
                <w:rFonts w:ascii="Arial" w:hAnsi="Arial" w:cs="Arial"/>
                <w:bCs/>
                <w:sz w:val="22"/>
                <w:szCs w:val="22"/>
              </w:rPr>
            </w:pPr>
            <w:r w:rsidRPr="00132FF5">
              <w:rPr>
                <w:rFonts w:ascii="Arial" w:hAnsi="Arial" w:cs="Arial"/>
                <w:bCs/>
                <w:sz w:val="22"/>
                <w:szCs w:val="22"/>
              </w:rPr>
              <w:t>UNIDAD</w:t>
            </w:r>
          </w:p>
        </w:tc>
        <w:tc>
          <w:tcPr>
            <w:tcW w:w="1365" w:type="dxa"/>
          </w:tcPr>
          <w:p w14:paraId="2D77377B" w14:textId="0C8E6CA4" w:rsidR="00D42C78" w:rsidRPr="00132FF5" w:rsidRDefault="00D42C78" w:rsidP="00D42C78">
            <w:pPr>
              <w:jc w:val="center"/>
              <w:rPr>
                <w:rFonts w:ascii="Arial" w:hAnsi="Arial" w:cs="Arial"/>
                <w:bCs/>
                <w:sz w:val="22"/>
                <w:szCs w:val="22"/>
              </w:rPr>
            </w:pPr>
            <w:r w:rsidRPr="00132FF5">
              <w:rPr>
                <w:rFonts w:ascii="Arial" w:hAnsi="Arial" w:cs="Arial"/>
                <w:bCs/>
                <w:sz w:val="22"/>
                <w:szCs w:val="22"/>
              </w:rPr>
              <w:t>01</w:t>
            </w:r>
          </w:p>
        </w:tc>
      </w:tr>
      <w:tr w:rsidR="00D42C78" w:rsidRPr="00132FF5" w14:paraId="7A5B82D1" w14:textId="77777777" w:rsidTr="00DA5477">
        <w:tc>
          <w:tcPr>
            <w:tcW w:w="463" w:type="dxa"/>
          </w:tcPr>
          <w:p w14:paraId="5A04361C" w14:textId="125B7C52" w:rsidR="00D42C78" w:rsidRPr="00132FF5" w:rsidRDefault="00D42C78" w:rsidP="00D42C78">
            <w:pPr>
              <w:rPr>
                <w:rFonts w:ascii="Arial" w:hAnsi="Arial" w:cs="Arial"/>
                <w:bCs/>
                <w:sz w:val="22"/>
                <w:szCs w:val="22"/>
              </w:rPr>
            </w:pPr>
            <w:r w:rsidRPr="00132FF5">
              <w:rPr>
                <w:rFonts w:ascii="Arial" w:hAnsi="Arial" w:cs="Arial"/>
                <w:bCs/>
                <w:sz w:val="22"/>
                <w:szCs w:val="22"/>
              </w:rPr>
              <w:t>2</w:t>
            </w:r>
          </w:p>
        </w:tc>
        <w:tc>
          <w:tcPr>
            <w:tcW w:w="4494" w:type="dxa"/>
          </w:tcPr>
          <w:p w14:paraId="6E9CA8F6" w14:textId="5E4A5E36" w:rsidR="00D42C78" w:rsidRPr="00DA5477" w:rsidRDefault="00DA5477" w:rsidP="00D42C78">
            <w:pPr>
              <w:widowControl w:val="0"/>
              <w:autoSpaceDE w:val="0"/>
              <w:autoSpaceDN w:val="0"/>
              <w:ind w:right="36"/>
              <w:jc w:val="both"/>
              <w:rPr>
                <w:rFonts w:ascii="Arial" w:hAnsi="Arial" w:cs="Arial"/>
                <w:sz w:val="22"/>
                <w:szCs w:val="22"/>
              </w:rPr>
            </w:pPr>
            <w:r w:rsidRPr="00DA5477">
              <w:rPr>
                <w:rFonts w:ascii="Arial" w:eastAsia="Times New Roman" w:hAnsi="Arial" w:cs="Arial"/>
                <w:sz w:val="22"/>
                <w:szCs w:val="22"/>
                <w:lang w:eastAsia="es-ES"/>
              </w:rPr>
              <w:t>Hélice o deflector (Baffle)</w:t>
            </w:r>
          </w:p>
        </w:tc>
        <w:tc>
          <w:tcPr>
            <w:tcW w:w="1541" w:type="dxa"/>
          </w:tcPr>
          <w:p w14:paraId="0B0AC893" w14:textId="21E82847" w:rsidR="00D42C78" w:rsidRPr="00132FF5" w:rsidRDefault="00D42C78" w:rsidP="00D42C78">
            <w:pPr>
              <w:jc w:val="center"/>
              <w:rPr>
                <w:rFonts w:ascii="Arial" w:hAnsi="Arial" w:cs="Arial"/>
                <w:bCs/>
                <w:sz w:val="22"/>
                <w:szCs w:val="22"/>
              </w:rPr>
            </w:pPr>
            <w:r w:rsidRPr="00132FF5">
              <w:rPr>
                <w:rFonts w:ascii="Arial" w:hAnsi="Arial" w:cs="Arial"/>
                <w:bCs/>
                <w:sz w:val="22"/>
                <w:szCs w:val="22"/>
              </w:rPr>
              <w:t>UNIDAD</w:t>
            </w:r>
          </w:p>
        </w:tc>
        <w:tc>
          <w:tcPr>
            <w:tcW w:w="1365" w:type="dxa"/>
          </w:tcPr>
          <w:p w14:paraId="37BD75C3" w14:textId="2F04DE84" w:rsidR="00D42C78" w:rsidRPr="00132FF5" w:rsidRDefault="00DA5477" w:rsidP="00D42C78">
            <w:pPr>
              <w:jc w:val="center"/>
              <w:rPr>
                <w:rFonts w:ascii="Arial" w:hAnsi="Arial" w:cs="Arial"/>
                <w:bCs/>
                <w:sz w:val="22"/>
                <w:szCs w:val="22"/>
              </w:rPr>
            </w:pPr>
            <w:r>
              <w:rPr>
                <w:rFonts w:ascii="Arial" w:hAnsi="Arial" w:cs="Arial"/>
                <w:bCs/>
                <w:sz w:val="22"/>
                <w:szCs w:val="22"/>
              </w:rPr>
              <w:t>02</w:t>
            </w:r>
          </w:p>
        </w:tc>
      </w:tr>
    </w:tbl>
    <w:p w14:paraId="6D728065" w14:textId="77777777" w:rsidR="00C43AAA" w:rsidRPr="00132FF5" w:rsidRDefault="00C43AAA" w:rsidP="003B774C">
      <w:pPr>
        <w:pStyle w:val="Prrafodelista"/>
        <w:ind w:left="567"/>
        <w:jc w:val="both"/>
        <w:rPr>
          <w:rFonts w:ascii="Arial" w:hAnsi="Arial" w:cs="Arial"/>
          <w:bCs/>
          <w:sz w:val="22"/>
          <w:szCs w:val="22"/>
        </w:rPr>
      </w:pPr>
    </w:p>
    <w:p w14:paraId="79D9A909" w14:textId="77777777" w:rsidR="00C43AAA" w:rsidRPr="00132FF5" w:rsidRDefault="00C43AAA" w:rsidP="003B774C">
      <w:pPr>
        <w:pStyle w:val="Prrafodelista"/>
        <w:ind w:left="567"/>
        <w:jc w:val="both"/>
        <w:rPr>
          <w:rFonts w:ascii="Arial" w:hAnsi="Arial" w:cs="Arial"/>
          <w:bCs/>
          <w:sz w:val="22"/>
          <w:szCs w:val="22"/>
        </w:rPr>
      </w:pPr>
    </w:p>
    <w:p w14:paraId="6F0BB7A0" w14:textId="47E7E503" w:rsidR="00132FF5" w:rsidRPr="00132FF5" w:rsidRDefault="00132FF5" w:rsidP="003B774C">
      <w:pPr>
        <w:pStyle w:val="Prrafodelista"/>
        <w:ind w:left="567"/>
        <w:jc w:val="both"/>
        <w:rPr>
          <w:rFonts w:ascii="Arial" w:hAnsi="Arial" w:cs="Arial"/>
          <w:bCs/>
          <w:sz w:val="22"/>
          <w:szCs w:val="22"/>
        </w:rPr>
      </w:pPr>
    </w:p>
    <w:p w14:paraId="5017F58C" w14:textId="67DE75EA" w:rsidR="00132FF5" w:rsidRPr="00132FF5" w:rsidRDefault="00132FF5" w:rsidP="003B774C">
      <w:pPr>
        <w:pStyle w:val="Prrafodelista"/>
        <w:ind w:left="567"/>
        <w:jc w:val="both"/>
        <w:rPr>
          <w:rFonts w:ascii="Arial" w:hAnsi="Arial" w:cs="Arial"/>
          <w:bCs/>
          <w:sz w:val="22"/>
          <w:szCs w:val="22"/>
        </w:rPr>
      </w:pPr>
    </w:p>
    <w:p w14:paraId="58A5B0B1" w14:textId="77777777" w:rsidR="00132FF5" w:rsidRPr="00132FF5" w:rsidRDefault="00132FF5" w:rsidP="003B774C">
      <w:pPr>
        <w:pStyle w:val="Prrafodelista"/>
        <w:ind w:left="567"/>
        <w:jc w:val="both"/>
        <w:rPr>
          <w:rFonts w:ascii="Arial" w:hAnsi="Arial" w:cs="Arial"/>
          <w:bCs/>
          <w:sz w:val="22"/>
          <w:szCs w:val="22"/>
        </w:rPr>
      </w:pPr>
    </w:p>
    <w:p w14:paraId="0E569EDD" w14:textId="77777777" w:rsidR="00132FF5" w:rsidRPr="00132FF5" w:rsidRDefault="00132FF5" w:rsidP="003B774C">
      <w:pPr>
        <w:pStyle w:val="Prrafodelista"/>
        <w:ind w:left="567"/>
        <w:jc w:val="both"/>
        <w:rPr>
          <w:rFonts w:ascii="Arial" w:hAnsi="Arial" w:cs="Arial"/>
          <w:bCs/>
          <w:sz w:val="22"/>
          <w:szCs w:val="22"/>
        </w:rPr>
      </w:pPr>
    </w:p>
    <w:p w14:paraId="60FE08AC" w14:textId="77777777" w:rsidR="00132FF5" w:rsidRPr="00132FF5" w:rsidRDefault="00132FF5" w:rsidP="003B774C">
      <w:pPr>
        <w:pStyle w:val="Prrafodelista"/>
        <w:ind w:left="567"/>
        <w:jc w:val="both"/>
        <w:rPr>
          <w:rFonts w:ascii="Arial" w:hAnsi="Arial" w:cs="Arial"/>
          <w:bCs/>
          <w:sz w:val="22"/>
          <w:szCs w:val="22"/>
        </w:rPr>
      </w:pPr>
    </w:p>
    <w:p w14:paraId="5F6E87A0" w14:textId="77777777" w:rsidR="00132FF5" w:rsidRPr="00132FF5" w:rsidRDefault="00132FF5" w:rsidP="003B774C">
      <w:pPr>
        <w:pStyle w:val="Prrafodelista"/>
        <w:ind w:left="567"/>
        <w:jc w:val="both"/>
        <w:rPr>
          <w:rFonts w:ascii="Arial" w:hAnsi="Arial" w:cs="Arial"/>
          <w:bCs/>
          <w:sz w:val="22"/>
          <w:szCs w:val="22"/>
        </w:rPr>
      </w:pPr>
    </w:p>
    <w:p w14:paraId="304610AB" w14:textId="0FFFFF27" w:rsidR="00132FF5" w:rsidRDefault="00132FF5" w:rsidP="003B774C">
      <w:pPr>
        <w:pStyle w:val="Prrafodelista"/>
        <w:ind w:left="567"/>
        <w:jc w:val="both"/>
        <w:rPr>
          <w:rFonts w:ascii="Arial" w:hAnsi="Arial" w:cs="Arial"/>
          <w:bCs/>
          <w:sz w:val="22"/>
          <w:szCs w:val="22"/>
        </w:rPr>
      </w:pPr>
    </w:p>
    <w:p w14:paraId="08B3DE6D" w14:textId="77777777" w:rsidR="00DA5477" w:rsidRDefault="00DA5477" w:rsidP="003B774C">
      <w:pPr>
        <w:pStyle w:val="Prrafodelista"/>
        <w:ind w:left="567"/>
        <w:jc w:val="both"/>
        <w:rPr>
          <w:rFonts w:ascii="Arial" w:hAnsi="Arial" w:cs="Arial"/>
          <w:bCs/>
          <w:sz w:val="22"/>
          <w:szCs w:val="22"/>
        </w:rPr>
      </w:pPr>
    </w:p>
    <w:p w14:paraId="08D17DE5" w14:textId="77777777" w:rsidR="00DA5477" w:rsidRDefault="00DA5477" w:rsidP="003B774C">
      <w:pPr>
        <w:pStyle w:val="Prrafodelista"/>
        <w:ind w:left="567"/>
        <w:jc w:val="both"/>
        <w:rPr>
          <w:rFonts w:ascii="Arial" w:hAnsi="Arial" w:cs="Arial"/>
          <w:bCs/>
          <w:sz w:val="22"/>
          <w:szCs w:val="22"/>
        </w:rPr>
      </w:pPr>
    </w:p>
    <w:p w14:paraId="7D03C33D" w14:textId="77777777" w:rsidR="00352F67" w:rsidRDefault="00352F67" w:rsidP="003B774C">
      <w:pPr>
        <w:pStyle w:val="Prrafodelista"/>
        <w:ind w:left="567"/>
        <w:jc w:val="both"/>
        <w:rPr>
          <w:rFonts w:ascii="Arial" w:hAnsi="Arial" w:cs="Arial"/>
          <w:bCs/>
          <w:sz w:val="22"/>
          <w:szCs w:val="22"/>
        </w:rPr>
      </w:pPr>
    </w:p>
    <w:p w14:paraId="282C67BD" w14:textId="77777777" w:rsidR="00352F67" w:rsidRDefault="00352F67" w:rsidP="003B774C">
      <w:pPr>
        <w:pStyle w:val="Prrafodelista"/>
        <w:ind w:left="567"/>
        <w:jc w:val="both"/>
        <w:rPr>
          <w:rFonts w:ascii="Arial" w:hAnsi="Arial" w:cs="Arial"/>
          <w:bCs/>
          <w:sz w:val="22"/>
          <w:szCs w:val="22"/>
        </w:rPr>
      </w:pPr>
    </w:p>
    <w:p w14:paraId="40BE8418" w14:textId="77777777" w:rsidR="00352F67" w:rsidRPr="00132FF5" w:rsidRDefault="00352F67" w:rsidP="003B774C">
      <w:pPr>
        <w:pStyle w:val="Prrafodelista"/>
        <w:ind w:left="567"/>
        <w:jc w:val="both"/>
        <w:rPr>
          <w:rFonts w:ascii="Arial" w:hAnsi="Arial" w:cs="Arial"/>
          <w:bCs/>
          <w:sz w:val="22"/>
          <w:szCs w:val="22"/>
        </w:rPr>
      </w:pPr>
    </w:p>
    <w:p w14:paraId="3777E770" w14:textId="77777777" w:rsidR="003B774C" w:rsidRPr="00132FF5" w:rsidRDefault="003B774C" w:rsidP="003D5288">
      <w:pPr>
        <w:pStyle w:val="Prrafodelista"/>
        <w:widowControl w:val="0"/>
        <w:ind w:left="567"/>
        <w:jc w:val="both"/>
        <w:rPr>
          <w:rFonts w:ascii="Arial" w:hAnsi="Arial" w:cs="Arial"/>
          <w:b/>
          <w:sz w:val="22"/>
          <w:szCs w:val="22"/>
        </w:rPr>
      </w:pPr>
      <w:r w:rsidRPr="00132FF5">
        <w:rPr>
          <w:rFonts w:ascii="Arial" w:hAnsi="Arial" w:cs="Arial"/>
          <w:b/>
          <w:bCs/>
          <w:sz w:val="22"/>
          <w:szCs w:val="22"/>
        </w:rPr>
        <w:t>CONDICIONES DE CONTRATACIÓN</w:t>
      </w:r>
    </w:p>
    <w:p w14:paraId="0DF6728E" w14:textId="77777777" w:rsidR="003B774C" w:rsidRPr="00132FF5" w:rsidRDefault="003B774C" w:rsidP="003B774C">
      <w:pPr>
        <w:pStyle w:val="Prrafodelista"/>
        <w:widowControl w:val="0"/>
        <w:ind w:left="567"/>
        <w:jc w:val="both"/>
        <w:rPr>
          <w:rFonts w:ascii="Arial" w:hAnsi="Arial" w:cs="Arial"/>
          <w:b/>
          <w:sz w:val="22"/>
          <w:szCs w:val="22"/>
        </w:rPr>
      </w:pPr>
    </w:p>
    <w:p w14:paraId="42957446" w14:textId="77777777" w:rsidR="003B774C" w:rsidRPr="00132FF5" w:rsidRDefault="003B774C">
      <w:pPr>
        <w:pStyle w:val="Prrafodelista"/>
        <w:widowControl w:val="0"/>
        <w:numPr>
          <w:ilvl w:val="1"/>
          <w:numId w:val="4"/>
        </w:numPr>
        <w:spacing w:line="259" w:lineRule="auto"/>
        <w:ind w:left="938"/>
        <w:jc w:val="both"/>
        <w:rPr>
          <w:rFonts w:ascii="Arial" w:hAnsi="Arial" w:cs="Arial"/>
          <w:b/>
          <w:sz w:val="22"/>
          <w:szCs w:val="22"/>
        </w:rPr>
      </w:pPr>
      <w:r w:rsidRPr="00132FF5">
        <w:rPr>
          <w:rFonts w:ascii="Arial" w:hAnsi="Arial" w:cs="Arial"/>
          <w:b/>
          <w:sz w:val="22"/>
          <w:szCs w:val="22"/>
        </w:rPr>
        <w:t>Modalidad de pago</w:t>
      </w:r>
    </w:p>
    <w:p w14:paraId="03C04E14" w14:textId="1DFD4EBD" w:rsidR="003B774C" w:rsidRPr="00132FF5" w:rsidRDefault="004F0F27" w:rsidP="003B774C">
      <w:pPr>
        <w:widowControl w:val="0"/>
        <w:ind w:left="991"/>
        <w:jc w:val="both"/>
        <w:rPr>
          <w:rFonts w:ascii="Arial" w:hAnsi="Arial" w:cs="Arial"/>
          <w:b/>
          <w:color w:val="0000FF"/>
        </w:rPr>
      </w:pPr>
      <w:bookmarkStart w:id="1" w:name="_Hlk110765077"/>
      <w:r w:rsidRPr="00132FF5">
        <w:rPr>
          <w:rFonts w:ascii="Arial" w:hAnsi="Arial" w:cs="Arial"/>
        </w:rPr>
        <w:t>Lo determinará la Unidad de Abastecimiento</w:t>
      </w:r>
    </w:p>
    <w:bookmarkEnd w:id="1"/>
    <w:p w14:paraId="61D952D3" w14:textId="77777777" w:rsidR="003B774C" w:rsidRPr="00132FF5" w:rsidRDefault="003B774C" w:rsidP="003B774C">
      <w:pPr>
        <w:widowControl w:val="0"/>
        <w:ind w:left="991"/>
        <w:jc w:val="both"/>
        <w:rPr>
          <w:rFonts w:ascii="Arial" w:hAnsi="Arial" w:cs="Arial"/>
        </w:rPr>
      </w:pPr>
      <w:r w:rsidRPr="00132FF5">
        <w:rPr>
          <w:rFonts w:ascii="Arial" w:hAnsi="Arial" w:cs="Arial"/>
        </w:rPr>
        <w:t>Para efectos del pago de las contraprestaciones ejecutadas por el contratista, la Entidad debe contar con la siguiente documentación:</w:t>
      </w:r>
    </w:p>
    <w:p w14:paraId="1E9AA832" w14:textId="77777777" w:rsidR="003D5288" w:rsidRPr="00132FF5" w:rsidRDefault="003B774C">
      <w:pPr>
        <w:widowControl w:val="0"/>
        <w:numPr>
          <w:ilvl w:val="0"/>
          <w:numId w:val="6"/>
        </w:numPr>
        <w:tabs>
          <w:tab w:val="clear" w:pos="1470"/>
        </w:tabs>
        <w:spacing w:after="0" w:line="240" w:lineRule="auto"/>
        <w:ind w:left="1276" w:hanging="284"/>
        <w:jc w:val="both"/>
        <w:rPr>
          <w:rFonts w:ascii="Arial" w:hAnsi="Arial" w:cs="Arial"/>
          <w:bCs/>
        </w:rPr>
      </w:pPr>
      <w:r w:rsidRPr="00132FF5">
        <w:rPr>
          <w:rFonts w:ascii="Arial" w:hAnsi="Arial" w:cs="Arial"/>
        </w:rPr>
        <w:t>Recepción del Almacén Central de la Universidad Nacional Agraria de la Selva.</w:t>
      </w:r>
      <w:r w:rsidRPr="00132FF5">
        <w:rPr>
          <w:rFonts w:ascii="Arial" w:hAnsi="Arial" w:cs="Arial"/>
          <w:highlight w:val="lightGray"/>
        </w:rPr>
        <w:t xml:space="preserve"> </w:t>
      </w:r>
    </w:p>
    <w:p w14:paraId="3F7F0C72" w14:textId="5DF2BCEB" w:rsidR="003B774C" w:rsidRPr="00132FF5" w:rsidRDefault="003B774C">
      <w:pPr>
        <w:widowControl w:val="0"/>
        <w:numPr>
          <w:ilvl w:val="0"/>
          <w:numId w:val="6"/>
        </w:numPr>
        <w:tabs>
          <w:tab w:val="clear" w:pos="1470"/>
        </w:tabs>
        <w:spacing w:after="0" w:line="240" w:lineRule="auto"/>
        <w:ind w:left="1274" w:hanging="284"/>
        <w:jc w:val="both"/>
        <w:rPr>
          <w:rFonts w:ascii="Arial" w:hAnsi="Arial" w:cs="Arial"/>
          <w:b/>
          <w:i/>
        </w:rPr>
      </w:pPr>
      <w:r w:rsidRPr="00132FF5">
        <w:rPr>
          <w:rFonts w:ascii="Arial" w:hAnsi="Arial" w:cs="Arial"/>
        </w:rPr>
        <w:t xml:space="preserve">Informe del responsable del </w:t>
      </w:r>
      <w:r w:rsidR="003D5288" w:rsidRPr="00132FF5">
        <w:rPr>
          <w:rFonts w:ascii="Arial" w:hAnsi="Arial" w:cs="Arial"/>
          <w:bCs/>
        </w:rPr>
        <w:t>Laboratorio de Análisis de Suelos, Agua y Ecotoxicología</w:t>
      </w:r>
      <w:r w:rsidRPr="00132FF5">
        <w:rPr>
          <w:rFonts w:ascii="Arial" w:hAnsi="Arial" w:cs="Arial"/>
        </w:rPr>
        <w:t xml:space="preserve"> emitiendo la conformidad de la prestación efectuada.</w:t>
      </w:r>
    </w:p>
    <w:p w14:paraId="01A1B3FB" w14:textId="77777777" w:rsidR="003B774C" w:rsidRPr="00132FF5" w:rsidRDefault="003B774C">
      <w:pPr>
        <w:widowControl w:val="0"/>
        <w:numPr>
          <w:ilvl w:val="0"/>
          <w:numId w:val="6"/>
        </w:numPr>
        <w:tabs>
          <w:tab w:val="clear" w:pos="1470"/>
          <w:tab w:val="num" w:pos="665"/>
        </w:tabs>
        <w:spacing w:after="0" w:line="240" w:lineRule="auto"/>
        <w:ind w:left="1274" w:hanging="284"/>
        <w:jc w:val="both"/>
        <w:rPr>
          <w:rFonts w:ascii="Arial" w:hAnsi="Arial" w:cs="Arial"/>
          <w:b/>
          <w:i/>
        </w:rPr>
      </w:pPr>
      <w:r w:rsidRPr="00132FF5">
        <w:rPr>
          <w:rFonts w:ascii="Arial" w:hAnsi="Arial" w:cs="Arial"/>
        </w:rPr>
        <w:t>Comprobante de pago.</w:t>
      </w:r>
    </w:p>
    <w:p w14:paraId="33825A0F" w14:textId="77777777" w:rsidR="003B774C" w:rsidRPr="00132FF5" w:rsidRDefault="003B774C">
      <w:pPr>
        <w:widowControl w:val="0"/>
        <w:numPr>
          <w:ilvl w:val="0"/>
          <w:numId w:val="6"/>
        </w:numPr>
        <w:tabs>
          <w:tab w:val="clear" w:pos="1470"/>
          <w:tab w:val="num" w:pos="665"/>
        </w:tabs>
        <w:spacing w:after="0" w:line="240" w:lineRule="auto"/>
        <w:ind w:left="1274" w:hanging="284"/>
        <w:jc w:val="both"/>
        <w:rPr>
          <w:rFonts w:ascii="Arial" w:hAnsi="Arial" w:cs="Arial"/>
          <w:b/>
          <w:i/>
        </w:rPr>
      </w:pPr>
      <w:r w:rsidRPr="00132FF5">
        <w:rPr>
          <w:rFonts w:ascii="Arial" w:hAnsi="Arial" w:cs="Arial"/>
        </w:rPr>
        <w:t>Guía de Remisión.</w:t>
      </w:r>
    </w:p>
    <w:p w14:paraId="082FA6AF" w14:textId="77777777" w:rsidR="005D5927" w:rsidRPr="00132FF5" w:rsidRDefault="005D5927" w:rsidP="005D5927">
      <w:pPr>
        <w:widowControl w:val="0"/>
        <w:spacing w:after="0" w:line="240" w:lineRule="auto"/>
        <w:ind w:left="1274"/>
        <w:jc w:val="both"/>
        <w:rPr>
          <w:rFonts w:ascii="Arial" w:hAnsi="Arial" w:cs="Arial"/>
          <w:b/>
          <w:i/>
        </w:rPr>
      </w:pPr>
    </w:p>
    <w:p w14:paraId="7EC76D90" w14:textId="77777777" w:rsidR="003B774C" w:rsidRPr="00132FF5" w:rsidRDefault="003B774C">
      <w:pPr>
        <w:pStyle w:val="Prrafodelista"/>
        <w:widowControl w:val="0"/>
        <w:numPr>
          <w:ilvl w:val="1"/>
          <w:numId w:val="4"/>
        </w:numPr>
        <w:spacing w:line="259" w:lineRule="auto"/>
        <w:ind w:left="952"/>
        <w:jc w:val="both"/>
        <w:rPr>
          <w:rFonts w:ascii="Arial" w:hAnsi="Arial" w:cs="Arial"/>
          <w:b/>
          <w:sz w:val="22"/>
          <w:szCs w:val="22"/>
        </w:rPr>
      </w:pPr>
      <w:r w:rsidRPr="00132FF5">
        <w:rPr>
          <w:rFonts w:ascii="Arial" w:hAnsi="Arial" w:cs="Arial"/>
          <w:b/>
          <w:sz w:val="22"/>
          <w:szCs w:val="22"/>
        </w:rPr>
        <w:t>Sistema de entrega</w:t>
      </w:r>
    </w:p>
    <w:p w14:paraId="43C33C8A" w14:textId="5CD633FF" w:rsidR="003B774C" w:rsidRPr="00132FF5" w:rsidRDefault="004F0F27" w:rsidP="003B774C">
      <w:pPr>
        <w:widowControl w:val="0"/>
        <w:ind w:left="938"/>
        <w:jc w:val="both"/>
        <w:rPr>
          <w:rFonts w:ascii="Arial" w:hAnsi="Arial" w:cs="Arial"/>
        </w:rPr>
      </w:pPr>
      <w:bookmarkStart w:id="2" w:name="_Hlk210117568"/>
      <w:r w:rsidRPr="00132FF5">
        <w:rPr>
          <w:rFonts w:ascii="Arial" w:hAnsi="Arial" w:cs="Arial"/>
        </w:rPr>
        <w:t xml:space="preserve">Entregará en el Almacén </w:t>
      </w:r>
      <w:r w:rsidR="005D5927" w:rsidRPr="00132FF5">
        <w:rPr>
          <w:rFonts w:ascii="Arial" w:hAnsi="Arial" w:cs="Arial"/>
        </w:rPr>
        <w:t>Central de la UNAS</w:t>
      </w:r>
    </w:p>
    <w:bookmarkEnd w:id="2"/>
    <w:p w14:paraId="0A511C88" w14:textId="77777777" w:rsidR="003B774C" w:rsidRPr="00132FF5" w:rsidRDefault="003B774C">
      <w:pPr>
        <w:pStyle w:val="Prrafodelista"/>
        <w:widowControl w:val="0"/>
        <w:numPr>
          <w:ilvl w:val="1"/>
          <w:numId w:val="4"/>
        </w:numPr>
        <w:ind w:left="938"/>
        <w:jc w:val="both"/>
        <w:rPr>
          <w:rFonts w:ascii="Arial" w:hAnsi="Arial" w:cs="Arial"/>
          <w:b/>
          <w:sz w:val="22"/>
          <w:szCs w:val="22"/>
        </w:rPr>
      </w:pPr>
      <w:r w:rsidRPr="00132FF5">
        <w:rPr>
          <w:rFonts w:ascii="Arial" w:hAnsi="Arial" w:cs="Arial"/>
          <w:b/>
          <w:sz w:val="22"/>
          <w:szCs w:val="22"/>
        </w:rPr>
        <w:t>Plazo de entrega</w:t>
      </w:r>
    </w:p>
    <w:p w14:paraId="64C044C7" w14:textId="77777777" w:rsidR="003B774C" w:rsidRPr="00132FF5" w:rsidRDefault="003B774C" w:rsidP="003B774C">
      <w:pPr>
        <w:widowControl w:val="0"/>
        <w:ind w:left="938"/>
        <w:jc w:val="both"/>
        <w:rPr>
          <w:rFonts w:ascii="Arial" w:hAnsi="Arial" w:cs="Arial"/>
        </w:rPr>
      </w:pPr>
      <w:r w:rsidRPr="00132FF5">
        <w:rPr>
          <w:rFonts w:ascii="Arial" w:hAnsi="Arial" w:cs="Arial"/>
        </w:rPr>
        <w:t xml:space="preserve">Los bienes materia de la presente convocatoria se entregan en el plazo de: </w:t>
      </w:r>
    </w:p>
    <w:tbl>
      <w:tblPr>
        <w:tblStyle w:val="Tablaconcuadrcula"/>
        <w:tblW w:w="7508" w:type="dxa"/>
        <w:tblInd w:w="567" w:type="dxa"/>
        <w:tblLook w:val="04A0" w:firstRow="1" w:lastRow="0" w:firstColumn="1" w:lastColumn="0" w:noHBand="0" w:noVBand="1"/>
      </w:tblPr>
      <w:tblGrid>
        <w:gridCol w:w="463"/>
        <w:gridCol w:w="4635"/>
        <w:gridCol w:w="2410"/>
      </w:tblGrid>
      <w:tr w:rsidR="003D5288" w:rsidRPr="00132FF5" w14:paraId="337FACF7" w14:textId="77777777" w:rsidTr="00DA5477">
        <w:trPr>
          <w:trHeight w:val="253"/>
        </w:trPr>
        <w:tc>
          <w:tcPr>
            <w:tcW w:w="463" w:type="dxa"/>
            <w:vMerge w:val="restart"/>
            <w:shd w:val="clear" w:color="auto" w:fill="92D050"/>
            <w:vAlign w:val="center"/>
          </w:tcPr>
          <w:p w14:paraId="0ED7F015" w14:textId="77777777" w:rsidR="003D5288" w:rsidRPr="00132FF5" w:rsidRDefault="003D5288" w:rsidP="00B23CBD">
            <w:pPr>
              <w:jc w:val="center"/>
              <w:rPr>
                <w:rFonts w:ascii="Arial" w:hAnsi="Arial" w:cs="Arial"/>
                <w:b/>
                <w:sz w:val="22"/>
                <w:szCs w:val="22"/>
              </w:rPr>
            </w:pPr>
            <w:r w:rsidRPr="00132FF5">
              <w:rPr>
                <w:rFonts w:ascii="Arial" w:hAnsi="Arial" w:cs="Arial"/>
                <w:b/>
                <w:sz w:val="22"/>
                <w:szCs w:val="22"/>
              </w:rPr>
              <w:t>N°</w:t>
            </w:r>
          </w:p>
        </w:tc>
        <w:tc>
          <w:tcPr>
            <w:tcW w:w="4635" w:type="dxa"/>
            <w:vMerge w:val="restart"/>
            <w:shd w:val="clear" w:color="auto" w:fill="92D050"/>
            <w:vAlign w:val="center"/>
          </w:tcPr>
          <w:p w14:paraId="0D220D74" w14:textId="77777777" w:rsidR="003D5288" w:rsidRPr="00132FF5" w:rsidRDefault="003D5288" w:rsidP="00B23CBD">
            <w:pPr>
              <w:jc w:val="center"/>
              <w:rPr>
                <w:rFonts w:ascii="Arial" w:hAnsi="Arial" w:cs="Arial"/>
                <w:b/>
                <w:sz w:val="22"/>
                <w:szCs w:val="22"/>
              </w:rPr>
            </w:pPr>
            <w:r w:rsidRPr="00132FF5">
              <w:rPr>
                <w:rFonts w:ascii="Arial" w:hAnsi="Arial" w:cs="Arial"/>
                <w:b/>
                <w:sz w:val="22"/>
                <w:szCs w:val="22"/>
              </w:rPr>
              <w:t>DESCRIPCION DE LOS BIENES</w:t>
            </w:r>
          </w:p>
        </w:tc>
        <w:tc>
          <w:tcPr>
            <w:tcW w:w="2410" w:type="dxa"/>
            <w:vMerge w:val="restart"/>
            <w:shd w:val="clear" w:color="auto" w:fill="92D050"/>
            <w:vAlign w:val="center"/>
          </w:tcPr>
          <w:p w14:paraId="6E6ADAFA" w14:textId="39284E35" w:rsidR="003D5288" w:rsidRPr="00132FF5" w:rsidRDefault="003D5288" w:rsidP="00B23CBD">
            <w:pPr>
              <w:jc w:val="center"/>
              <w:rPr>
                <w:rFonts w:ascii="Arial" w:hAnsi="Arial" w:cs="Arial"/>
                <w:b/>
                <w:sz w:val="22"/>
                <w:szCs w:val="22"/>
              </w:rPr>
            </w:pPr>
            <w:r w:rsidRPr="00132FF5">
              <w:rPr>
                <w:rFonts w:ascii="Arial" w:hAnsi="Arial" w:cs="Arial"/>
                <w:b/>
                <w:sz w:val="22"/>
                <w:szCs w:val="22"/>
              </w:rPr>
              <w:t>PLAZO DE ENTREGA</w:t>
            </w:r>
          </w:p>
        </w:tc>
      </w:tr>
      <w:tr w:rsidR="003D5288" w:rsidRPr="00132FF5" w14:paraId="24F69996" w14:textId="77777777" w:rsidTr="00DA5477">
        <w:trPr>
          <w:trHeight w:val="388"/>
        </w:trPr>
        <w:tc>
          <w:tcPr>
            <w:tcW w:w="463" w:type="dxa"/>
            <w:vMerge/>
            <w:shd w:val="clear" w:color="auto" w:fill="92D050"/>
          </w:tcPr>
          <w:p w14:paraId="441B4603" w14:textId="77777777" w:rsidR="003D5288" w:rsidRPr="00132FF5" w:rsidRDefault="003D5288" w:rsidP="00B23CBD">
            <w:pPr>
              <w:rPr>
                <w:rFonts w:ascii="Arial" w:hAnsi="Arial" w:cs="Arial"/>
                <w:bCs/>
                <w:sz w:val="22"/>
                <w:szCs w:val="22"/>
              </w:rPr>
            </w:pPr>
          </w:p>
        </w:tc>
        <w:tc>
          <w:tcPr>
            <w:tcW w:w="4635" w:type="dxa"/>
            <w:vMerge/>
            <w:shd w:val="clear" w:color="auto" w:fill="92D050"/>
          </w:tcPr>
          <w:p w14:paraId="6559C977" w14:textId="77777777" w:rsidR="003D5288" w:rsidRPr="00132FF5" w:rsidRDefault="003D5288" w:rsidP="00B23CBD">
            <w:pPr>
              <w:rPr>
                <w:rFonts w:ascii="Arial" w:hAnsi="Arial" w:cs="Arial"/>
                <w:bCs/>
                <w:sz w:val="22"/>
                <w:szCs w:val="22"/>
              </w:rPr>
            </w:pPr>
          </w:p>
        </w:tc>
        <w:tc>
          <w:tcPr>
            <w:tcW w:w="2410" w:type="dxa"/>
            <w:vMerge/>
            <w:shd w:val="clear" w:color="auto" w:fill="92D050"/>
          </w:tcPr>
          <w:p w14:paraId="4092B50B" w14:textId="77777777" w:rsidR="003D5288" w:rsidRPr="00132FF5" w:rsidRDefault="003D5288" w:rsidP="00B23CBD">
            <w:pPr>
              <w:rPr>
                <w:rFonts w:ascii="Arial" w:hAnsi="Arial" w:cs="Arial"/>
                <w:bCs/>
                <w:sz w:val="22"/>
                <w:szCs w:val="22"/>
              </w:rPr>
            </w:pPr>
          </w:p>
        </w:tc>
      </w:tr>
      <w:tr w:rsidR="00352F67" w:rsidRPr="00132FF5" w14:paraId="265928C1" w14:textId="77777777" w:rsidTr="00DA5477">
        <w:trPr>
          <w:trHeight w:val="307"/>
        </w:trPr>
        <w:tc>
          <w:tcPr>
            <w:tcW w:w="463" w:type="dxa"/>
          </w:tcPr>
          <w:p w14:paraId="236EE297" w14:textId="4D0EC159" w:rsidR="00352F67" w:rsidRPr="00132FF5" w:rsidRDefault="00352F67" w:rsidP="00352F67">
            <w:pPr>
              <w:rPr>
                <w:rFonts w:ascii="Arial" w:hAnsi="Arial" w:cs="Arial"/>
                <w:bCs/>
                <w:sz w:val="22"/>
                <w:szCs w:val="22"/>
              </w:rPr>
            </w:pPr>
            <w:r w:rsidRPr="00132FF5">
              <w:rPr>
                <w:rFonts w:ascii="Arial" w:hAnsi="Arial" w:cs="Arial"/>
                <w:bCs/>
                <w:sz w:val="22"/>
                <w:szCs w:val="22"/>
              </w:rPr>
              <w:t>1</w:t>
            </w:r>
          </w:p>
        </w:tc>
        <w:tc>
          <w:tcPr>
            <w:tcW w:w="4635" w:type="dxa"/>
          </w:tcPr>
          <w:p w14:paraId="6FF77F30" w14:textId="00D2B54E" w:rsidR="00352F67" w:rsidRPr="00132FF5" w:rsidRDefault="00DA5477" w:rsidP="00DA5477">
            <w:pPr>
              <w:pStyle w:val="Prrafodelista"/>
              <w:widowControl w:val="0"/>
              <w:ind w:left="0"/>
              <w:rPr>
                <w:rFonts w:ascii="Arial" w:hAnsi="Arial" w:cs="Arial"/>
                <w:bCs/>
                <w:sz w:val="22"/>
                <w:szCs w:val="22"/>
              </w:rPr>
            </w:pPr>
            <w:r w:rsidRPr="00DA5477">
              <w:rPr>
                <w:rFonts w:ascii="Arial" w:eastAsia="Calibri" w:hAnsi="Arial" w:cs="Arial"/>
                <w:sz w:val="22"/>
                <w:szCs w:val="22"/>
              </w:rPr>
              <w:t xml:space="preserve">Bola impacto de vidrio </w:t>
            </w:r>
            <w:r w:rsidRPr="00DA5477">
              <w:rPr>
                <w:rFonts w:ascii="Arial" w:hAnsi="Arial" w:cs="Arial"/>
                <w:sz w:val="22"/>
                <w:szCs w:val="22"/>
                <w:lang w:val="es-PE"/>
              </w:rPr>
              <w:t>(Impact Bead)</w:t>
            </w:r>
          </w:p>
        </w:tc>
        <w:tc>
          <w:tcPr>
            <w:tcW w:w="2410" w:type="dxa"/>
          </w:tcPr>
          <w:p w14:paraId="04D74775" w14:textId="39F3E4DB" w:rsidR="00352F67" w:rsidRPr="00132FF5" w:rsidRDefault="00352F67" w:rsidP="00352F67">
            <w:pPr>
              <w:ind w:left="181"/>
              <w:rPr>
                <w:rFonts w:ascii="Arial" w:hAnsi="Arial" w:cs="Arial"/>
                <w:bCs/>
                <w:sz w:val="22"/>
                <w:szCs w:val="22"/>
              </w:rPr>
            </w:pPr>
            <w:r w:rsidRPr="00A72A53">
              <w:rPr>
                <w:rFonts w:ascii="Arial" w:hAnsi="Arial" w:cs="Arial"/>
                <w:bCs/>
                <w:sz w:val="22"/>
                <w:szCs w:val="22"/>
              </w:rPr>
              <w:t>07 días calendarios</w:t>
            </w:r>
          </w:p>
        </w:tc>
      </w:tr>
      <w:tr w:rsidR="00352F67" w:rsidRPr="00132FF5" w14:paraId="2909786B" w14:textId="77777777" w:rsidTr="00DA5477">
        <w:tc>
          <w:tcPr>
            <w:tcW w:w="463" w:type="dxa"/>
          </w:tcPr>
          <w:p w14:paraId="457D4902" w14:textId="66E3C221" w:rsidR="00352F67" w:rsidRPr="00132FF5" w:rsidRDefault="00352F67" w:rsidP="00352F67">
            <w:pPr>
              <w:rPr>
                <w:rFonts w:ascii="Arial" w:hAnsi="Arial" w:cs="Arial"/>
                <w:bCs/>
                <w:sz w:val="22"/>
                <w:szCs w:val="22"/>
              </w:rPr>
            </w:pPr>
            <w:r w:rsidRPr="00132FF5">
              <w:rPr>
                <w:rFonts w:ascii="Arial" w:hAnsi="Arial" w:cs="Arial"/>
                <w:bCs/>
                <w:sz w:val="22"/>
                <w:szCs w:val="22"/>
              </w:rPr>
              <w:t>2</w:t>
            </w:r>
          </w:p>
        </w:tc>
        <w:tc>
          <w:tcPr>
            <w:tcW w:w="4635" w:type="dxa"/>
          </w:tcPr>
          <w:p w14:paraId="7266A3D8" w14:textId="332D472F" w:rsidR="00352F67" w:rsidRPr="00DA5477" w:rsidRDefault="00DA5477" w:rsidP="00352F67">
            <w:pPr>
              <w:widowControl w:val="0"/>
              <w:autoSpaceDE w:val="0"/>
              <w:autoSpaceDN w:val="0"/>
              <w:ind w:right="36"/>
              <w:jc w:val="both"/>
              <w:rPr>
                <w:rFonts w:ascii="Arial" w:hAnsi="Arial" w:cs="Arial"/>
                <w:sz w:val="22"/>
                <w:szCs w:val="22"/>
              </w:rPr>
            </w:pPr>
            <w:r w:rsidRPr="00DA5477">
              <w:rPr>
                <w:rFonts w:ascii="Arial" w:eastAsia="Times New Roman" w:hAnsi="Arial" w:cs="Arial"/>
                <w:sz w:val="22"/>
                <w:szCs w:val="22"/>
                <w:lang w:eastAsia="es-ES"/>
              </w:rPr>
              <w:t>Hélice o deflector (Baffle)</w:t>
            </w:r>
          </w:p>
        </w:tc>
        <w:tc>
          <w:tcPr>
            <w:tcW w:w="2410" w:type="dxa"/>
          </w:tcPr>
          <w:p w14:paraId="66A898AB" w14:textId="5C9F6A57" w:rsidR="00352F67" w:rsidRPr="00132FF5" w:rsidRDefault="00352F67" w:rsidP="00352F67">
            <w:pPr>
              <w:jc w:val="center"/>
              <w:rPr>
                <w:rFonts w:ascii="Arial" w:hAnsi="Arial" w:cs="Arial"/>
                <w:bCs/>
                <w:sz w:val="22"/>
                <w:szCs w:val="22"/>
              </w:rPr>
            </w:pPr>
            <w:r w:rsidRPr="00A72A53">
              <w:rPr>
                <w:rFonts w:ascii="Arial" w:hAnsi="Arial" w:cs="Arial"/>
                <w:bCs/>
                <w:sz w:val="22"/>
                <w:szCs w:val="22"/>
              </w:rPr>
              <w:t>07 días calendarios</w:t>
            </w:r>
          </w:p>
        </w:tc>
      </w:tr>
    </w:tbl>
    <w:p w14:paraId="3D2492CF" w14:textId="2A3C50C4" w:rsidR="003B774C" w:rsidRPr="00132FF5" w:rsidRDefault="003B774C" w:rsidP="003B774C">
      <w:pPr>
        <w:widowControl w:val="0"/>
        <w:ind w:left="938"/>
        <w:jc w:val="both"/>
        <w:rPr>
          <w:rFonts w:ascii="Arial" w:hAnsi="Arial" w:cs="Arial"/>
        </w:rPr>
      </w:pPr>
      <w:r w:rsidRPr="00132FF5">
        <w:rPr>
          <w:rFonts w:ascii="Arial" w:hAnsi="Arial" w:cs="Arial"/>
        </w:rPr>
        <w:t>El plazo incluye la entrega de los bienes</w:t>
      </w:r>
      <w:r w:rsidR="00352F67">
        <w:rPr>
          <w:rFonts w:ascii="Arial" w:hAnsi="Arial" w:cs="Arial"/>
        </w:rPr>
        <w:t>.</w:t>
      </w:r>
      <w:r w:rsidRPr="00132FF5">
        <w:rPr>
          <w:rFonts w:ascii="Arial" w:hAnsi="Arial" w:cs="Arial"/>
        </w:rPr>
        <w:t xml:space="preserve"> </w:t>
      </w:r>
    </w:p>
    <w:p w14:paraId="6C6AF85F" w14:textId="77777777" w:rsidR="003B774C" w:rsidRPr="00132FF5" w:rsidRDefault="003B774C">
      <w:pPr>
        <w:pStyle w:val="Prrafodelista"/>
        <w:widowControl w:val="0"/>
        <w:numPr>
          <w:ilvl w:val="1"/>
          <w:numId w:val="4"/>
        </w:numPr>
        <w:ind w:left="952"/>
        <w:jc w:val="both"/>
        <w:rPr>
          <w:rFonts w:ascii="Arial" w:hAnsi="Arial" w:cs="Arial"/>
          <w:b/>
          <w:sz w:val="22"/>
          <w:szCs w:val="22"/>
        </w:rPr>
      </w:pPr>
      <w:r w:rsidRPr="00132FF5">
        <w:rPr>
          <w:rFonts w:ascii="Arial" w:hAnsi="Arial" w:cs="Arial"/>
          <w:b/>
          <w:sz w:val="22"/>
          <w:szCs w:val="22"/>
        </w:rPr>
        <w:t xml:space="preserve">Lugar de entrega de los bienes </w:t>
      </w:r>
    </w:p>
    <w:p w14:paraId="1E5A95A1" w14:textId="2B4C6C84" w:rsidR="003B774C" w:rsidRPr="00132FF5" w:rsidRDefault="003B774C" w:rsidP="003B774C">
      <w:pPr>
        <w:widowControl w:val="0"/>
        <w:ind w:left="952"/>
        <w:jc w:val="both"/>
        <w:rPr>
          <w:rFonts w:ascii="Arial" w:hAnsi="Arial" w:cs="Arial"/>
        </w:rPr>
      </w:pPr>
      <w:r w:rsidRPr="00132FF5">
        <w:rPr>
          <w:rFonts w:ascii="Arial" w:hAnsi="Arial" w:cs="Arial"/>
        </w:rPr>
        <w:t xml:space="preserve">Los bienes materia de la presente convocatoria se entregan en Almacén central de la Universidad Nacional Agraria de la Selva, sito en la carretera Central Km 1.21 Tingo María – Huánuco, en el horario de lunes a viernes de 07:00 a 14:45 horas, posteriormente se trasladará los equipos a </w:t>
      </w:r>
      <w:r w:rsidR="003D5288" w:rsidRPr="00132FF5">
        <w:rPr>
          <w:rFonts w:ascii="Arial" w:hAnsi="Arial" w:cs="Arial"/>
          <w:bCs/>
        </w:rPr>
        <w:t>Laboratorio de Análisis de Suelos, Agua y Ecotoxicología</w:t>
      </w:r>
      <w:r w:rsidR="00DB5DFA" w:rsidRPr="00132FF5">
        <w:rPr>
          <w:rFonts w:ascii="Arial" w:hAnsi="Arial" w:cs="Arial"/>
          <w:bCs/>
        </w:rPr>
        <w:t xml:space="preserve"> </w:t>
      </w:r>
      <w:r w:rsidRPr="00132FF5">
        <w:rPr>
          <w:rFonts w:ascii="Arial" w:hAnsi="Arial" w:cs="Arial"/>
        </w:rPr>
        <w:t xml:space="preserve">de la Escuela Profesional de </w:t>
      </w:r>
      <w:r w:rsidR="00DB5DFA" w:rsidRPr="00132FF5">
        <w:rPr>
          <w:rFonts w:ascii="Arial" w:hAnsi="Arial" w:cs="Arial"/>
        </w:rPr>
        <w:t>Agronomía</w:t>
      </w:r>
      <w:r w:rsidRPr="00132FF5">
        <w:rPr>
          <w:rFonts w:ascii="Arial" w:hAnsi="Arial" w:cs="Arial"/>
        </w:rPr>
        <w:t xml:space="preserve"> según corresponda.</w:t>
      </w:r>
    </w:p>
    <w:p w14:paraId="50A546A6" w14:textId="77777777" w:rsidR="003B774C" w:rsidRPr="00132FF5" w:rsidRDefault="003B774C">
      <w:pPr>
        <w:pStyle w:val="Prrafodelista"/>
        <w:widowControl w:val="0"/>
        <w:numPr>
          <w:ilvl w:val="1"/>
          <w:numId w:val="4"/>
        </w:numPr>
        <w:ind w:left="966"/>
        <w:jc w:val="both"/>
        <w:rPr>
          <w:rFonts w:ascii="Arial" w:hAnsi="Arial" w:cs="Arial"/>
          <w:b/>
          <w:sz w:val="22"/>
          <w:szCs w:val="22"/>
        </w:rPr>
      </w:pPr>
      <w:r w:rsidRPr="00132FF5">
        <w:rPr>
          <w:rFonts w:ascii="Arial" w:hAnsi="Arial" w:cs="Arial"/>
          <w:b/>
          <w:sz w:val="22"/>
          <w:szCs w:val="22"/>
        </w:rPr>
        <w:t>Adelantos</w:t>
      </w:r>
    </w:p>
    <w:p w14:paraId="6F9437F3" w14:textId="1FF6F909" w:rsidR="003B774C" w:rsidRPr="00132FF5" w:rsidRDefault="003B774C" w:rsidP="003B774C">
      <w:pPr>
        <w:widowControl w:val="0"/>
        <w:ind w:left="966"/>
        <w:jc w:val="both"/>
        <w:rPr>
          <w:rFonts w:ascii="Arial" w:hAnsi="Arial" w:cs="Arial"/>
          <w:bCs/>
        </w:rPr>
      </w:pPr>
      <w:r w:rsidRPr="00132FF5">
        <w:rPr>
          <w:rFonts w:ascii="Arial" w:hAnsi="Arial" w:cs="Arial"/>
          <w:bCs/>
        </w:rPr>
        <w:t xml:space="preserve">No corresponde </w:t>
      </w:r>
    </w:p>
    <w:p w14:paraId="636FA9ED" w14:textId="77777777" w:rsidR="003B774C" w:rsidRPr="00132FF5" w:rsidRDefault="003B774C">
      <w:pPr>
        <w:pStyle w:val="Prrafodelista"/>
        <w:widowControl w:val="0"/>
        <w:numPr>
          <w:ilvl w:val="1"/>
          <w:numId w:val="4"/>
        </w:numPr>
        <w:ind w:left="1008"/>
        <w:jc w:val="both"/>
        <w:rPr>
          <w:rFonts w:ascii="Arial" w:hAnsi="Arial" w:cs="Arial"/>
          <w:b/>
          <w:sz w:val="22"/>
          <w:szCs w:val="22"/>
        </w:rPr>
      </w:pPr>
      <w:r w:rsidRPr="00132FF5">
        <w:rPr>
          <w:rFonts w:ascii="Arial" w:hAnsi="Arial" w:cs="Arial"/>
          <w:b/>
          <w:sz w:val="22"/>
          <w:szCs w:val="22"/>
        </w:rPr>
        <w:t>Penalidades</w:t>
      </w:r>
    </w:p>
    <w:p w14:paraId="4867E4A7" w14:textId="57DB88FD" w:rsidR="003B774C" w:rsidRPr="00132FF5" w:rsidRDefault="003B774C" w:rsidP="003B774C">
      <w:pPr>
        <w:widowControl w:val="0"/>
        <w:ind w:left="1008"/>
        <w:jc w:val="both"/>
        <w:rPr>
          <w:rStyle w:val="normaltextrun"/>
          <w:rFonts w:ascii="Arial" w:hAnsi="Arial" w:cs="Arial"/>
          <w:b/>
          <w:bCs/>
          <w:color w:val="000000"/>
          <w:shd w:val="clear" w:color="auto" w:fill="FFFFFF"/>
        </w:rPr>
      </w:pPr>
      <w:r w:rsidRPr="00132FF5">
        <w:rPr>
          <w:rStyle w:val="normaltextrun"/>
          <w:rFonts w:ascii="Arial" w:hAnsi="Arial" w:cs="Arial"/>
          <w:b/>
          <w:bCs/>
          <w:color w:val="000000"/>
          <w:shd w:val="clear" w:color="auto" w:fill="FFFFFF"/>
        </w:rPr>
        <w:t>Penalidad por mora:</w:t>
      </w:r>
    </w:p>
    <w:p w14:paraId="54BBC0B8" w14:textId="77777777" w:rsidR="003B774C" w:rsidRPr="00132FF5" w:rsidRDefault="003B774C" w:rsidP="003B774C">
      <w:pPr>
        <w:widowControl w:val="0"/>
        <w:ind w:left="1008"/>
        <w:jc w:val="both"/>
        <w:rPr>
          <w:rStyle w:val="eop"/>
          <w:rFonts w:ascii="Arial" w:hAnsi="Arial" w:cs="Arial"/>
          <w:color w:val="000000"/>
          <w:shd w:val="clear" w:color="auto" w:fill="FFFFFF"/>
        </w:rPr>
      </w:pPr>
      <w:r w:rsidRPr="00132FF5">
        <w:rPr>
          <w:rStyle w:val="normaltextrun"/>
          <w:rFonts w:ascii="Arial" w:hAnsi="Arial" w:cs="Arial"/>
          <w:color w:val="000000"/>
          <w:shd w:val="clear" w:color="auto" w:fill="FFFFFF"/>
        </w:rPr>
        <w:t>En caso de retraso injustificado del contratista en la ejecución de las prestaciones objeto del contrato, la entidad contratante le aplica automáticamente una penalidad por mora por cada día de atraso que le sea imputable, de conformidad con el artículo 120 del Reglamento.</w:t>
      </w:r>
      <w:r w:rsidRPr="00132FF5">
        <w:rPr>
          <w:rStyle w:val="eop"/>
          <w:rFonts w:ascii="Arial" w:hAnsi="Arial" w:cs="Arial"/>
          <w:color w:val="000000"/>
          <w:shd w:val="clear" w:color="auto" w:fill="FFFFFF"/>
        </w:rPr>
        <w:t> </w:t>
      </w:r>
    </w:p>
    <w:p w14:paraId="5F4CAD1F" w14:textId="1E727279" w:rsidR="003B774C" w:rsidRPr="00132FF5" w:rsidRDefault="003B774C" w:rsidP="003B774C">
      <w:pPr>
        <w:widowControl w:val="0"/>
        <w:ind w:left="993" w:firstLine="15"/>
        <w:jc w:val="both"/>
        <w:rPr>
          <w:rStyle w:val="eop"/>
          <w:rFonts w:ascii="Arial" w:hAnsi="Arial" w:cs="Arial"/>
          <w:color w:val="000000"/>
          <w:shd w:val="clear" w:color="auto" w:fill="FFFFFF"/>
        </w:rPr>
      </w:pPr>
      <w:r w:rsidRPr="00132FF5">
        <w:rPr>
          <w:rStyle w:val="eop"/>
          <w:rFonts w:ascii="Arial" w:hAnsi="Arial" w:cs="Arial"/>
          <w:color w:val="000000"/>
          <w:shd w:val="clear" w:color="auto" w:fill="FFFFFF"/>
        </w:rPr>
        <w:t>La penalidad se aplica automáticamente y se calcula de acuerdo con la siguiente formula:</w:t>
      </w:r>
    </w:p>
    <w:p w14:paraId="0CDC1BFB" w14:textId="1FDA4791" w:rsidR="003B774C" w:rsidRPr="00132FF5" w:rsidRDefault="003B774C" w:rsidP="003B774C">
      <w:pPr>
        <w:widowControl w:val="0"/>
        <w:ind w:firstLine="993"/>
        <w:jc w:val="both"/>
        <w:rPr>
          <w:rStyle w:val="eop"/>
          <w:rFonts w:ascii="Arial" w:hAnsi="Arial" w:cs="Arial"/>
          <w:color w:val="000000"/>
          <w:u w:val="single"/>
          <w:shd w:val="clear" w:color="auto" w:fill="FFFFFF"/>
        </w:rPr>
      </w:pPr>
      <w:r w:rsidRPr="00132FF5">
        <w:rPr>
          <w:rStyle w:val="eop"/>
          <w:rFonts w:ascii="Arial" w:hAnsi="Arial" w:cs="Arial"/>
          <w:color w:val="000000"/>
          <w:shd w:val="clear" w:color="auto" w:fill="FFFFFF"/>
        </w:rPr>
        <w:t xml:space="preserve">Penalidad diaria = </w:t>
      </w:r>
      <w:r w:rsidRPr="00132FF5">
        <w:rPr>
          <w:rStyle w:val="eop"/>
          <w:rFonts w:ascii="Arial" w:hAnsi="Arial" w:cs="Arial"/>
          <w:color w:val="000000"/>
          <w:u w:val="single"/>
          <w:shd w:val="clear" w:color="auto" w:fill="FFFFFF"/>
        </w:rPr>
        <w:t>0.10 x monto vigente</w:t>
      </w:r>
    </w:p>
    <w:p w14:paraId="732A231A" w14:textId="77777777" w:rsidR="003B774C" w:rsidRPr="00132FF5" w:rsidRDefault="003B774C" w:rsidP="003B774C">
      <w:pPr>
        <w:widowControl w:val="0"/>
        <w:ind w:firstLine="993"/>
        <w:jc w:val="both"/>
        <w:rPr>
          <w:rStyle w:val="eop"/>
          <w:rFonts w:ascii="Arial" w:hAnsi="Arial" w:cs="Arial"/>
          <w:color w:val="000000"/>
          <w:shd w:val="clear" w:color="auto" w:fill="FFFFFF"/>
        </w:rPr>
      </w:pPr>
      <w:r w:rsidRPr="00132FF5">
        <w:rPr>
          <w:rStyle w:val="eop"/>
          <w:rFonts w:ascii="Arial" w:hAnsi="Arial" w:cs="Arial"/>
          <w:color w:val="000000"/>
          <w:shd w:val="clear" w:color="auto" w:fill="FFFFFF"/>
        </w:rPr>
        <w:tab/>
      </w:r>
      <w:r w:rsidRPr="00132FF5">
        <w:rPr>
          <w:rStyle w:val="eop"/>
          <w:rFonts w:ascii="Arial" w:hAnsi="Arial" w:cs="Arial"/>
          <w:color w:val="000000"/>
          <w:shd w:val="clear" w:color="auto" w:fill="FFFFFF"/>
        </w:rPr>
        <w:tab/>
      </w:r>
      <w:r w:rsidRPr="00132FF5">
        <w:rPr>
          <w:rStyle w:val="eop"/>
          <w:rFonts w:ascii="Arial" w:hAnsi="Arial" w:cs="Arial"/>
          <w:color w:val="000000"/>
          <w:shd w:val="clear" w:color="auto" w:fill="FFFFFF"/>
        </w:rPr>
        <w:tab/>
        <w:t>F x plazo</w:t>
      </w:r>
    </w:p>
    <w:p w14:paraId="1805348A" w14:textId="76D5445E" w:rsidR="003B774C" w:rsidRPr="00132FF5" w:rsidRDefault="003B774C" w:rsidP="003B774C">
      <w:pPr>
        <w:widowControl w:val="0"/>
        <w:ind w:firstLine="993"/>
        <w:jc w:val="both"/>
        <w:rPr>
          <w:rStyle w:val="eop"/>
          <w:rFonts w:ascii="Arial" w:hAnsi="Arial" w:cs="Arial"/>
          <w:color w:val="000000"/>
          <w:shd w:val="clear" w:color="auto" w:fill="FFFFFF"/>
        </w:rPr>
      </w:pPr>
      <w:r w:rsidRPr="00132FF5">
        <w:rPr>
          <w:rStyle w:val="eop"/>
          <w:rFonts w:ascii="Arial" w:hAnsi="Arial" w:cs="Arial"/>
          <w:color w:val="000000"/>
          <w:shd w:val="clear" w:color="auto" w:fill="FFFFFF"/>
        </w:rPr>
        <w:t>Donde: F tiene los siguientes valores</w:t>
      </w:r>
    </w:p>
    <w:p w14:paraId="6AFBD9A4" w14:textId="1BEF7A91" w:rsidR="003B774C" w:rsidRPr="00132FF5" w:rsidRDefault="003B774C" w:rsidP="003B774C">
      <w:pPr>
        <w:widowControl w:val="0"/>
        <w:ind w:firstLine="993"/>
        <w:jc w:val="both"/>
        <w:rPr>
          <w:rStyle w:val="eop"/>
          <w:rFonts w:ascii="Arial" w:hAnsi="Arial" w:cs="Arial"/>
          <w:color w:val="000000"/>
          <w:shd w:val="clear" w:color="auto" w:fill="FFFFFF"/>
        </w:rPr>
      </w:pPr>
      <w:r w:rsidRPr="00132FF5">
        <w:rPr>
          <w:rStyle w:val="eop"/>
          <w:rFonts w:ascii="Arial" w:hAnsi="Arial" w:cs="Arial"/>
          <w:color w:val="000000"/>
          <w:shd w:val="clear" w:color="auto" w:fill="FFFFFF"/>
        </w:rPr>
        <w:t>Para bienes y servicios: F = 0.40</w:t>
      </w:r>
    </w:p>
    <w:p w14:paraId="69E3A20A" w14:textId="4BC32AF8" w:rsidR="00132FF5" w:rsidRDefault="00132FF5" w:rsidP="003B774C">
      <w:pPr>
        <w:widowControl w:val="0"/>
        <w:ind w:firstLine="993"/>
        <w:jc w:val="both"/>
        <w:rPr>
          <w:rStyle w:val="eop"/>
          <w:rFonts w:ascii="Arial" w:hAnsi="Arial" w:cs="Arial"/>
          <w:color w:val="000000"/>
          <w:shd w:val="clear" w:color="auto" w:fill="FFFFFF"/>
        </w:rPr>
      </w:pPr>
      <w:r>
        <w:rPr>
          <w:rStyle w:val="eop"/>
          <w:rFonts w:ascii="Arial" w:hAnsi="Arial" w:cs="Arial"/>
          <w:color w:val="000000"/>
          <w:shd w:val="clear" w:color="auto" w:fill="FFFFFF"/>
        </w:rPr>
        <w:t xml:space="preserve">   </w:t>
      </w:r>
    </w:p>
    <w:p w14:paraId="19B13170" w14:textId="77777777" w:rsidR="00352F67" w:rsidRDefault="00352F67" w:rsidP="003B774C">
      <w:pPr>
        <w:widowControl w:val="0"/>
        <w:ind w:firstLine="993"/>
        <w:jc w:val="both"/>
        <w:rPr>
          <w:rStyle w:val="eop"/>
          <w:rFonts w:ascii="Arial" w:hAnsi="Arial" w:cs="Arial"/>
          <w:color w:val="000000"/>
          <w:shd w:val="clear" w:color="auto" w:fill="FFFFFF"/>
        </w:rPr>
      </w:pPr>
    </w:p>
    <w:p w14:paraId="6130F6DA" w14:textId="12E100B1" w:rsidR="003B774C" w:rsidRPr="00132FF5" w:rsidRDefault="003B774C">
      <w:pPr>
        <w:pStyle w:val="Prrafodelista"/>
        <w:widowControl w:val="0"/>
        <w:numPr>
          <w:ilvl w:val="1"/>
          <w:numId w:val="4"/>
        </w:numPr>
        <w:ind w:left="1036"/>
        <w:jc w:val="both"/>
        <w:rPr>
          <w:rFonts w:ascii="Arial" w:hAnsi="Arial" w:cs="Arial"/>
          <w:b/>
          <w:sz w:val="22"/>
          <w:szCs w:val="22"/>
        </w:rPr>
      </w:pPr>
      <w:r w:rsidRPr="00132FF5">
        <w:rPr>
          <w:rFonts w:ascii="Arial" w:hAnsi="Arial" w:cs="Arial"/>
          <w:b/>
          <w:sz w:val="22"/>
          <w:szCs w:val="22"/>
        </w:rPr>
        <w:t>Subcontratación</w:t>
      </w:r>
    </w:p>
    <w:p w14:paraId="2E7AFFBC" w14:textId="181015E3" w:rsidR="003B774C" w:rsidRPr="00132FF5" w:rsidRDefault="003B774C" w:rsidP="003B774C">
      <w:pPr>
        <w:ind w:left="1047" w:hanging="11"/>
        <w:jc w:val="both"/>
        <w:rPr>
          <w:rFonts w:ascii="Arial" w:hAnsi="Arial" w:cs="Arial"/>
          <w:bCs/>
          <w:iCs/>
        </w:rPr>
      </w:pPr>
      <w:r w:rsidRPr="00132FF5">
        <w:rPr>
          <w:rFonts w:ascii="Arial" w:hAnsi="Arial" w:cs="Arial"/>
          <w:bCs/>
          <w:iCs/>
        </w:rPr>
        <w:t xml:space="preserve"> No aplica</w:t>
      </w:r>
    </w:p>
    <w:p w14:paraId="19FDE011" w14:textId="0915200B" w:rsidR="003B774C" w:rsidRPr="00132FF5" w:rsidRDefault="003B774C">
      <w:pPr>
        <w:pStyle w:val="Prrafodelista"/>
        <w:widowControl w:val="0"/>
        <w:numPr>
          <w:ilvl w:val="1"/>
          <w:numId w:val="4"/>
        </w:numPr>
        <w:ind w:left="1036"/>
        <w:jc w:val="both"/>
        <w:rPr>
          <w:rFonts w:ascii="Arial" w:hAnsi="Arial" w:cs="Arial"/>
          <w:b/>
          <w:sz w:val="22"/>
          <w:szCs w:val="22"/>
        </w:rPr>
      </w:pPr>
      <w:r w:rsidRPr="00132FF5">
        <w:rPr>
          <w:rFonts w:ascii="Arial" w:hAnsi="Arial" w:cs="Arial"/>
          <w:b/>
          <w:sz w:val="22"/>
          <w:szCs w:val="22"/>
        </w:rPr>
        <w:t xml:space="preserve"> </w:t>
      </w:r>
      <w:r w:rsidRPr="00132FF5">
        <w:rPr>
          <w:rFonts w:ascii="Arial" w:hAnsi="Arial" w:cs="Arial"/>
          <w:b/>
          <w:bCs/>
          <w:sz w:val="22"/>
          <w:szCs w:val="22"/>
        </w:rPr>
        <w:t>Fórmulas de reajustes</w:t>
      </w:r>
    </w:p>
    <w:p w14:paraId="3B89B070" w14:textId="3A002B93" w:rsidR="003B774C" w:rsidRPr="00132FF5" w:rsidRDefault="003B774C" w:rsidP="003B774C">
      <w:pPr>
        <w:pStyle w:val="Prrafodelista"/>
        <w:ind w:left="1080"/>
        <w:jc w:val="both"/>
        <w:rPr>
          <w:rFonts w:ascii="Arial" w:hAnsi="Arial" w:cs="Arial"/>
          <w:bCs/>
          <w:iCs/>
          <w:sz w:val="22"/>
          <w:szCs w:val="22"/>
        </w:rPr>
      </w:pPr>
      <w:r w:rsidRPr="00132FF5">
        <w:rPr>
          <w:rFonts w:ascii="Arial" w:hAnsi="Arial" w:cs="Arial"/>
          <w:bCs/>
          <w:iCs/>
          <w:sz w:val="22"/>
          <w:szCs w:val="22"/>
        </w:rPr>
        <w:t>No aplica</w:t>
      </w:r>
    </w:p>
    <w:p w14:paraId="2C427E5F" w14:textId="43B9A1E2" w:rsidR="003B774C" w:rsidRPr="00132FF5" w:rsidRDefault="003B774C" w:rsidP="003B774C">
      <w:pPr>
        <w:pStyle w:val="Prrafodelista"/>
        <w:widowControl w:val="0"/>
        <w:ind w:left="1036"/>
        <w:jc w:val="both"/>
        <w:rPr>
          <w:rFonts w:ascii="Arial" w:hAnsi="Arial" w:cs="Arial"/>
          <w:b/>
          <w:sz w:val="22"/>
          <w:szCs w:val="22"/>
        </w:rPr>
      </w:pPr>
    </w:p>
    <w:p w14:paraId="0DF6D982" w14:textId="4004D6F0" w:rsidR="003B774C" w:rsidRPr="00132FF5" w:rsidRDefault="003B774C">
      <w:pPr>
        <w:pStyle w:val="Prrafodelista"/>
        <w:widowControl w:val="0"/>
        <w:numPr>
          <w:ilvl w:val="1"/>
          <w:numId w:val="4"/>
        </w:numPr>
        <w:ind w:left="1036"/>
        <w:jc w:val="both"/>
        <w:rPr>
          <w:rFonts w:ascii="Arial" w:hAnsi="Arial" w:cs="Arial"/>
          <w:b/>
          <w:bCs/>
          <w:sz w:val="22"/>
          <w:szCs w:val="22"/>
        </w:rPr>
      </w:pPr>
      <w:r w:rsidRPr="00132FF5">
        <w:rPr>
          <w:rFonts w:ascii="Arial" w:hAnsi="Arial" w:cs="Arial"/>
          <w:b/>
          <w:bCs/>
          <w:sz w:val="22"/>
          <w:szCs w:val="22"/>
        </w:rPr>
        <w:t>Solución de controversias contractuales</w:t>
      </w:r>
    </w:p>
    <w:p w14:paraId="5202FF48" w14:textId="3D9772FF" w:rsidR="003B774C" w:rsidRPr="00132FF5" w:rsidRDefault="003B774C" w:rsidP="003B774C">
      <w:pPr>
        <w:pStyle w:val="Prrafodelista"/>
        <w:widowControl w:val="0"/>
        <w:ind w:left="1036"/>
        <w:jc w:val="both"/>
        <w:rPr>
          <w:rFonts w:ascii="Arial" w:hAnsi="Arial" w:cs="Arial"/>
          <w:sz w:val="22"/>
          <w:szCs w:val="22"/>
        </w:rPr>
      </w:pPr>
      <w:r w:rsidRPr="00132FF5">
        <w:rPr>
          <w:rFonts w:ascii="Arial" w:hAnsi="Arial" w:cs="Arial"/>
          <w:sz w:val="22"/>
          <w:szCs w:val="22"/>
        </w:rPr>
        <w:t xml:space="preserve">Las controversias que surjan entre las partes durante la ejecución del contrato se resuelven mediante conciliación, cuando se haya pactado, y arbitraje. </w:t>
      </w:r>
    </w:p>
    <w:p w14:paraId="280E9BE8" w14:textId="77777777" w:rsidR="005D5927" w:rsidRPr="00132FF5" w:rsidRDefault="005D5927" w:rsidP="003B774C">
      <w:pPr>
        <w:pStyle w:val="Prrafodelista"/>
        <w:widowControl w:val="0"/>
        <w:ind w:left="1036"/>
        <w:jc w:val="both"/>
        <w:rPr>
          <w:rFonts w:ascii="Arial" w:hAnsi="Arial" w:cs="Arial"/>
          <w:bCs/>
          <w:sz w:val="22"/>
          <w:szCs w:val="22"/>
        </w:rPr>
      </w:pPr>
    </w:p>
    <w:p w14:paraId="74B61DE1" w14:textId="041EB190" w:rsidR="003B774C" w:rsidRPr="00352F67" w:rsidRDefault="003B774C" w:rsidP="00352F67">
      <w:pPr>
        <w:pStyle w:val="Prrafodelista"/>
        <w:widowControl w:val="0"/>
        <w:ind w:left="1036"/>
        <w:jc w:val="both"/>
        <w:rPr>
          <w:rFonts w:ascii="Arial" w:hAnsi="Arial" w:cs="Arial"/>
          <w:sz w:val="20"/>
          <w:szCs w:val="20"/>
        </w:rPr>
      </w:pPr>
      <w:r w:rsidRPr="00132FF5">
        <w:rPr>
          <w:rFonts w:ascii="Arial" w:hAnsi="Arial" w:cs="Arial"/>
          <w:bCs/>
          <w:sz w:val="22"/>
          <w:szCs w:val="22"/>
        </w:rPr>
        <w:t xml:space="preserve">Para dicho efecto, el postor ganador de la buena pro selecciona a uno de las siguientes Instituciones Arbitrales para administrar el arbitraje: </w:t>
      </w:r>
      <w:bookmarkStart w:id="3" w:name="_Hlk212053775"/>
      <w:r w:rsidRPr="00352F67">
        <w:rPr>
          <w:rFonts w:ascii="Arial" w:hAnsi="Arial" w:cs="Arial"/>
          <w:sz w:val="20"/>
          <w:szCs w:val="20"/>
        </w:rPr>
        <w:t>CENTRO DE ARBITRAJE DE LA CAMARA DE COMERCIO E INDUSTRIAS DE HUANUCO.</w:t>
      </w:r>
    </w:p>
    <w:bookmarkEnd w:id="3"/>
    <w:p w14:paraId="619A27C4" w14:textId="241C7D6B" w:rsidR="00132FF5" w:rsidRDefault="00132FF5" w:rsidP="005D5927">
      <w:pPr>
        <w:jc w:val="center"/>
        <w:rPr>
          <w:rFonts w:ascii="Arial" w:hAnsi="Arial" w:cs="Arial"/>
          <w:b/>
          <w:bCs/>
          <w:highlight w:val="yellow"/>
        </w:rPr>
      </w:pPr>
    </w:p>
    <w:p w14:paraId="374B9982" w14:textId="77777777" w:rsidR="00132FF5" w:rsidRDefault="00132FF5" w:rsidP="005D5927">
      <w:pPr>
        <w:jc w:val="center"/>
        <w:rPr>
          <w:rFonts w:ascii="Arial" w:hAnsi="Arial" w:cs="Arial"/>
          <w:b/>
          <w:bCs/>
          <w:highlight w:val="yellow"/>
        </w:rPr>
      </w:pPr>
    </w:p>
    <w:p w14:paraId="2024893C" w14:textId="77777777" w:rsidR="00132FF5" w:rsidRDefault="00132FF5" w:rsidP="005D5927">
      <w:pPr>
        <w:jc w:val="center"/>
        <w:rPr>
          <w:rFonts w:ascii="Arial" w:hAnsi="Arial" w:cs="Arial"/>
          <w:b/>
          <w:bCs/>
          <w:highlight w:val="yellow"/>
        </w:rPr>
      </w:pPr>
    </w:p>
    <w:p w14:paraId="1929D50D" w14:textId="77777777" w:rsidR="00132FF5" w:rsidRDefault="00132FF5" w:rsidP="005D5927">
      <w:pPr>
        <w:jc w:val="center"/>
        <w:rPr>
          <w:rFonts w:ascii="Arial" w:hAnsi="Arial" w:cs="Arial"/>
          <w:b/>
          <w:bCs/>
          <w:highlight w:val="yellow"/>
        </w:rPr>
      </w:pPr>
    </w:p>
    <w:p w14:paraId="2B2F80AF" w14:textId="77777777" w:rsidR="00132FF5" w:rsidRDefault="00132FF5" w:rsidP="005D5927">
      <w:pPr>
        <w:jc w:val="center"/>
        <w:rPr>
          <w:rFonts w:ascii="Arial" w:hAnsi="Arial" w:cs="Arial"/>
          <w:b/>
          <w:bCs/>
          <w:highlight w:val="yellow"/>
        </w:rPr>
      </w:pPr>
    </w:p>
    <w:p w14:paraId="3C683826" w14:textId="77777777" w:rsidR="00132FF5" w:rsidRDefault="00132FF5" w:rsidP="005D5927">
      <w:pPr>
        <w:jc w:val="center"/>
        <w:rPr>
          <w:rFonts w:ascii="Arial" w:hAnsi="Arial" w:cs="Arial"/>
          <w:b/>
          <w:bCs/>
          <w:highlight w:val="yellow"/>
        </w:rPr>
      </w:pPr>
    </w:p>
    <w:p w14:paraId="58FABF40" w14:textId="77777777" w:rsidR="00132FF5" w:rsidRDefault="00132FF5" w:rsidP="005D5927">
      <w:pPr>
        <w:jc w:val="center"/>
        <w:rPr>
          <w:rFonts w:ascii="Arial" w:hAnsi="Arial" w:cs="Arial"/>
          <w:b/>
          <w:bCs/>
          <w:highlight w:val="yellow"/>
        </w:rPr>
      </w:pPr>
    </w:p>
    <w:p w14:paraId="44FFBB18" w14:textId="77777777" w:rsidR="00132FF5" w:rsidRDefault="00132FF5" w:rsidP="005D5927">
      <w:pPr>
        <w:jc w:val="center"/>
        <w:rPr>
          <w:rFonts w:ascii="Arial" w:hAnsi="Arial" w:cs="Arial"/>
          <w:b/>
          <w:bCs/>
          <w:highlight w:val="yellow"/>
        </w:rPr>
      </w:pPr>
    </w:p>
    <w:p w14:paraId="614AAC53" w14:textId="77777777" w:rsidR="00132FF5" w:rsidRDefault="00132FF5" w:rsidP="005D5927">
      <w:pPr>
        <w:jc w:val="center"/>
        <w:rPr>
          <w:rFonts w:ascii="Arial" w:hAnsi="Arial" w:cs="Arial"/>
          <w:b/>
          <w:bCs/>
          <w:highlight w:val="yellow"/>
        </w:rPr>
      </w:pPr>
    </w:p>
    <w:p w14:paraId="0F7054F2" w14:textId="77777777" w:rsidR="00132FF5" w:rsidRDefault="00132FF5" w:rsidP="005D5927">
      <w:pPr>
        <w:jc w:val="center"/>
        <w:rPr>
          <w:rFonts w:ascii="Arial" w:hAnsi="Arial" w:cs="Arial"/>
          <w:b/>
          <w:bCs/>
          <w:highlight w:val="yellow"/>
        </w:rPr>
      </w:pPr>
    </w:p>
    <w:p w14:paraId="7A27389A" w14:textId="77777777" w:rsidR="00132FF5" w:rsidRDefault="00132FF5" w:rsidP="005D5927">
      <w:pPr>
        <w:jc w:val="center"/>
        <w:rPr>
          <w:rFonts w:ascii="Arial" w:hAnsi="Arial" w:cs="Arial"/>
          <w:b/>
          <w:bCs/>
          <w:highlight w:val="yellow"/>
        </w:rPr>
      </w:pPr>
    </w:p>
    <w:p w14:paraId="73776B85" w14:textId="77777777" w:rsidR="00132FF5" w:rsidRDefault="00132FF5" w:rsidP="005D5927">
      <w:pPr>
        <w:jc w:val="center"/>
        <w:rPr>
          <w:rFonts w:ascii="Arial" w:hAnsi="Arial" w:cs="Arial"/>
          <w:b/>
          <w:bCs/>
          <w:highlight w:val="yellow"/>
        </w:rPr>
      </w:pPr>
    </w:p>
    <w:p w14:paraId="7F69ED70" w14:textId="77777777" w:rsidR="00132FF5" w:rsidRDefault="00132FF5" w:rsidP="005D5927">
      <w:pPr>
        <w:jc w:val="center"/>
        <w:rPr>
          <w:rFonts w:ascii="Arial" w:hAnsi="Arial" w:cs="Arial"/>
          <w:b/>
          <w:bCs/>
          <w:highlight w:val="yellow"/>
        </w:rPr>
      </w:pPr>
    </w:p>
    <w:p w14:paraId="7313CB4B" w14:textId="77777777" w:rsidR="00132FF5" w:rsidRDefault="00132FF5" w:rsidP="005D5927">
      <w:pPr>
        <w:jc w:val="center"/>
        <w:rPr>
          <w:rFonts w:ascii="Arial" w:hAnsi="Arial" w:cs="Arial"/>
          <w:b/>
          <w:bCs/>
          <w:highlight w:val="yellow"/>
        </w:rPr>
      </w:pPr>
    </w:p>
    <w:p w14:paraId="75195F7D" w14:textId="756BA0F6" w:rsidR="00132FF5" w:rsidRDefault="00132FF5" w:rsidP="005D5927">
      <w:pPr>
        <w:jc w:val="center"/>
        <w:rPr>
          <w:rFonts w:ascii="Arial" w:hAnsi="Arial" w:cs="Arial"/>
          <w:b/>
          <w:bCs/>
          <w:highlight w:val="yellow"/>
        </w:rPr>
      </w:pPr>
    </w:p>
    <w:p w14:paraId="377C0A5E" w14:textId="4935006A" w:rsidR="00132FF5" w:rsidRDefault="00132FF5" w:rsidP="005D5927">
      <w:pPr>
        <w:jc w:val="center"/>
        <w:rPr>
          <w:rFonts w:ascii="Arial" w:hAnsi="Arial" w:cs="Arial"/>
          <w:b/>
          <w:bCs/>
          <w:highlight w:val="yellow"/>
        </w:rPr>
      </w:pPr>
    </w:p>
    <w:p w14:paraId="0CBA0E68" w14:textId="13F8454B" w:rsidR="00132FF5" w:rsidRDefault="00132FF5" w:rsidP="005D5927">
      <w:pPr>
        <w:jc w:val="center"/>
        <w:rPr>
          <w:rFonts w:ascii="Arial" w:hAnsi="Arial" w:cs="Arial"/>
          <w:b/>
          <w:bCs/>
          <w:highlight w:val="yellow"/>
        </w:rPr>
      </w:pPr>
    </w:p>
    <w:p w14:paraId="7298A46A" w14:textId="185EF71A" w:rsidR="00132FF5" w:rsidRDefault="00132FF5" w:rsidP="005D5927">
      <w:pPr>
        <w:jc w:val="center"/>
        <w:rPr>
          <w:rFonts w:ascii="Arial" w:hAnsi="Arial" w:cs="Arial"/>
          <w:b/>
          <w:bCs/>
          <w:highlight w:val="yellow"/>
        </w:rPr>
      </w:pPr>
    </w:p>
    <w:p w14:paraId="71BBFD5A" w14:textId="77777777" w:rsidR="00132FF5" w:rsidRDefault="00132FF5" w:rsidP="005D5927">
      <w:pPr>
        <w:jc w:val="center"/>
        <w:rPr>
          <w:rFonts w:ascii="Arial" w:hAnsi="Arial" w:cs="Arial"/>
          <w:b/>
          <w:bCs/>
          <w:highlight w:val="yellow"/>
        </w:rPr>
      </w:pPr>
    </w:p>
    <w:p w14:paraId="37AAE791" w14:textId="77777777" w:rsidR="00132FF5" w:rsidRDefault="00132FF5" w:rsidP="005D5927">
      <w:pPr>
        <w:jc w:val="center"/>
        <w:rPr>
          <w:rFonts w:ascii="Arial" w:hAnsi="Arial" w:cs="Arial"/>
          <w:b/>
          <w:bCs/>
          <w:highlight w:val="yellow"/>
        </w:rPr>
      </w:pPr>
    </w:p>
    <w:p w14:paraId="520CAC04" w14:textId="77777777" w:rsidR="00132FF5" w:rsidRDefault="00132FF5" w:rsidP="005D5927">
      <w:pPr>
        <w:jc w:val="center"/>
        <w:rPr>
          <w:rFonts w:ascii="Arial" w:hAnsi="Arial" w:cs="Arial"/>
          <w:b/>
          <w:bCs/>
          <w:highlight w:val="yellow"/>
        </w:rPr>
      </w:pPr>
    </w:p>
    <w:p w14:paraId="43C32596" w14:textId="77777777" w:rsidR="00132FF5" w:rsidRDefault="00132FF5" w:rsidP="005D5927">
      <w:pPr>
        <w:jc w:val="center"/>
        <w:rPr>
          <w:rFonts w:ascii="Arial" w:hAnsi="Arial" w:cs="Arial"/>
          <w:b/>
          <w:bCs/>
          <w:highlight w:val="yellow"/>
        </w:rPr>
      </w:pPr>
    </w:p>
    <w:p w14:paraId="7F878B38" w14:textId="77777777" w:rsidR="00352F67" w:rsidRDefault="00352F67" w:rsidP="005D5927">
      <w:pPr>
        <w:jc w:val="center"/>
        <w:rPr>
          <w:rFonts w:ascii="Arial" w:hAnsi="Arial" w:cs="Arial"/>
          <w:b/>
          <w:bCs/>
          <w:highlight w:val="yellow"/>
        </w:rPr>
      </w:pPr>
    </w:p>
    <w:p w14:paraId="036ECA34" w14:textId="77777777" w:rsidR="00352F67" w:rsidRDefault="00352F67" w:rsidP="005D5927">
      <w:pPr>
        <w:jc w:val="center"/>
        <w:rPr>
          <w:rFonts w:ascii="Arial" w:hAnsi="Arial" w:cs="Arial"/>
          <w:b/>
          <w:bCs/>
          <w:highlight w:val="yellow"/>
        </w:rPr>
      </w:pPr>
    </w:p>
    <w:p w14:paraId="2FFD60B5" w14:textId="77777777" w:rsidR="00352F67" w:rsidRDefault="00352F67" w:rsidP="005D5927">
      <w:pPr>
        <w:jc w:val="center"/>
        <w:rPr>
          <w:rFonts w:ascii="Arial" w:hAnsi="Arial" w:cs="Arial"/>
          <w:b/>
          <w:bCs/>
          <w:highlight w:val="yellow"/>
        </w:rPr>
      </w:pPr>
    </w:p>
    <w:p w14:paraId="45E54897" w14:textId="77777777" w:rsidR="00352F67" w:rsidRDefault="00352F67" w:rsidP="005D5927">
      <w:pPr>
        <w:jc w:val="center"/>
        <w:rPr>
          <w:rFonts w:ascii="Arial" w:hAnsi="Arial" w:cs="Arial"/>
          <w:b/>
          <w:bCs/>
          <w:highlight w:val="yellow"/>
        </w:rPr>
      </w:pPr>
    </w:p>
    <w:p w14:paraId="17F013E3" w14:textId="77777777" w:rsidR="00352F67" w:rsidRDefault="00352F67" w:rsidP="005D5927">
      <w:pPr>
        <w:jc w:val="center"/>
        <w:rPr>
          <w:rFonts w:ascii="Arial" w:hAnsi="Arial" w:cs="Arial"/>
          <w:b/>
          <w:bCs/>
          <w:highlight w:val="yellow"/>
        </w:rPr>
      </w:pPr>
    </w:p>
    <w:p w14:paraId="63BA0C94" w14:textId="081E92BD" w:rsidR="003B774C" w:rsidRPr="00DA5477" w:rsidRDefault="003B774C" w:rsidP="005D5927">
      <w:pPr>
        <w:jc w:val="center"/>
        <w:rPr>
          <w:rFonts w:ascii="Arial" w:hAnsi="Arial" w:cs="Arial"/>
          <w:b/>
          <w:bCs/>
          <w:color w:val="0070C0"/>
          <w:sz w:val="48"/>
          <w:szCs w:val="48"/>
        </w:rPr>
      </w:pPr>
      <w:r w:rsidRPr="00DA5477">
        <w:rPr>
          <w:rFonts w:ascii="Arial" w:hAnsi="Arial" w:cs="Arial"/>
          <w:b/>
          <w:bCs/>
          <w:color w:val="0070C0"/>
          <w:sz w:val="48"/>
          <w:szCs w:val="48"/>
        </w:rPr>
        <w:t>ESPECIFICACIONES TÉCNICAS</w:t>
      </w:r>
    </w:p>
    <w:bookmarkEnd w:id="0"/>
    <w:p w14:paraId="1DDA2AA8" w14:textId="77777777" w:rsidR="00352F67" w:rsidRPr="00435633" w:rsidRDefault="00352F67" w:rsidP="00352F67">
      <w:pPr>
        <w:pStyle w:val="Prrafodelista"/>
        <w:widowControl w:val="0"/>
        <w:ind w:left="927"/>
        <w:jc w:val="both"/>
        <w:rPr>
          <w:rFonts w:ascii="Arial" w:hAnsi="Arial" w:cs="Arial"/>
          <w:b/>
          <w:bCs/>
          <w:sz w:val="28"/>
          <w:szCs w:val="28"/>
          <w:lang w:val="es-PE"/>
        </w:rPr>
      </w:pPr>
      <w:r w:rsidRPr="00435633">
        <w:rPr>
          <w:rFonts w:ascii="Arial" w:hAnsi="Arial" w:cs="Arial"/>
          <w:b/>
          <w:bCs/>
          <w:sz w:val="28"/>
          <w:szCs w:val="28"/>
          <w:lang w:val="es-PE"/>
        </w:rPr>
        <w:t>1. Bola de impacto (Impact Bead)</w:t>
      </w:r>
    </w:p>
    <w:p w14:paraId="24BB8376" w14:textId="77777777" w:rsidR="00435633" w:rsidRDefault="00435633" w:rsidP="00435633">
      <w:pPr>
        <w:widowControl w:val="0"/>
        <w:ind w:left="708" w:firstLine="219"/>
        <w:jc w:val="both"/>
        <w:rPr>
          <w:rFonts w:ascii="Arial" w:hAnsi="Arial" w:cs="Arial"/>
        </w:rPr>
      </w:pPr>
    </w:p>
    <w:p w14:paraId="4CA5FE58" w14:textId="27A5F52D" w:rsidR="00435633" w:rsidRPr="00435633" w:rsidRDefault="00435633" w:rsidP="00435633">
      <w:pPr>
        <w:widowControl w:val="0"/>
        <w:ind w:left="708" w:firstLine="219"/>
        <w:jc w:val="both"/>
        <w:rPr>
          <w:rFonts w:ascii="Arial" w:hAnsi="Arial" w:cs="Arial"/>
        </w:rPr>
      </w:pPr>
      <w:r w:rsidRPr="00435633">
        <w:rPr>
          <w:rFonts w:ascii="Arial" w:hAnsi="Arial" w:cs="Arial"/>
        </w:rPr>
        <w:t>Elemento ubicado dentro de la cámara de mezcla (</w:t>
      </w:r>
      <w:proofErr w:type="gramStart"/>
      <w:r w:rsidRPr="00435633">
        <w:rPr>
          <w:rFonts w:ascii="Arial" w:hAnsi="Arial" w:cs="Arial"/>
        </w:rPr>
        <w:t>spray</w:t>
      </w:r>
      <w:proofErr w:type="gramEnd"/>
      <w:r w:rsidRPr="00435633">
        <w:rPr>
          <w:rFonts w:ascii="Arial" w:hAnsi="Arial" w:cs="Arial"/>
        </w:rPr>
        <w:t xml:space="preserve"> </w:t>
      </w:r>
      <w:proofErr w:type="spellStart"/>
      <w:r w:rsidRPr="00435633">
        <w:rPr>
          <w:rFonts w:ascii="Arial" w:hAnsi="Arial" w:cs="Arial"/>
        </w:rPr>
        <w:t>chamber</w:t>
      </w:r>
      <w:proofErr w:type="spellEnd"/>
      <w:r w:rsidRPr="00435633">
        <w:rPr>
          <w:rFonts w:ascii="Arial" w:hAnsi="Arial" w:cs="Arial"/>
        </w:rPr>
        <w:t>)</w:t>
      </w:r>
    </w:p>
    <w:p w14:paraId="01A48573" w14:textId="77777777" w:rsidR="00352F67" w:rsidRDefault="00352F67" w:rsidP="00352F67">
      <w:pPr>
        <w:pStyle w:val="Prrafodelista"/>
        <w:widowControl w:val="0"/>
        <w:ind w:left="927"/>
        <w:jc w:val="both"/>
        <w:rPr>
          <w:rFonts w:ascii="Segoe UI Emoji" w:hAnsi="Segoe UI Emoji" w:cs="Segoe UI Emoji"/>
          <w:lang w:val="es-PE"/>
        </w:rPr>
      </w:pPr>
    </w:p>
    <w:p w14:paraId="55A33085" w14:textId="3C78CEDB" w:rsidR="00352F67" w:rsidRPr="00435633" w:rsidRDefault="00352F67" w:rsidP="00352F67">
      <w:pPr>
        <w:pStyle w:val="Prrafodelista"/>
        <w:widowControl w:val="0"/>
        <w:ind w:left="927"/>
        <w:jc w:val="both"/>
        <w:rPr>
          <w:rFonts w:ascii="Arial" w:hAnsi="Arial" w:cs="Arial"/>
          <w:b/>
          <w:bCs/>
          <w:lang w:val="es-PE"/>
        </w:rPr>
      </w:pPr>
      <w:r w:rsidRPr="00435633">
        <w:rPr>
          <w:rFonts w:ascii="Segoe UI Emoji" w:hAnsi="Segoe UI Emoji" w:cs="Segoe UI Emoji"/>
          <w:b/>
          <w:bCs/>
          <w:lang w:val="es-PE"/>
        </w:rPr>
        <w:t>📌</w:t>
      </w:r>
      <w:r w:rsidRPr="00435633">
        <w:rPr>
          <w:rFonts w:ascii="Arial" w:hAnsi="Arial" w:cs="Arial"/>
          <w:b/>
          <w:bCs/>
          <w:lang w:val="es-PE"/>
        </w:rPr>
        <w:t xml:space="preserve"> Función</w:t>
      </w:r>
    </w:p>
    <w:p w14:paraId="1BB17530" w14:textId="77777777" w:rsidR="00352F67" w:rsidRDefault="00352F67" w:rsidP="00352F67">
      <w:pPr>
        <w:pStyle w:val="Prrafodelista"/>
        <w:widowControl w:val="0"/>
        <w:ind w:left="927"/>
        <w:jc w:val="both"/>
        <w:rPr>
          <w:rFonts w:ascii="Arial" w:hAnsi="Arial" w:cs="Arial"/>
          <w:lang w:val="es-PE"/>
        </w:rPr>
      </w:pPr>
    </w:p>
    <w:p w14:paraId="67370E0E" w14:textId="24BB85A4" w:rsidR="00352F67" w:rsidRPr="00352F67" w:rsidRDefault="00352F67">
      <w:pPr>
        <w:pStyle w:val="Prrafodelista"/>
        <w:widowControl w:val="0"/>
        <w:numPr>
          <w:ilvl w:val="0"/>
          <w:numId w:val="11"/>
        </w:numPr>
        <w:ind w:left="1701"/>
        <w:jc w:val="both"/>
        <w:rPr>
          <w:rFonts w:ascii="Arial" w:hAnsi="Arial" w:cs="Arial"/>
          <w:lang w:val="es-PE"/>
        </w:rPr>
      </w:pPr>
      <w:r w:rsidRPr="00352F67">
        <w:rPr>
          <w:rFonts w:ascii="Arial" w:hAnsi="Arial" w:cs="Arial"/>
          <w:lang w:val="es-PE"/>
        </w:rPr>
        <w:t>Romper gotas grandes del aerosol</w:t>
      </w:r>
    </w:p>
    <w:p w14:paraId="46231AD5" w14:textId="16933E3F" w:rsidR="00352F67" w:rsidRPr="00352F67" w:rsidRDefault="00352F67">
      <w:pPr>
        <w:pStyle w:val="Prrafodelista"/>
        <w:widowControl w:val="0"/>
        <w:numPr>
          <w:ilvl w:val="0"/>
          <w:numId w:val="11"/>
        </w:numPr>
        <w:ind w:left="1701"/>
        <w:jc w:val="both"/>
        <w:rPr>
          <w:rFonts w:ascii="Arial" w:hAnsi="Arial" w:cs="Arial"/>
          <w:lang w:val="es-PE"/>
        </w:rPr>
      </w:pPr>
      <w:r w:rsidRPr="00352F67">
        <w:rPr>
          <w:rFonts w:ascii="Arial" w:hAnsi="Arial" w:cs="Arial"/>
          <w:lang w:val="es-PE"/>
        </w:rPr>
        <w:t>Generar partículas finas (nebulización eficiente)</w:t>
      </w:r>
    </w:p>
    <w:p w14:paraId="4BC93EDC" w14:textId="1CA10F8F" w:rsidR="00352F67" w:rsidRPr="00352F67" w:rsidRDefault="00352F67">
      <w:pPr>
        <w:pStyle w:val="Prrafodelista"/>
        <w:widowControl w:val="0"/>
        <w:numPr>
          <w:ilvl w:val="0"/>
          <w:numId w:val="11"/>
        </w:numPr>
        <w:ind w:left="1701"/>
        <w:jc w:val="both"/>
        <w:rPr>
          <w:rFonts w:ascii="Arial" w:hAnsi="Arial" w:cs="Arial"/>
          <w:lang w:val="es-PE"/>
        </w:rPr>
      </w:pPr>
      <w:r w:rsidRPr="00352F67">
        <w:rPr>
          <w:rFonts w:ascii="Arial" w:hAnsi="Arial" w:cs="Arial"/>
          <w:lang w:val="es-PE"/>
        </w:rPr>
        <w:t>Mejorar la estabilidad de la señal analítica</w:t>
      </w:r>
    </w:p>
    <w:p w14:paraId="175E8992" w14:textId="5B1F523D" w:rsidR="00435633" w:rsidRDefault="00435633" w:rsidP="00435633">
      <w:pPr>
        <w:pStyle w:val="Prrafodelista"/>
        <w:widowControl w:val="0"/>
        <w:ind w:left="927"/>
        <w:jc w:val="both"/>
        <w:rPr>
          <w:rFonts w:ascii="Arial" w:hAnsi="Arial" w:cs="Arial"/>
          <w:lang w:val="es-PE"/>
        </w:rPr>
      </w:pPr>
    </w:p>
    <w:p w14:paraId="027D63D4" w14:textId="5DFB02A8" w:rsidR="00352F67" w:rsidRPr="00352F67" w:rsidRDefault="00352F67" w:rsidP="00435633">
      <w:pPr>
        <w:pStyle w:val="Prrafodelista"/>
        <w:widowControl w:val="0"/>
        <w:ind w:left="927"/>
        <w:jc w:val="both"/>
        <w:rPr>
          <w:rFonts w:ascii="Arial" w:hAnsi="Arial" w:cs="Arial"/>
          <w:lang w:val="es-PE"/>
        </w:rPr>
      </w:pPr>
    </w:p>
    <w:p w14:paraId="1F6B70B1" w14:textId="0980649C" w:rsidR="00352F67" w:rsidRPr="00435633" w:rsidRDefault="00352F67" w:rsidP="00435633">
      <w:pPr>
        <w:pStyle w:val="Prrafodelista"/>
        <w:widowControl w:val="0"/>
        <w:ind w:left="927"/>
        <w:jc w:val="both"/>
        <w:rPr>
          <w:rFonts w:ascii="Arial" w:hAnsi="Arial" w:cs="Arial"/>
          <w:b/>
          <w:bCs/>
          <w:lang w:val="es-PE"/>
        </w:rPr>
      </w:pPr>
      <w:r w:rsidRPr="00435633">
        <w:rPr>
          <w:rFonts w:ascii="Segoe UI Emoji" w:hAnsi="Segoe UI Emoji" w:cs="Segoe UI Emoji"/>
          <w:b/>
          <w:bCs/>
          <w:lang w:val="es-PE"/>
        </w:rPr>
        <w:t>🧪</w:t>
      </w:r>
      <w:r w:rsidRPr="00435633">
        <w:rPr>
          <w:rFonts w:ascii="Arial" w:hAnsi="Arial" w:cs="Arial"/>
          <w:b/>
          <w:bCs/>
          <w:lang w:val="es-PE"/>
        </w:rPr>
        <w:t xml:space="preserve"> Especificaciones técnicas típicas</w:t>
      </w:r>
    </w:p>
    <w:p w14:paraId="5466A1E6" w14:textId="77777777" w:rsidR="00435633" w:rsidRDefault="00435633" w:rsidP="00435633">
      <w:pPr>
        <w:pStyle w:val="Prrafodelista"/>
        <w:widowControl w:val="0"/>
        <w:ind w:left="927"/>
        <w:jc w:val="both"/>
        <w:rPr>
          <w:rFonts w:ascii="Arial" w:hAnsi="Arial" w:cs="Arial"/>
          <w:lang w:val="es-PE"/>
        </w:rPr>
      </w:pPr>
    </w:p>
    <w:p w14:paraId="77CF0460" w14:textId="081488B6" w:rsidR="00352F67" w:rsidRPr="00352F67" w:rsidRDefault="00352F67" w:rsidP="00435633">
      <w:pPr>
        <w:pStyle w:val="Prrafodelista"/>
        <w:widowControl w:val="0"/>
        <w:ind w:left="1276"/>
        <w:jc w:val="both"/>
        <w:rPr>
          <w:rFonts w:ascii="Arial" w:hAnsi="Arial" w:cs="Arial"/>
          <w:lang w:val="es-PE"/>
        </w:rPr>
      </w:pPr>
      <w:r w:rsidRPr="00435633">
        <w:rPr>
          <w:rFonts w:ascii="Arial" w:hAnsi="Arial" w:cs="Arial"/>
          <w:b/>
          <w:bCs/>
          <w:color w:val="EE0000"/>
          <w:lang w:val="es-PE"/>
        </w:rPr>
        <w:t>Material</w:t>
      </w:r>
      <w:r w:rsidRPr="00352F67">
        <w:rPr>
          <w:rFonts w:ascii="Arial" w:hAnsi="Arial" w:cs="Arial"/>
          <w:lang w:val="es-PE"/>
        </w:rPr>
        <w:t>:</w:t>
      </w:r>
    </w:p>
    <w:p w14:paraId="5BE7D20E" w14:textId="77777777" w:rsidR="00352F67" w:rsidRPr="00435633" w:rsidRDefault="00352F67">
      <w:pPr>
        <w:pStyle w:val="Prrafodelista"/>
        <w:widowControl w:val="0"/>
        <w:numPr>
          <w:ilvl w:val="0"/>
          <w:numId w:val="10"/>
        </w:numPr>
        <w:ind w:left="1560"/>
        <w:jc w:val="both"/>
        <w:rPr>
          <w:rFonts w:ascii="Arial" w:hAnsi="Arial" w:cs="Arial"/>
        </w:rPr>
      </w:pPr>
      <w:r w:rsidRPr="00435633">
        <w:rPr>
          <w:rFonts w:ascii="Arial" w:hAnsi="Arial" w:cs="Arial"/>
        </w:rPr>
        <w:t>Vidrio borosilicato o cuarzo (resistente a temperatura y corrosión química)</w:t>
      </w:r>
    </w:p>
    <w:p w14:paraId="282478E8" w14:textId="63EFEE06" w:rsidR="00352F67" w:rsidRPr="00435633" w:rsidRDefault="00352F67">
      <w:pPr>
        <w:pStyle w:val="Prrafodelista"/>
        <w:widowControl w:val="0"/>
        <w:numPr>
          <w:ilvl w:val="0"/>
          <w:numId w:val="9"/>
        </w:numPr>
        <w:ind w:left="1560"/>
        <w:jc w:val="both"/>
        <w:rPr>
          <w:rFonts w:ascii="Arial" w:hAnsi="Arial" w:cs="Arial"/>
          <w:lang w:val="es-PE"/>
        </w:rPr>
      </w:pPr>
      <w:r w:rsidRPr="00435633">
        <w:rPr>
          <w:rFonts w:ascii="Arial" w:hAnsi="Arial" w:cs="Arial"/>
        </w:rPr>
        <w:t>Diámetro aproximado:</w:t>
      </w:r>
      <w:r w:rsidR="00435633" w:rsidRPr="00435633">
        <w:rPr>
          <w:rFonts w:ascii="Arial" w:hAnsi="Arial" w:cs="Arial"/>
        </w:rPr>
        <w:t xml:space="preserve"> </w:t>
      </w:r>
      <w:r w:rsidRPr="00435633">
        <w:rPr>
          <w:rFonts w:ascii="Arial" w:hAnsi="Arial" w:cs="Arial"/>
          <w:lang w:val="es-PE"/>
        </w:rPr>
        <w:t>3 mm a 6 mm (según modelo específico)</w:t>
      </w:r>
    </w:p>
    <w:p w14:paraId="3B7EFF64" w14:textId="77777777" w:rsidR="00435633" w:rsidRDefault="00435633" w:rsidP="00435633">
      <w:pPr>
        <w:pStyle w:val="Prrafodelista"/>
        <w:widowControl w:val="0"/>
        <w:ind w:left="851"/>
        <w:jc w:val="both"/>
        <w:rPr>
          <w:rFonts w:ascii="Arial" w:hAnsi="Arial" w:cs="Arial"/>
          <w:lang w:val="es-PE"/>
        </w:rPr>
      </w:pPr>
    </w:p>
    <w:p w14:paraId="1A3F1168" w14:textId="189F8A07" w:rsidR="00352F67" w:rsidRPr="00352F67" w:rsidRDefault="00352F67" w:rsidP="00435633">
      <w:pPr>
        <w:pStyle w:val="Prrafodelista"/>
        <w:widowControl w:val="0"/>
        <w:ind w:left="1276"/>
        <w:jc w:val="both"/>
        <w:rPr>
          <w:rFonts w:ascii="Arial" w:hAnsi="Arial" w:cs="Arial"/>
          <w:lang w:val="es-PE"/>
        </w:rPr>
      </w:pPr>
      <w:r w:rsidRPr="00435633">
        <w:rPr>
          <w:rFonts w:ascii="Arial" w:hAnsi="Arial" w:cs="Arial"/>
          <w:b/>
          <w:bCs/>
          <w:color w:val="EE0000"/>
          <w:lang w:val="es-PE"/>
        </w:rPr>
        <w:t>Forma</w:t>
      </w:r>
      <w:r w:rsidRPr="00352F67">
        <w:rPr>
          <w:rFonts w:ascii="Arial" w:hAnsi="Arial" w:cs="Arial"/>
          <w:lang w:val="es-PE"/>
        </w:rPr>
        <w:t>:</w:t>
      </w:r>
    </w:p>
    <w:p w14:paraId="008B944F" w14:textId="5C962BEE" w:rsidR="00352F67" w:rsidRPr="00352F67" w:rsidRDefault="00352F67">
      <w:pPr>
        <w:pStyle w:val="Prrafodelista"/>
        <w:widowControl w:val="0"/>
        <w:numPr>
          <w:ilvl w:val="0"/>
          <w:numId w:val="9"/>
        </w:numPr>
        <w:ind w:left="1560"/>
        <w:jc w:val="both"/>
        <w:rPr>
          <w:rFonts w:ascii="Arial" w:hAnsi="Arial" w:cs="Arial"/>
          <w:lang w:val="es-PE"/>
        </w:rPr>
      </w:pPr>
      <w:r w:rsidRPr="00352F67">
        <w:rPr>
          <w:rFonts w:ascii="Arial" w:hAnsi="Arial" w:cs="Arial"/>
          <w:lang w:val="es-PE"/>
        </w:rPr>
        <w:t>Esfera sólida</w:t>
      </w:r>
    </w:p>
    <w:p w14:paraId="7959A288" w14:textId="734A44E6" w:rsidR="00435633" w:rsidRDefault="00435633" w:rsidP="00435633">
      <w:pPr>
        <w:pStyle w:val="Prrafodelista"/>
        <w:widowControl w:val="0"/>
        <w:jc w:val="both"/>
        <w:rPr>
          <w:rFonts w:ascii="Arial" w:hAnsi="Arial" w:cs="Arial"/>
          <w:lang w:val="es-PE"/>
        </w:rPr>
      </w:pPr>
    </w:p>
    <w:p w14:paraId="05C53FCB" w14:textId="7642BD00" w:rsidR="00352F67" w:rsidRPr="00435633" w:rsidRDefault="00352F67" w:rsidP="00435633">
      <w:pPr>
        <w:pStyle w:val="Prrafodelista"/>
        <w:widowControl w:val="0"/>
        <w:ind w:left="1276"/>
        <w:jc w:val="both"/>
        <w:rPr>
          <w:rFonts w:ascii="Arial" w:hAnsi="Arial" w:cs="Arial"/>
          <w:b/>
          <w:bCs/>
          <w:color w:val="EE0000"/>
          <w:lang w:val="es-PE"/>
        </w:rPr>
      </w:pPr>
      <w:r w:rsidRPr="00435633">
        <w:rPr>
          <w:rFonts w:ascii="Arial" w:hAnsi="Arial" w:cs="Arial"/>
          <w:b/>
          <w:bCs/>
          <w:color w:val="EE0000"/>
          <w:lang w:val="es-PE"/>
        </w:rPr>
        <w:t>Resistencia química:</w:t>
      </w:r>
    </w:p>
    <w:p w14:paraId="7B2CFED9" w14:textId="4772F7AF" w:rsidR="00352F67" w:rsidRPr="00352F67" w:rsidRDefault="00352F67">
      <w:pPr>
        <w:pStyle w:val="Prrafodelista"/>
        <w:widowControl w:val="0"/>
        <w:numPr>
          <w:ilvl w:val="0"/>
          <w:numId w:val="9"/>
        </w:numPr>
        <w:ind w:left="1418"/>
        <w:jc w:val="both"/>
        <w:rPr>
          <w:rFonts w:ascii="Arial" w:hAnsi="Arial" w:cs="Arial"/>
          <w:lang w:val="es-PE"/>
        </w:rPr>
      </w:pPr>
      <w:r w:rsidRPr="00352F67">
        <w:rPr>
          <w:rFonts w:ascii="Arial" w:hAnsi="Arial" w:cs="Arial"/>
          <w:lang w:val="es-PE"/>
        </w:rPr>
        <w:t>Alta resistencia a ácidos diluidos y soluciones acuosas</w:t>
      </w:r>
    </w:p>
    <w:p w14:paraId="3A7CBA40" w14:textId="77777777" w:rsidR="00435633" w:rsidRDefault="00435633" w:rsidP="00435633">
      <w:pPr>
        <w:pStyle w:val="Prrafodelista"/>
        <w:widowControl w:val="0"/>
        <w:jc w:val="both"/>
        <w:rPr>
          <w:rFonts w:ascii="Arial" w:hAnsi="Arial" w:cs="Arial"/>
          <w:lang w:val="es-PE"/>
        </w:rPr>
      </w:pPr>
    </w:p>
    <w:p w14:paraId="0839C7B3" w14:textId="4ECB4B27" w:rsidR="00352F67" w:rsidRPr="00435633" w:rsidRDefault="00352F67" w:rsidP="00435633">
      <w:pPr>
        <w:pStyle w:val="Prrafodelista"/>
        <w:widowControl w:val="0"/>
        <w:ind w:left="1276"/>
        <w:jc w:val="both"/>
        <w:rPr>
          <w:rFonts w:ascii="Arial" w:hAnsi="Arial" w:cs="Arial"/>
          <w:b/>
          <w:bCs/>
          <w:color w:val="EE0000"/>
          <w:lang w:val="es-PE"/>
        </w:rPr>
      </w:pPr>
      <w:r w:rsidRPr="00435633">
        <w:rPr>
          <w:rFonts w:ascii="Arial" w:hAnsi="Arial" w:cs="Arial"/>
          <w:b/>
          <w:bCs/>
          <w:color w:val="EE0000"/>
          <w:lang w:val="es-PE"/>
        </w:rPr>
        <w:t>Resistencia térmica:</w:t>
      </w:r>
    </w:p>
    <w:p w14:paraId="2BAED1CE" w14:textId="77777777" w:rsidR="00352F67" w:rsidRPr="00352F67" w:rsidRDefault="00352F67">
      <w:pPr>
        <w:pStyle w:val="Prrafodelista"/>
        <w:widowControl w:val="0"/>
        <w:numPr>
          <w:ilvl w:val="0"/>
          <w:numId w:val="9"/>
        </w:numPr>
        <w:ind w:left="1276"/>
        <w:jc w:val="both"/>
        <w:rPr>
          <w:rFonts w:ascii="Arial" w:hAnsi="Arial" w:cs="Arial"/>
          <w:lang w:val="es-PE"/>
        </w:rPr>
      </w:pPr>
      <w:r w:rsidRPr="00352F67">
        <w:rPr>
          <w:rFonts w:ascii="Arial" w:hAnsi="Arial" w:cs="Arial"/>
          <w:lang w:val="es-PE"/>
        </w:rPr>
        <w:t>Soporta temperaturas del entorno del quemador (no exposición directa a llama)</w:t>
      </w:r>
    </w:p>
    <w:p w14:paraId="0D12687B" w14:textId="003533C0" w:rsidR="00435633" w:rsidRDefault="00435633" w:rsidP="00435633">
      <w:pPr>
        <w:pStyle w:val="Prrafodelista"/>
        <w:widowControl w:val="0"/>
        <w:jc w:val="both"/>
        <w:rPr>
          <w:rFonts w:ascii="Arial" w:hAnsi="Arial" w:cs="Arial"/>
          <w:lang w:val="es-PE"/>
        </w:rPr>
      </w:pPr>
    </w:p>
    <w:p w14:paraId="6CB39304" w14:textId="5E01FB4C" w:rsidR="00352F67" w:rsidRPr="00435633" w:rsidRDefault="00352F67" w:rsidP="00435633">
      <w:pPr>
        <w:pStyle w:val="Prrafodelista"/>
        <w:widowControl w:val="0"/>
        <w:ind w:left="1701" w:hanging="414"/>
        <w:jc w:val="both"/>
        <w:rPr>
          <w:rFonts w:ascii="Arial" w:hAnsi="Arial" w:cs="Arial"/>
          <w:b/>
          <w:bCs/>
          <w:color w:val="EE0000"/>
          <w:lang w:val="es-PE"/>
        </w:rPr>
      </w:pPr>
      <w:r w:rsidRPr="00435633">
        <w:rPr>
          <w:rFonts w:ascii="Arial" w:hAnsi="Arial" w:cs="Arial"/>
          <w:b/>
          <w:bCs/>
          <w:color w:val="EE0000"/>
          <w:lang w:val="es-PE"/>
        </w:rPr>
        <w:t>Compatibilidad:</w:t>
      </w:r>
    </w:p>
    <w:p w14:paraId="401BEFB9" w14:textId="2FFE7880" w:rsidR="00352F67" w:rsidRPr="00435633" w:rsidRDefault="00352F67">
      <w:pPr>
        <w:pStyle w:val="Prrafodelista"/>
        <w:widowControl w:val="0"/>
        <w:numPr>
          <w:ilvl w:val="0"/>
          <w:numId w:val="9"/>
        </w:numPr>
        <w:ind w:left="1276"/>
        <w:jc w:val="both"/>
        <w:rPr>
          <w:rFonts w:ascii="Arial" w:hAnsi="Arial" w:cs="Arial"/>
          <w:lang w:val="es-PE"/>
        </w:rPr>
      </w:pPr>
      <w:r w:rsidRPr="00435633">
        <w:rPr>
          <w:rFonts w:ascii="Arial" w:hAnsi="Arial" w:cs="Arial"/>
          <w:lang w:val="es-PE"/>
        </w:rPr>
        <w:t xml:space="preserve">Diseñada específicamente para cámaras de mezcla tipo Varian </w:t>
      </w:r>
      <w:r w:rsidR="00435633" w:rsidRPr="00435633">
        <w:rPr>
          <w:rFonts w:ascii="Arial" w:hAnsi="Arial" w:cs="Arial"/>
          <w:lang w:val="es-PE"/>
        </w:rPr>
        <w:t xml:space="preserve">SpectrAA </w:t>
      </w:r>
      <w:r w:rsidRPr="00435633">
        <w:rPr>
          <w:rFonts w:ascii="Arial" w:hAnsi="Arial" w:cs="Arial"/>
          <w:lang w:val="es-PE"/>
        </w:rPr>
        <w:t>55B</w:t>
      </w:r>
    </w:p>
    <w:p w14:paraId="0AC85C02" w14:textId="788AAD85" w:rsidR="00352F67" w:rsidRPr="00352F67" w:rsidRDefault="00352F67" w:rsidP="00435633">
      <w:pPr>
        <w:pStyle w:val="Prrafodelista"/>
        <w:widowControl w:val="0"/>
        <w:jc w:val="both"/>
        <w:rPr>
          <w:rFonts w:ascii="Arial" w:hAnsi="Arial" w:cs="Arial"/>
          <w:lang w:val="es-PE"/>
        </w:rPr>
      </w:pPr>
    </w:p>
    <w:p w14:paraId="437E7D5C" w14:textId="6E36C4AA" w:rsidR="00352F67" w:rsidRDefault="00352F67" w:rsidP="00435633">
      <w:pPr>
        <w:pStyle w:val="Prrafodelista"/>
        <w:widowControl w:val="0"/>
        <w:ind w:left="927"/>
        <w:jc w:val="both"/>
        <w:rPr>
          <w:rFonts w:ascii="Arial" w:hAnsi="Arial" w:cs="Arial"/>
          <w:b/>
          <w:bCs/>
          <w:lang w:val="es-PE"/>
        </w:rPr>
      </w:pPr>
      <w:r w:rsidRPr="00435633">
        <w:rPr>
          <w:rFonts w:ascii="Segoe UI Emoji" w:hAnsi="Segoe UI Emoji" w:cs="Segoe UI Emoji"/>
          <w:b/>
          <w:bCs/>
          <w:lang w:val="es-PE"/>
        </w:rPr>
        <w:t>⚠️</w:t>
      </w:r>
      <w:r w:rsidRPr="00435633">
        <w:rPr>
          <w:rFonts w:ascii="Arial" w:hAnsi="Arial" w:cs="Arial"/>
          <w:b/>
          <w:bCs/>
          <w:lang w:val="es-PE"/>
        </w:rPr>
        <w:t xml:space="preserve"> Importancia técnica</w:t>
      </w:r>
    </w:p>
    <w:p w14:paraId="57C010F8" w14:textId="77777777" w:rsidR="00435633" w:rsidRPr="00435633" w:rsidRDefault="00435633" w:rsidP="00435633">
      <w:pPr>
        <w:pStyle w:val="Prrafodelista"/>
        <w:widowControl w:val="0"/>
        <w:ind w:left="927"/>
        <w:jc w:val="both"/>
        <w:rPr>
          <w:rFonts w:ascii="Arial" w:hAnsi="Arial" w:cs="Arial"/>
          <w:b/>
          <w:bCs/>
          <w:lang w:val="es-PE"/>
        </w:rPr>
      </w:pPr>
    </w:p>
    <w:p w14:paraId="669C1AF2" w14:textId="0536C9DB" w:rsidR="00352F67" w:rsidRPr="00352F67" w:rsidRDefault="00352F67" w:rsidP="00435633">
      <w:pPr>
        <w:pStyle w:val="Prrafodelista"/>
        <w:widowControl w:val="0"/>
        <w:ind w:left="1134"/>
        <w:jc w:val="both"/>
        <w:rPr>
          <w:rFonts w:ascii="Arial" w:hAnsi="Arial" w:cs="Arial"/>
          <w:lang w:val="es-PE"/>
        </w:rPr>
      </w:pPr>
      <w:r w:rsidRPr="00352F67">
        <w:rPr>
          <w:rFonts w:ascii="Arial" w:hAnsi="Arial" w:cs="Arial"/>
          <w:lang w:val="es-PE"/>
        </w:rPr>
        <w:t xml:space="preserve">Controla el tamaño de gota → directamente relacionado con: </w:t>
      </w:r>
    </w:p>
    <w:p w14:paraId="0DC29EAB" w14:textId="1BFA5B6A" w:rsidR="00352F67" w:rsidRPr="00352F67" w:rsidRDefault="00352F67">
      <w:pPr>
        <w:pStyle w:val="Prrafodelista"/>
        <w:widowControl w:val="0"/>
        <w:numPr>
          <w:ilvl w:val="0"/>
          <w:numId w:val="12"/>
        </w:numPr>
        <w:ind w:left="1134"/>
        <w:jc w:val="both"/>
        <w:rPr>
          <w:rFonts w:ascii="Arial" w:hAnsi="Arial" w:cs="Arial"/>
          <w:lang w:val="es-PE"/>
        </w:rPr>
      </w:pPr>
      <w:r w:rsidRPr="00352F67">
        <w:rPr>
          <w:rFonts w:ascii="Arial" w:hAnsi="Arial" w:cs="Arial"/>
          <w:lang w:val="es-PE"/>
        </w:rPr>
        <w:t>Precisión analítica</w:t>
      </w:r>
    </w:p>
    <w:p w14:paraId="7E4DB70C" w14:textId="77777777" w:rsidR="00352F67" w:rsidRPr="00352F67" w:rsidRDefault="00352F67">
      <w:pPr>
        <w:pStyle w:val="Prrafodelista"/>
        <w:widowControl w:val="0"/>
        <w:numPr>
          <w:ilvl w:val="0"/>
          <w:numId w:val="12"/>
        </w:numPr>
        <w:ind w:left="1134"/>
        <w:jc w:val="both"/>
        <w:rPr>
          <w:rFonts w:ascii="Arial" w:hAnsi="Arial" w:cs="Arial"/>
          <w:lang w:val="es-PE"/>
        </w:rPr>
      </w:pPr>
      <w:r w:rsidRPr="00352F67">
        <w:rPr>
          <w:rFonts w:ascii="Arial" w:hAnsi="Arial" w:cs="Arial"/>
          <w:lang w:val="es-PE"/>
        </w:rPr>
        <w:t>Sensibilidad del equipo</w:t>
      </w:r>
    </w:p>
    <w:p w14:paraId="15931802" w14:textId="1D388B87" w:rsidR="00435633" w:rsidRDefault="00741CFE" w:rsidP="00435633">
      <w:pPr>
        <w:pStyle w:val="Prrafodelista"/>
        <w:widowControl w:val="0"/>
        <w:ind w:left="1134"/>
        <w:jc w:val="both"/>
        <w:rPr>
          <w:rFonts w:ascii="Arial" w:hAnsi="Arial" w:cs="Arial"/>
          <w:lang w:val="es-PE"/>
        </w:rPr>
      </w:pPr>
      <w:r>
        <w:rPr>
          <w:noProof/>
        </w:rPr>
        <w:drawing>
          <wp:anchor distT="0" distB="0" distL="114300" distR="114300" simplePos="0" relativeHeight="251663360" behindDoc="0" locked="0" layoutInCell="1" allowOverlap="1" wp14:anchorId="28BB786A" wp14:editId="6CE74D51">
            <wp:simplePos x="0" y="0"/>
            <wp:positionH relativeFrom="margin">
              <wp:posOffset>3924300</wp:posOffset>
            </wp:positionH>
            <wp:positionV relativeFrom="paragraph">
              <wp:posOffset>72390</wp:posOffset>
            </wp:positionV>
            <wp:extent cx="1965960" cy="1428750"/>
            <wp:effectExtent l="0" t="0" r="0" b="0"/>
            <wp:wrapThrough wrapText="bothSides">
              <wp:wrapPolygon edited="0">
                <wp:start x="0" y="0"/>
                <wp:lineTo x="0" y="21312"/>
                <wp:lineTo x="21349" y="21312"/>
                <wp:lineTo x="21349" y="0"/>
                <wp:lineTo x="0" y="0"/>
              </wp:wrapPolygon>
            </wp:wrapThrough>
            <wp:docPr id="438666246" name="Imagen 3" descr="Glass impact beads, Mark V/VI/7 spray chambers, 5/pk | RSBC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ss impact beads, Mark V/VI/7 spray chambers, 5/pk | RSBC Plus"/>
                    <pic:cNvPicPr>
                      <a:picLocks noChangeAspect="1" noChangeArrowheads="1"/>
                    </pic:cNvPicPr>
                  </pic:nvPicPr>
                  <pic:blipFill rotWithShape="1">
                    <a:blip r:embed="rId7">
                      <a:extLst>
                        <a:ext uri="{28A0092B-C50C-407E-A947-70E740481C1C}">
                          <a14:useLocalDpi xmlns:a14="http://schemas.microsoft.com/office/drawing/2010/main" val="0"/>
                        </a:ext>
                      </a:extLst>
                    </a:blip>
                    <a:srcRect l="16216" t="24865" r="14594" b="24865"/>
                    <a:stretch>
                      <a:fillRect/>
                    </a:stretch>
                  </pic:blipFill>
                  <pic:spPr bwMode="auto">
                    <a:xfrm>
                      <a:off x="0" y="0"/>
                      <a:ext cx="1965960" cy="1428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7438A8" w14:textId="11160A3A" w:rsidR="00352F67" w:rsidRPr="00352F67" w:rsidRDefault="00352F67" w:rsidP="00435633">
      <w:pPr>
        <w:pStyle w:val="Prrafodelista"/>
        <w:widowControl w:val="0"/>
        <w:ind w:left="1134"/>
        <w:jc w:val="both"/>
        <w:rPr>
          <w:rFonts w:ascii="Arial" w:hAnsi="Arial" w:cs="Arial"/>
          <w:lang w:val="es-PE"/>
        </w:rPr>
      </w:pPr>
      <w:r w:rsidRPr="00352F67">
        <w:rPr>
          <w:rFonts w:ascii="Arial" w:hAnsi="Arial" w:cs="Arial"/>
          <w:lang w:val="es-PE"/>
        </w:rPr>
        <w:t xml:space="preserve">Su ausencia o daño genera: </w:t>
      </w:r>
    </w:p>
    <w:p w14:paraId="33AE2AB9" w14:textId="3DAD70B7" w:rsidR="00352F67" w:rsidRPr="00352F67" w:rsidRDefault="00352F67">
      <w:pPr>
        <w:pStyle w:val="Prrafodelista"/>
        <w:widowControl w:val="0"/>
        <w:numPr>
          <w:ilvl w:val="0"/>
          <w:numId w:val="12"/>
        </w:numPr>
        <w:ind w:left="1134"/>
        <w:jc w:val="both"/>
        <w:rPr>
          <w:rFonts w:ascii="Arial" w:hAnsi="Arial" w:cs="Arial"/>
          <w:lang w:val="es-PE"/>
        </w:rPr>
      </w:pPr>
      <w:r w:rsidRPr="00352F67">
        <w:rPr>
          <w:rFonts w:ascii="Arial" w:hAnsi="Arial" w:cs="Arial"/>
          <w:lang w:val="es-PE"/>
        </w:rPr>
        <w:t>Señal inestable</w:t>
      </w:r>
    </w:p>
    <w:p w14:paraId="3BA9BCB2" w14:textId="7FDB5AD5" w:rsidR="00352F67" w:rsidRPr="00352F67" w:rsidRDefault="00352F67">
      <w:pPr>
        <w:pStyle w:val="Prrafodelista"/>
        <w:widowControl w:val="0"/>
        <w:numPr>
          <w:ilvl w:val="0"/>
          <w:numId w:val="12"/>
        </w:numPr>
        <w:ind w:left="1134"/>
        <w:jc w:val="both"/>
        <w:rPr>
          <w:rFonts w:ascii="Arial" w:hAnsi="Arial" w:cs="Arial"/>
          <w:lang w:val="es-PE"/>
        </w:rPr>
      </w:pPr>
      <w:r w:rsidRPr="00352F67">
        <w:rPr>
          <w:rFonts w:ascii="Arial" w:hAnsi="Arial" w:cs="Arial"/>
          <w:lang w:val="es-PE"/>
        </w:rPr>
        <w:t>Pérdida de sensibilidad</w:t>
      </w:r>
    </w:p>
    <w:p w14:paraId="79B8C90F" w14:textId="77777777" w:rsidR="00352F67" w:rsidRPr="00352F67" w:rsidRDefault="00352F67">
      <w:pPr>
        <w:pStyle w:val="Prrafodelista"/>
        <w:widowControl w:val="0"/>
        <w:numPr>
          <w:ilvl w:val="0"/>
          <w:numId w:val="12"/>
        </w:numPr>
        <w:ind w:left="1134"/>
        <w:jc w:val="both"/>
        <w:rPr>
          <w:rFonts w:ascii="Arial" w:hAnsi="Arial" w:cs="Arial"/>
          <w:lang w:val="es-PE"/>
        </w:rPr>
      </w:pPr>
      <w:r w:rsidRPr="00352F67">
        <w:rPr>
          <w:rFonts w:ascii="Arial" w:hAnsi="Arial" w:cs="Arial"/>
          <w:lang w:val="es-PE"/>
        </w:rPr>
        <w:t>Riesgo de retroceso de llama</w:t>
      </w:r>
    </w:p>
    <w:p w14:paraId="410640D5" w14:textId="470CBC66" w:rsidR="00352F67" w:rsidRDefault="00352F67" w:rsidP="00435633">
      <w:pPr>
        <w:pStyle w:val="Prrafodelista"/>
        <w:widowControl w:val="0"/>
        <w:ind w:left="927"/>
        <w:jc w:val="both"/>
        <w:rPr>
          <w:rFonts w:ascii="Arial" w:hAnsi="Arial" w:cs="Arial"/>
          <w:lang w:val="es-PE"/>
        </w:rPr>
      </w:pPr>
    </w:p>
    <w:p w14:paraId="3382B9D1" w14:textId="5117EF2E" w:rsidR="00435633" w:rsidRDefault="00435633" w:rsidP="00435633">
      <w:pPr>
        <w:widowControl w:val="0"/>
        <w:jc w:val="both"/>
        <w:rPr>
          <w:rFonts w:ascii="Arial" w:hAnsi="Arial" w:cs="Arial"/>
        </w:rPr>
      </w:pPr>
    </w:p>
    <w:p w14:paraId="7BBBB994" w14:textId="7637DB39" w:rsidR="00435633" w:rsidRDefault="00435633" w:rsidP="00435633">
      <w:pPr>
        <w:widowControl w:val="0"/>
        <w:jc w:val="both"/>
        <w:rPr>
          <w:rFonts w:ascii="Arial" w:hAnsi="Arial" w:cs="Arial"/>
        </w:rPr>
      </w:pPr>
    </w:p>
    <w:p w14:paraId="74391A7E" w14:textId="7D6949C4" w:rsidR="00435633" w:rsidRDefault="00435633" w:rsidP="00435633">
      <w:pPr>
        <w:widowControl w:val="0"/>
        <w:jc w:val="both"/>
        <w:rPr>
          <w:rFonts w:ascii="Arial" w:hAnsi="Arial" w:cs="Arial"/>
        </w:rPr>
      </w:pPr>
    </w:p>
    <w:p w14:paraId="006DECFC" w14:textId="01569ABB" w:rsidR="00435633" w:rsidRPr="00435633" w:rsidRDefault="00435633" w:rsidP="00435633">
      <w:pPr>
        <w:widowControl w:val="0"/>
        <w:jc w:val="both"/>
        <w:rPr>
          <w:rFonts w:ascii="Arial" w:hAnsi="Arial" w:cs="Arial"/>
        </w:rPr>
      </w:pPr>
    </w:p>
    <w:p w14:paraId="01494DFA" w14:textId="02F0EFD8" w:rsidR="00435633" w:rsidRPr="00435633" w:rsidRDefault="00435633" w:rsidP="00435633">
      <w:pPr>
        <w:pStyle w:val="Prrafodelista"/>
        <w:widowControl w:val="0"/>
        <w:ind w:left="927"/>
        <w:jc w:val="both"/>
        <w:rPr>
          <w:rFonts w:ascii="Arial" w:hAnsi="Arial" w:cs="Arial"/>
          <w:lang w:val="es-PE"/>
        </w:rPr>
      </w:pPr>
    </w:p>
    <w:p w14:paraId="27F1F2F0" w14:textId="01754205" w:rsidR="00352F67" w:rsidRPr="00435633" w:rsidRDefault="00352F67" w:rsidP="00435633">
      <w:pPr>
        <w:pStyle w:val="Prrafodelista"/>
        <w:widowControl w:val="0"/>
        <w:ind w:left="0"/>
        <w:jc w:val="both"/>
        <w:rPr>
          <w:rFonts w:ascii="Arial" w:hAnsi="Arial" w:cs="Arial"/>
          <w:b/>
          <w:bCs/>
          <w:sz w:val="28"/>
          <w:szCs w:val="28"/>
          <w:lang w:val="es-PE"/>
        </w:rPr>
      </w:pPr>
      <w:r w:rsidRPr="00435633">
        <w:rPr>
          <w:rFonts w:ascii="Segoe UI Emoji" w:hAnsi="Segoe UI Emoji" w:cs="Segoe UI Emoji"/>
          <w:b/>
          <w:bCs/>
          <w:sz w:val="28"/>
          <w:szCs w:val="28"/>
          <w:lang w:val="es-PE"/>
        </w:rPr>
        <w:t>⚙️</w:t>
      </w:r>
      <w:r w:rsidRPr="00435633">
        <w:rPr>
          <w:rFonts w:ascii="Arial" w:hAnsi="Arial" w:cs="Arial"/>
          <w:b/>
          <w:bCs/>
          <w:sz w:val="28"/>
          <w:szCs w:val="28"/>
          <w:lang w:val="es-PE"/>
        </w:rPr>
        <w:t xml:space="preserve"> 2. Hélice o deflector (Baffle)</w:t>
      </w:r>
    </w:p>
    <w:p w14:paraId="4875207E" w14:textId="16DDDF9C" w:rsidR="00435633" w:rsidRDefault="00435633" w:rsidP="00435633">
      <w:pPr>
        <w:pStyle w:val="Prrafodelista"/>
        <w:widowControl w:val="0"/>
        <w:ind w:left="927"/>
        <w:jc w:val="both"/>
        <w:rPr>
          <w:rFonts w:ascii="Arial" w:hAnsi="Arial" w:cs="Arial"/>
          <w:lang w:val="es-PE"/>
        </w:rPr>
      </w:pPr>
    </w:p>
    <w:p w14:paraId="0B685F6A" w14:textId="605705C1" w:rsidR="00435633" w:rsidRPr="00352F67" w:rsidRDefault="00435633" w:rsidP="00435633">
      <w:pPr>
        <w:pStyle w:val="Prrafodelista"/>
        <w:widowControl w:val="0"/>
        <w:ind w:left="851"/>
        <w:jc w:val="both"/>
        <w:rPr>
          <w:rFonts w:ascii="Arial" w:hAnsi="Arial" w:cs="Arial"/>
          <w:lang w:val="es-PE"/>
        </w:rPr>
      </w:pPr>
      <w:r w:rsidRPr="00352F67">
        <w:rPr>
          <w:rFonts w:ascii="Arial" w:hAnsi="Arial" w:cs="Arial"/>
          <w:lang w:val="es-PE"/>
        </w:rPr>
        <w:t>Pieza interna de la cámara de mezcla</w:t>
      </w:r>
    </w:p>
    <w:p w14:paraId="6967D7AB" w14:textId="49B1C73F" w:rsidR="00435633" w:rsidRPr="00435633" w:rsidRDefault="00435633" w:rsidP="00435633">
      <w:pPr>
        <w:pStyle w:val="Prrafodelista"/>
        <w:widowControl w:val="0"/>
        <w:ind w:left="927"/>
        <w:jc w:val="both"/>
        <w:rPr>
          <w:rFonts w:ascii="Arial" w:hAnsi="Arial" w:cs="Arial"/>
          <w:lang w:val="es-PE"/>
        </w:rPr>
      </w:pPr>
    </w:p>
    <w:p w14:paraId="0801A693" w14:textId="34D2B53E" w:rsidR="00352F67" w:rsidRPr="00435633" w:rsidRDefault="00352F67" w:rsidP="00435633">
      <w:pPr>
        <w:pStyle w:val="Prrafodelista"/>
        <w:widowControl w:val="0"/>
        <w:ind w:left="927"/>
        <w:jc w:val="both"/>
        <w:rPr>
          <w:rFonts w:ascii="Arial" w:hAnsi="Arial" w:cs="Arial"/>
          <w:b/>
          <w:bCs/>
          <w:lang w:val="es-PE"/>
        </w:rPr>
      </w:pPr>
      <w:r w:rsidRPr="00435633">
        <w:rPr>
          <w:rFonts w:ascii="Segoe UI Emoji" w:hAnsi="Segoe UI Emoji" w:cs="Segoe UI Emoji"/>
          <w:b/>
          <w:bCs/>
          <w:lang w:val="es-PE"/>
        </w:rPr>
        <w:t>📌</w:t>
      </w:r>
      <w:r w:rsidRPr="00435633">
        <w:rPr>
          <w:rFonts w:ascii="Arial" w:hAnsi="Arial" w:cs="Arial"/>
          <w:b/>
          <w:bCs/>
          <w:lang w:val="es-PE"/>
        </w:rPr>
        <w:t xml:space="preserve"> Función</w:t>
      </w:r>
    </w:p>
    <w:p w14:paraId="29BAF76F" w14:textId="75338C0A" w:rsidR="00435633" w:rsidRDefault="00435633" w:rsidP="00435633">
      <w:pPr>
        <w:pStyle w:val="Prrafodelista"/>
        <w:widowControl w:val="0"/>
        <w:ind w:left="927"/>
        <w:jc w:val="both"/>
        <w:rPr>
          <w:rFonts w:ascii="Arial" w:hAnsi="Arial" w:cs="Arial"/>
          <w:lang w:val="es-PE"/>
        </w:rPr>
      </w:pPr>
    </w:p>
    <w:p w14:paraId="4EB6D362" w14:textId="7C5E08BC" w:rsidR="00352F67" w:rsidRPr="00352F67" w:rsidRDefault="00352F67">
      <w:pPr>
        <w:pStyle w:val="Prrafodelista"/>
        <w:widowControl w:val="0"/>
        <w:numPr>
          <w:ilvl w:val="0"/>
          <w:numId w:val="13"/>
        </w:numPr>
        <w:jc w:val="both"/>
        <w:rPr>
          <w:rFonts w:ascii="Arial" w:hAnsi="Arial" w:cs="Arial"/>
          <w:lang w:val="es-PE"/>
        </w:rPr>
      </w:pPr>
      <w:r w:rsidRPr="00352F67">
        <w:rPr>
          <w:rFonts w:ascii="Arial" w:hAnsi="Arial" w:cs="Arial"/>
          <w:lang w:val="es-PE"/>
        </w:rPr>
        <w:t>Reducir turbulencia del aerosol</w:t>
      </w:r>
    </w:p>
    <w:p w14:paraId="56D824C0" w14:textId="4EBD539F" w:rsidR="00352F67" w:rsidRPr="00352F67" w:rsidRDefault="00352F67">
      <w:pPr>
        <w:pStyle w:val="Prrafodelista"/>
        <w:widowControl w:val="0"/>
        <w:numPr>
          <w:ilvl w:val="0"/>
          <w:numId w:val="13"/>
        </w:numPr>
        <w:jc w:val="both"/>
        <w:rPr>
          <w:rFonts w:ascii="Arial" w:hAnsi="Arial" w:cs="Arial"/>
          <w:lang w:val="es-PE"/>
        </w:rPr>
      </w:pPr>
      <w:r w:rsidRPr="00352F67">
        <w:rPr>
          <w:rFonts w:ascii="Arial" w:hAnsi="Arial" w:cs="Arial"/>
          <w:lang w:val="es-PE"/>
        </w:rPr>
        <w:t>Retener gotas grandes</w:t>
      </w:r>
    </w:p>
    <w:p w14:paraId="3D06C4E6" w14:textId="20BDCD39" w:rsidR="00352F67" w:rsidRPr="00352F67" w:rsidRDefault="00352F67">
      <w:pPr>
        <w:pStyle w:val="Prrafodelista"/>
        <w:widowControl w:val="0"/>
        <w:numPr>
          <w:ilvl w:val="0"/>
          <w:numId w:val="13"/>
        </w:numPr>
        <w:jc w:val="both"/>
        <w:rPr>
          <w:rFonts w:ascii="Arial" w:hAnsi="Arial" w:cs="Arial"/>
          <w:lang w:val="es-PE"/>
        </w:rPr>
      </w:pPr>
      <w:r w:rsidRPr="00352F67">
        <w:rPr>
          <w:rFonts w:ascii="Arial" w:hAnsi="Arial" w:cs="Arial"/>
          <w:lang w:val="es-PE"/>
        </w:rPr>
        <w:t>Permitir solo partículas finas hacia el quemador</w:t>
      </w:r>
    </w:p>
    <w:p w14:paraId="47BC7BA7" w14:textId="1E427D83" w:rsidR="00352F67" w:rsidRPr="00352F67" w:rsidRDefault="00352F67" w:rsidP="00435633">
      <w:pPr>
        <w:pStyle w:val="Prrafodelista"/>
        <w:widowControl w:val="0"/>
        <w:ind w:left="927"/>
        <w:jc w:val="both"/>
        <w:rPr>
          <w:rFonts w:ascii="Arial" w:hAnsi="Arial" w:cs="Arial"/>
          <w:lang w:val="es-PE"/>
        </w:rPr>
      </w:pPr>
    </w:p>
    <w:p w14:paraId="24E0962D" w14:textId="1783CB66" w:rsidR="00352F67" w:rsidRPr="00435633" w:rsidRDefault="00352F67" w:rsidP="00435633">
      <w:pPr>
        <w:pStyle w:val="Prrafodelista"/>
        <w:widowControl w:val="0"/>
        <w:ind w:left="927"/>
        <w:jc w:val="both"/>
        <w:rPr>
          <w:rFonts w:ascii="Arial" w:hAnsi="Arial" w:cs="Arial"/>
          <w:b/>
          <w:bCs/>
          <w:lang w:val="es-PE"/>
        </w:rPr>
      </w:pPr>
      <w:r w:rsidRPr="00435633">
        <w:rPr>
          <w:rFonts w:ascii="Segoe UI Emoji" w:hAnsi="Segoe UI Emoji" w:cs="Segoe UI Emoji"/>
          <w:b/>
          <w:bCs/>
          <w:lang w:val="es-PE"/>
        </w:rPr>
        <w:t>🧪</w:t>
      </w:r>
      <w:r w:rsidRPr="00435633">
        <w:rPr>
          <w:rFonts w:ascii="Arial" w:hAnsi="Arial" w:cs="Arial"/>
          <w:b/>
          <w:bCs/>
          <w:lang w:val="es-PE"/>
        </w:rPr>
        <w:t xml:space="preserve"> Especificaciones técnicas típicas</w:t>
      </w:r>
    </w:p>
    <w:p w14:paraId="2C220A65" w14:textId="6CDCB4E9" w:rsidR="00435633" w:rsidRDefault="00435633" w:rsidP="00435633">
      <w:pPr>
        <w:pStyle w:val="Prrafodelista"/>
        <w:widowControl w:val="0"/>
        <w:ind w:left="927"/>
        <w:jc w:val="both"/>
        <w:rPr>
          <w:rFonts w:ascii="Arial" w:hAnsi="Arial" w:cs="Arial"/>
          <w:lang w:val="es-PE"/>
        </w:rPr>
      </w:pPr>
    </w:p>
    <w:p w14:paraId="56EE1463" w14:textId="795E93DA" w:rsidR="00352F67" w:rsidRPr="00435633" w:rsidRDefault="00352F67" w:rsidP="00435633">
      <w:pPr>
        <w:pStyle w:val="Prrafodelista"/>
        <w:widowControl w:val="0"/>
        <w:ind w:left="927"/>
        <w:jc w:val="both"/>
        <w:rPr>
          <w:rFonts w:ascii="Arial" w:hAnsi="Arial" w:cs="Arial"/>
          <w:b/>
          <w:bCs/>
          <w:color w:val="EE0000"/>
          <w:lang w:val="es-PE"/>
        </w:rPr>
      </w:pPr>
      <w:r w:rsidRPr="00435633">
        <w:rPr>
          <w:rFonts w:ascii="Arial" w:hAnsi="Arial" w:cs="Arial"/>
          <w:b/>
          <w:bCs/>
          <w:color w:val="EE0000"/>
          <w:lang w:val="es-PE"/>
        </w:rPr>
        <w:t>Material:</w:t>
      </w:r>
    </w:p>
    <w:p w14:paraId="06910438" w14:textId="5459FCDC"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Plástico técnico resistente (PTFE, polipropileno o similar)</w:t>
      </w:r>
    </w:p>
    <w:p w14:paraId="587C6856" w14:textId="77777777" w:rsidR="00435633" w:rsidRDefault="00435633" w:rsidP="00435633">
      <w:pPr>
        <w:pStyle w:val="Prrafodelista"/>
        <w:widowControl w:val="0"/>
        <w:ind w:left="927"/>
        <w:jc w:val="both"/>
        <w:rPr>
          <w:rFonts w:ascii="Arial" w:hAnsi="Arial" w:cs="Arial"/>
          <w:lang w:val="es-PE"/>
        </w:rPr>
      </w:pPr>
    </w:p>
    <w:p w14:paraId="045B7B30" w14:textId="417D5DE7" w:rsidR="00352F67" w:rsidRPr="00435633" w:rsidRDefault="00352F67" w:rsidP="00435633">
      <w:pPr>
        <w:pStyle w:val="Prrafodelista"/>
        <w:widowControl w:val="0"/>
        <w:ind w:left="927"/>
        <w:jc w:val="both"/>
        <w:rPr>
          <w:rFonts w:ascii="Arial" w:hAnsi="Arial" w:cs="Arial"/>
          <w:b/>
          <w:bCs/>
          <w:color w:val="EE0000"/>
          <w:lang w:val="es-PE"/>
        </w:rPr>
      </w:pPr>
      <w:r w:rsidRPr="00435633">
        <w:rPr>
          <w:rFonts w:ascii="Arial" w:hAnsi="Arial" w:cs="Arial"/>
          <w:b/>
          <w:bCs/>
          <w:color w:val="EE0000"/>
          <w:lang w:val="es-PE"/>
        </w:rPr>
        <w:t>Tipo de componente:</w:t>
      </w:r>
    </w:p>
    <w:p w14:paraId="4491A5AC" w14:textId="09BC105D"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Deflector o hélice (estructura con aletas)</w:t>
      </w:r>
    </w:p>
    <w:p w14:paraId="228D8B08" w14:textId="261A51D3"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Dimensiones aproximadas:</w:t>
      </w:r>
    </w:p>
    <w:p w14:paraId="2B1B79B0" w14:textId="119A374F"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Diámetro: 1 – 3 cm (según diseño interno)</w:t>
      </w:r>
    </w:p>
    <w:p w14:paraId="58182F3A" w14:textId="21202BDF"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Ajuste específico al modelo del equipo</w:t>
      </w:r>
    </w:p>
    <w:p w14:paraId="05A3C4C2" w14:textId="702AE46C" w:rsidR="00435633" w:rsidRDefault="00435633" w:rsidP="00435633">
      <w:pPr>
        <w:pStyle w:val="Prrafodelista"/>
        <w:widowControl w:val="0"/>
        <w:ind w:left="927"/>
        <w:jc w:val="both"/>
        <w:rPr>
          <w:rFonts w:ascii="Arial" w:hAnsi="Arial" w:cs="Arial"/>
          <w:lang w:val="es-PE"/>
        </w:rPr>
      </w:pPr>
    </w:p>
    <w:p w14:paraId="32D89931" w14:textId="060B96C5" w:rsidR="00352F67" w:rsidRPr="00435633" w:rsidRDefault="00352F67" w:rsidP="00435633">
      <w:pPr>
        <w:pStyle w:val="Prrafodelista"/>
        <w:widowControl w:val="0"/>
        <w:ind w:left="927"/>
        <w:jc w:val="both"/>
        <w:rPr>
          <w:rFonts w:ascii="Arial" w:hAnsi="Arial" w:cs="Arial"/>
          <w:b/>
          <w:bCs/>
          <w:color w:val="EE0000"/>
          <w:lang w:val="es-PE"/>
        </w:rPr>
      </w:pPr>
      <w:r w:rsidRPr="00435633">
        <w:rPr>
          <w:rFonts w:ascii="Arial" w:hAnsi="Arial" w:cs="Arial"/>
          <w:b/>
          <w:bCs/>
          <w:color w:val="EE0000"/>
          <w:lang w:val="es-PE"/>
        </w:rPr>
        <w:t>Resistencia química:</w:t>
      </w:r>
    </w:p>
    <w:p w14:paraId="3A79AD77" w14:textId="3F3A5E74"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Alta resistencia a ácidos, soluciones salinas y disolventes suaves</w:t>
      </w:r>
    </w:p>
    <w:p w14:paraId="3E0D1581" w14:textId="6DE58A00" w:rsidR="00435633" w:rsidRDefault="00435633" w:rsidP="00435633">
      <w:pPr>
        <w:pStyle w:val="Prrafodelista"/>
        <w:widowControl w:val="0"/>
        <w:ind w:left="927"/>
        <w:jc w:val="both"/>
        <w:rPr>
          <w:rFonts w:ascii="Arial" w:hAnsi="Arial" w:cs="Arial"/>
          <w:lang w:val="es-PE"/>
        </w:rPr>
      </w:pPr>
    </w:p>
    <w:p w14:paraId="69007EB4" w14:textId="76BFFB00" w:rsidR="00352F67" w:rsidRPr="00435633" w:rsidRDefault="00352F67" w:rsidP="00435633">
      <w:pPr>
        <w:pStyle w:val="Prrafodelista"/>
        <w:widowControl w:val="0"/>
        <w:ind w:left="927"/>
        <w:jc w:val="both"/>
        <w:rPr>
          <w:rFonts w:ascii="Arial" w:hAnsi="Arial" w:cs="Arial"/>
          <w:b/>
          <w:bCs/>
          <w:color w:val="EE0000"/>
          <w:lang w:val="es-PE"/>
        </w:rPr>
      </w:pPr>
      <w:r w:rsidRPr="00435633">
        <w:rPr>
          <w:rFonts w:ascii="Arial" w:hAnsi="Arial" w:cs="Arial"/>
          <w:b/>
          <w:bCs/>
          <w:color w:val="EE0000"/>
          <w:lang w:val="es-PE"/>
        </w:rPr>
        <w:t>Resistencia térmica:</w:t>
      </w:r>
    </w:p>
    <w:p w14:paraId="53099C60" w14:textId="00AD6F93"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Temperaturas moderadas (no contacto directo con llama)</w:t>
      </w:r>
    </w:p>
    <w:p w14:paraId="7DCFE87B" w14:textId="4F7EB8EC" w:rsidR="00435633" w:rsidRPr="00352F67" w:rsidRDefault="00435633" w:rsidP="00435633">
      <w:pPr>
        <w:pStyle w:val="Prrafodelista"/>
        <w:widowControl w:val="0"/>
        <w:ind w:left="927"/>
        <w:jc w:val="both"/>
        <w:rPr>
          <w:rFonts w:ascii="Arial" w:hAnsi="Arial" w:cs="Arial"/>
          <w:lang w:val="es-PE"/>
        </w:rPr>
      </w:pPr>
    </w:p>
    <w:p w14:paraId="3010CA9B" w14:textId="2B073AB9" w:rsidR="00352F67" w:rsidRPr="00435633" w:rsidRDefault="001C380E" w:rsidP="00435633">
      <w:pPr>
        <w:pStyle w:val="Prrafodelista"/>
        <w:widowControl w:val="0"/>
        <w:ind w:left="927"/>
        <w:jc w:val="both"/>
        <w:rPr>
          <w:rFonts w:ascii="Arial" w:hAnsi="Arial" w:cs="Arial"/>
          <w:b/>
          <w:bCs/>
          <w:lang w:val="es-PE"/>
        </w:rPr>
      </w:pPr>
      <w:r w:rsidRPr="00741CFE">
        <w:rPr>
          <w:noProof/>
        </w:rPr>
        <w:drawing>
          <wp:anchor distT="0" distB="0" distL="114300" distR="114300" simplePos="0" relativeHeight="251664384" behindDoc="0" locked="0" layoutInCell="1" allowOverlap="1" wp14:anchorId="60B92B04" wp14:editId="15DE19F4">
            <wp:simplePos x="0" y="0"/>
            <wp:positionH relativeFrom="column">
              <wp:posOffset>4276725</wp:posOffset>
            </wp:positionH>
            <wp:positionV relativeFrom="paragraph">
              <wp:posOffset>10160</wp:posOffset>
            </wp:positionV>
            <wp:extent cx="1428750" cy="1418590"/>
            <wp:effectExtent l="0" t="0" r="0" b="0"/>
            <wp:wrapSquare wrapText="bothSides"/>
            <wp:docPr id="6390809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80912" name=""/>
                    <pic:cNvPicPr/>
                  </pic:nvPicPr>
                  <pic:blipFill rotWithShape="1">
                    <a:blip r:embed="rId8">
                      <a:extLst>
                        <a:ext uri="{28A0092B-C50C-407E-A947-70E740481C1C}">
                          <a14:useLocalDpi xmlns:a14="http://schemas.microsoft.com/office/drawing/2010/main" val="0"/>
                        </a:ext>
                      </a:extLst>
                    </a:blip>
                    <a:srcRect l="30553" t="44167" r="46234" b="37654"/>
                    <a:stretch>
                      <a:fillRect/>
                    </a:stretch>
                  </pic:blipFill>
                  <pic:spPr bwMode="auto">
                    <a:xfrm>
                      <a:off x="0" y="0"/>
                      <a:ext cx="1428750" cy="1418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2F67" w:rsidRPr="00435633">
        <w:rPr>
          <w:rFonts w:ascii="Segoe UI Emoji" w:hAnsi="Segoe UI Emoji" w:cs="Segoe UI Emoji"/>
          <w:b/>
          <w:bCs/>
          <w:lang w:val="es-PE"/>
        </w:rPr>
        <w:t>⚠️</w:t>
      </w:r>
      <w:r w:rsidR="00352F67" w:rsidRPr="00435633">
        <w:rPr>
          <w:rFonts w:ascii="Arial" w:hAnsi="Arial" w:cs="Arial"/>
          <w:b/>
          <w:bCs/>
          <w:lang w:val="es-PE"/>
        </w:rPr>
        <w:t xml:space="preserve"> Importancia técnica</w:t>
      </w:r>
    </w:p>
    <w:p w14:paraId="480B9380" w14:textId="77532AC8" w:rsidR="00435633" w:rsidRDefault="00435633" w:rsidP="00435633">
      <w:pPr>
        <w:pStyle w:val="Prrafodelista"/>
        <w:widowControl w:val="0"/>
        <w:ind w:left="927"/>
        <w:jc w:val="both"/>
        <w:rPr>
          <w:rFonts w:ascii="Arial" w:hAnsi="Arial" w:cs="Arial"/>
          <w:lang w:val="es-PE"/>
        </w:rPr>
      </w:pPr>
    </w:p>
    <w:p w14:paraId="0F397A46" w14:textId="3ACCD0C0"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Regula el flujo del aerosol dentro del sistema</w:t>
      </w:r>
    </w:p>
    <w:p w14:paraId="2B147A5D" w14:textId="0CBE09DF"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Reduce ingreso de gotas grandes al quemador</w:t>
      </w:r>
    </w:p>
    <w:p w14:paraId="31328BBF" w14:textId="5645A1C1" w:rsidR="00435633" w:rsidRDefault="00435633" w:rsidP="00435633">
      <w:pPr>
        <w:pStyle w:val="Prrafodelista"/>
        <w:widowControl w:val="0"/>
        <w:ind w:left="927"/>
        <w:jc w:val="both"/>
        <w:rPr>
          <w:rFonts w:ascii="Arial" w:hAnsi="Arial" w:cs="Arial"/>
          <w:lang w:val="es-PE"/>
        </w:rPr>
      </w:pPr>
    </w:p>
    <w:p w14:paraId="4BA71EB2" w14:textId="0CA7CE3A" w:rsidR="00352F67" w:rsidRPr="00352F67" w:rsidRDefault="00352F67" w:rsidP="00435633">
      <w:pPr>
        <w:pStyle w:val="Prrafodelista"/>
        <w:widowControl w:val="0"/>
        <w:ind w:left="927"/>
        <w:jc w:val="both"/>
        <w:rPr>
          <w:rFonts w:ascii="Arial" w:hAnsi="Arial" w:cs="Arial"/>
          <w:lang w:val="es-PE"/>
        </w:rPr>
      </w:pPr>
      <w:r w:rsidRPr="00352F67">
        <w:rPr>
          <w:rFonts w:ascii="Arial" w:hAnsi="Arial" w:cs="Arial"/>
          <w:lang w:val="es-PE"/>
        </w:rPr>
        <w:t xml:space="preserve">Previene: </w:t>
      </w:r>
    </w:p>
    <w:p w14:paraId="6551757E" w14:textId="701AAF6F"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Inestabilidad de la llama</w:t>
      </w:r>
    </w:p>
    <w:p w14:paraId="01155305" w14:textId="443E2393" w:rsidR="00352F67" w:rsidRPr="00352F67" w:rsidRDefault="00352F67">
      <w:pPr>
        <w:pStyle w:val="Prrafodelista"/>
        <w:widowControl w:val="0"/>
        <w:numPr>
          <w:ilvl w:val="0"/>
          <w:numId w:val="7"/>
        </w:numPr>
        <w:jc w:val="both"/>
        <w:rPr>
          <w:rFonts w:ascii="Arial" w:hAnsi="Arial" w:cs="Arial"/>
          <w:lang w:val="es-PE"/>
        </w:rPr>
      </w:pPr>
      <w:r w:rsidRPr="00352F67">
        <w:rPr>
          <w:rFonts w:ascii="Arial" w:hAnsi="Arial" w:cs="Arial"/>
          <w:lang w:val="es-PE"/>
        </w:rPr>
        <w:t>Retrocesos de llama (flashback)</w:t>
      </w:r>
    </w:p>
    <w:p w14:paraId="2A1E9E0A" w14:textId="43BF9F28" w:rsidR="00352F67" w:rsidRPr="00352F67" w:rsidRDefault="00352F67" w:rsidP="00DA5477">
      <w:pPr>
        <w:pStyle w:val="Prrafodelista"/>
        <w:widowControl w:val="0"/>
        <w:ind w:left="927"/>
        <w:jc w:val="both"/>
        <w:rPr>
          <w:rFonts w:ascii="Arial" w:hAnsi="Arial" w:cs="Arial"/>
          <w:lang w:val="es-PE"/>
        </w:rPr>
      </w:pPr>
    </w:p>
    <w:p w14:paraId="73A1BA73" w14:textId="7467245F" w:rsidR="00352F67" w:rsidRPr="00DA5477" w:rsidRDefault="00352F67" w:rsidP="00DA5477">
      <w:pPr>
        <w:pStyle w:val="Prrafodelista"/>
        <w:widowControl w:val="0"/>
        <w:ind w:left="927"/>
        <w:jc w:val="both"/>
        <w:rPr>
          <w:rFonts w:ascii="Arial" w:hAnsi="Arial" w:cs="Arial"/>
          <w:b/>
          <w:bCs/>
          <w:lang w:val="es-PE"/>
        </w:rPr>
      </w:pPr>
      <w:r w:rsidRPr="00DA5477">
        <w:rPr>
          <w:rFonts w:ascii="Segoe UI Emoji" w:hAnsi="Segoe UI Emoji" w:cs="Segoe UI Emoji"/>
          <w:b/>
          <w:bCs/>
          <w:lang w:val="es-PE"/>
        </w:rPr>
        <w:t>🔧</w:t>
      </w:r>
      <w:r w:rsidRPr="00DA5477">
        <w:rPr>
          <w:rFonts w:ascii="Arial" w:hAnsi="Arial" w:cs="Arial"/>
          <w:b/>
          <w:bCs/>
          <w:lang w:val="es-PE"/>
        </w:rPr>
        <w:t xml:space="preserve"> Relación entre ambos componentes</w:t>
      </w:r>
    </w:p>
    <w:p w14:paraId="30CACB9D" w14:textId="08568718" w:rsidR="00DA5477" w:rsidRDefault="00DA5477" w:rsidP="00DA5477">
      <w:pPr>
        <w:pStyle w:val="Prrafodelista"/>
        <w:widowControl w:val="0"/>
        <w:ind w:left="927"/>
        <w:jc w:val="both"/>
        <w:rPr>
          <w:rFonts w:ascii="Arial" w:hAnsi="Arial" w:cs="Arial"/>
          <w:lang w:val="es-PE"/>
        </w:rPr>
      </w:pPr>
    </w:p>
    <w:p w14:paraId="36CAD432" w14:textId="3994ED30" w:rsidR="001C380E" w:rsidRDefault="00352F67" w:rsidP="00DA5477">
      <w:pPr>
        <w:pStyle w:val="Prrafodelista"/>
        <w:widowControl w:val="0"/>
        <w:numPr>
          <w:ilvl w:val="0"/>
          <w:numId w:val="7"/>
        </w:numPr>
        <w:jc w:val="both"/>
        <w:rPr>
          <w:rFonts w:ascii="Arial" w:hAnsi="Arial" w:cs="Arial"/>
          <w:lang w:val="es-PE"/>
        </w:rPr>
      </w:pPr>
      <w:r w:rsidRPr="001C380E">
        <w:rPr>
          <w:rFonts w:ascii="Arial" w:hAnsi="Arial" w:cs="Arial"/>
          <w:lang w:val="es-PE"/>
        </w:rPr>
        <w:t xml:space="preserve">La bola de impacto + </w:t>
      </w:r>
      <w:r w:rsidR="00DA5477" w:rsidRPr="001C380E">
        <w:rPr>
          <w:rFonts w:ascii="Arial" w:hAnsi="Arial" w:cs="Arial"/>
          <w:lang w:val="es-PE"/>
        </w:rPr>
        <w:t>la hélice trabaja</w:t>
      </w:r>
      <w:r w:rsidRPr="001C380E">
        <w:rPr>
          <w:rFonts w:ascii="Arial" w:hAnsi="Arial" w:cs="Arial"/>
          <w:lang w:val="es-PE"/>
        </w:rPr>
        <w:t xml:space="preserve"> en conjunto para:</w:t>
      </w:r>
    </w:p>
    <w:p w14:paraId="67C2BD76" w14:textId="04502990" w:rsidR="00352F67" w:rsidRPr="001C380E" w:rsidRDefault="00352F67" w:rsidP="001C380E">
      <w:pPr>
        <w:pStyle w:val="Prrafodelista"/>
        <w:widowControl w:val="0"/>
        <w:numPr>
          <w:ilvl w:val="0"/>
          <w:numId w:val="7"/>
        </w:numPr>
        <w:rPr>
          <w:rFonts w:ascii="Arial" w:hAnsi="Arial" w:cs="Arial"/>
          <w:lang w:val="es-PE"/>
        </w:rPr>
      </w:pPr>
      <w:r w:rsidRPr="001C380E">
        <w:rPr>
          <w:rFonts w:ascii="Segoe UI Emoji" w:hAnsi="Segoe UI Emoji" w:cs="Segoe UI Emoji"/>
          <w:lang w:val="es-PE"/>
        </w:rPr>
        <w:t>✅</w:t>
      </w:r>
      <w:r w:rsidRPr="001C380E">
        <w:rPr>
          <w:rFonts w:ascii="Arial" w:hAnsi="Arial" w:cs="Arial"/>
          <w:lang w:val="es-PE"/>
        </w:rPr>
        <w:t xml:space="preserve"> Generar aerosol fino</w:t>
      </w:r>
      <w:r w:rsidRPr="001C380E">
        <w:rPr>
          <w:rFonts w:ascii="Arial" w:hAnsi="Arial" w:cs="Arial"/>
          <w:lang w:val="es-PE"/>
        </w:rPr>
        <w:br/>
      </w:r>
      <w:r w:rsidRPr="001C380E">
        <w:rPr>
          <w:rFonts w:ascii="Segoe UI Emoji" w:hAnsi="Segoe UI Emoji" w:cs="Segoe UI Emoji"/>
          <w:lang w:val="es-PE"/>
        </w:rPr>
        <w:t>✅</w:t>
      </w:r>
      <w:r w:rsidRPr="001C380E">
        <w:rPr>
          <w:rFonts w:ascii="Arial" w:hAnsi="Arial" w:cs="Arial"/>
          <w:lang w:val="es-PE"/>
        </w:rPr>
        <w:t xml:space="preserve"> Estabilizar la señal analítica</w:t>
      </w:r>
      <w:r w:rsidRPr="001C380E">
        <w:rPr>
          <w:rFonts w:ascii="Arial" w:hAnsi="Arial" w:cs="Arial"/>
          <w:lang w:val="es-PE"/>
        </w:rPr>
        <w:br/>
      </w:r>
      <w:r w:rsidRPr="001C380E">
        <w:rPr>
          <w:rFonts w:ascii="Segoe UI Emoji" w:hAnsi="Segoe UI Emoji" w:cs="Segoe UI Emoji"/>
          <w:lang w:val="es-PE"/>
        </w:rPr>
        <w:t>✅</w:t>
      </w:r>
      <w:r w:rsidRPr="001C380E">
        <w:rPr>
          <w:rFonts w:ascii="Arial" w:hAnsi="Arial" w:cs="Arial"/>
          <w:lang w:val="es-PE"/>
        </w:rPr>
        <w:t xml:space="preserve"> Evitar ingreso de líquido al quemador</w:t>
      </w:r>
      <w:r w:rsidRPr="001C380E">
        <w:rPr>
          <w:rFonts w:ascii="Arial" w:hAnsi="Arial" w:cs="Arial"/>
          <w:lang w:val="es-PE"/>
        </w:rPr>
        <w:br/>
      </w:r>
      <w:r w:rsidRPr="001C380E">
        <w:rPr>
          <w:rFonts w:ascii="Segoe UI Emoji" w:hAnsi="Segoe UI Emoji" w:cs="Segoe UI Emoji"/>
          <w:lang w:val="es-PE"/>
        </w:rPr>
        <w:t>✅</w:t>
      </w:r>
      <w:r w:rsidRPr="001C380E">
        <w:rPr>
          <w:rFonts w:ascii="Arial" w:hAnsi="Arial" w:cs="Arial"/>
          <w:lang w:val="es-PE"/>
        </w:rPr>
        <w:t xml:space="preserve"> Mejorar seguridad del equipo</w:t>
      </w:r>
    </w:p>
    <w:p w14:paraId="34EB5167" w14:textId="28BB0DA5" w:rsidR="00352F67" w:rsidRPr="00352F67" w:rsidRDefault="00352F67" w:rsidP="00DA5477">
      <w:pPr>
        <w:pStyle w:val="Prrafodelista"/>
        <w:widowControl w:val="0"/>
        <w:ind w:left="927"/>
        <w:rPr>
          <w:rFonts w:ascii="Arial" w:hAnsi="Arial" w:cs="Arial"/>
          <w:lang w:val="es-PE"/>
        </w:rPr>
      </w:pPr>
    </w:p>
    <w:sectPr w:rsidR="00352F67" w:rsidRPr="00352F67" w:rsidSect="00A92F0B">
      <w:pgSz w:w="11910" w:h="16840"/>
      <w:pgMar w:top="851" w:right="1562" w:bottom="1276"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29D10" w14:textId="77777777" w:rsidR="00187994" w:rsidRDefault="00187994" w:rsidP="003B774C">
      <w:pPr>
        <w:spacing w:after="0" w:line="240" w:lineRule="auto"/>
      </w:pPr>
      <w:r>
        <w:separator/>
      </w:r>
    </w:p>
  </w:endnote>
  <w:endnote w:type="continuationSeparator" w:id="0">
    <w:p w14:paraId="40720EB6" w14:textId="77777777" w:rsidR="00187994" w:rsidRDefault="00187994" w:rsidP="003B7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FBFF2" w14:textId="77777777" w:rsidR="00187994" w:rsidRDefault="00187994" w:rsidP="003B774C">
      <w:pPr>
        <w:spacing w:after="0" w:line="240" w:lineRule="auto"/>
      </w:pPr>
      <w:r>
        <w:separator/>
      </w:r>
    </w:p>
  </w:footnote>
  <w:footnote w:type="continuationSeparator" w:id="0">
    <w:p w14:paraId="490C21ED" w14:textId="77777777" w:rsidR="00187994" w:rsidRDefault="00187994" w:rsidP="003B7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72E"/>
    <w:multiLevelType w:val="multilevel"/>
    <w:tmpl w:val="B1AA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E109B"/>
    <w:multiLevelType w:val="multilevel"/>
    <w:tmpl w:val="8B40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12B76"/>
    <w:multiLevelType w:val="hybridMultilevel"/>
    <w:tmpl w:val="FC38759C"/>
    <w:lvl w:ilvl="0" w:tplc="280A000D">
      <w:start w:val="1"/>
      <w:numFmt w:val="bullet"/>
      <w:lvlText w:val=""/>
      <w:lvlJc w:val="left"/>
      <w:pPr>
        <w:ind w:left="927" w:hanging="360"/>
      </w:pPr>
      <w:rPr>
        <w:rFonts w:ascii="Wingdings" w:hAnsi="Wingding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2687325C"/>
    <w:multiLevelType w:val="multilevel"/>
    <w:tmpl w:val="4EB6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1D73A4"/>
    <w:multiLevelType w:val="hybridMultilevel"/>
    <w:tmpl w:val="AE3A5FCC"/>
    <w:lvl w:ilvl="0" w:tplc="280A000D">
      <w:start w:val="1"/>
      <w:numFmt w:val="bullet"/>
      <w:lvlText w:val=""/>
      <w:lvlJc w:val="left"/>
      <w:pPr>
        <w:ind w:left="927" w:hanging="360"/>
      </w:pPr>
      <w:rPr>
        <w:rFonts w:ascii="Wingdings" w:hAnsi="Wingding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5" w15:restartNumberingAfterBreak="0">
    <w:nsid w:val="3A4F25DD"/>
    <w:multiLevelType w:val="hybridMultilevel"/>
    <w:tmpl w:val="5D4A386E"/>
    <w:lvl w:ilvl="0" w:tplc="280A000D">
      <w:start w:val="1"/>
      <w:numFmt w:val="bullet"/>
      <w:lvlText w:val=""/>
      <w:lvlJc w:val="left"/>
      <w:pPr>
        <w:ind w:left="927" w:hanging="360"/>
      </w:pPr>
      <w:rPr>
        <w:rFonts w:ascii="Wingdings" w:hAnsi="Wingding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3B392CB3"/>
    <w:multiLevelType w:val="hybridMultilevel"/>
    <w:tmpl w:val="379E13F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A3A5982"/>
    <w:multiLevelType w:val="hybridMultilevel"/>
    <w:tmpl w:val="250CC73C"/>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CC7246A"/>
    <w:multiLevelType w:val="hybridMultilevel"/>
    <w:tmpl w:val="3154E0C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96D7254"/>
    <w:multiLevelType w:val="hybridMultilevel"/>
    <w:tmpl w:val="A56245CE"/>
    <w:styleLink w:val="Listaactual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CB01457"/>
    <w:multiLevelType w:val="hybridMultilevel"/>
    <w:tmpl w:val="2E6A2834"/>
    <w:lvl w:ilvl="0" w:tplc="447A51E2">
      <w:start w:val="1"/>
      <w:numFmt w:val="decimal"/>
      <w:lvlText w:val="3.%1."/>
      <w:lvlJc w:val="left"/>
      <w:pPr>
        <w:ind w:left="108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4502D3"/>
    <w:multiLevelType w:val="hybridMultilevel"/>
    <w:tmpl w:val="63F425E8"/>
    <w:lvl w:ilvl="0" w:tplc="280A000D">
      <w:start w:val="1"/>
      <w:numFmt w:val="bullet"/>
      <w:lvlText w:val=""/>
      <w:lvlJc w:val="left"/>
      <w:pPr>
        <w:ind w:left="927" w:hanging="360"/>
      </w:pPr>
      <w:rPr>
        <w:rFonts w:ascii="Wingdings" w:hAnsi="Wingding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7C8E333C"/>
    <w:multiLevelType w:val="singleLevel"/>
    <w:tmpl w:val="AB046804"/>
    <w:lvl w:ilvl="0">
      <w:start w:val="1"/>
      <w:numFmt w:val="bullet"/>
      <w:lvlText w:val="-"/>
      <w:lvlJc w:val="left"/>
      <w:pPr>
        <w:tabs>
          <w:tab w:val="num" w:pos="1470"/>
        </w:tabs>
        <w:ind w:left="1470" w:hanging="360"/>
      </w:pPr>
      <w:rPr>
        <w:rFonts w:hint="default"/>
      </w:rPr>
    </w:lvl>
  </w:abstractNum>
  <w:num w:numId="1" w16cid:durableId="1542284766">
    <w:abstractNumId w:val="1"/>
  </w:num>
  <w:num w:numId="2" w16cid:durableId="1503858909">
    <w:abstractNumId w:val="0"/>
  </w:num>
  <w:num w:numId="3" w16cid:durableId="1391802108">
    <w:abstractNumId w:val="6"/>
  </w:num>
  <w:num w:numId="4" w16cid:durableId="1044913797">
    <w:abstractNumId w:val="10"/>
  </w:num>
  <w:num w:numId="5" w16cid:durableId="1118838083">
    <w:abstractNumId w:val="9"/>
  </w:num>
  <w:num w:numId="6" w16cid:durableId="1088038439">
    <w:abstractNumId w:val="12"/>
  </w:num>
  <w:num w:numId="7" w16cid:durableId="1528712878">
    <w:abstractNumId w:val="4"/>
  </w:num>
  <w:num w:numId="8" w16cid:durableId="213734838">
    <w:abstractNumId w:val="3"/>
  </w:num>
  <w:num w:numId="9" w16cid:durableId="240453203">
    <w:abstractNumId w:val="7"/>
  </w:num>
  <w:num w:numId="10" w16cid:durableId="684328374">
    <w:abstractNumId w:val="8"/>
  </w:num>
  <w:num w:numId="11" w16cid:durableId="2021160483">
    <w:abstractNumId w:val="2"/>
  </w:num>
  <w:num w:numId="12" w16cid:durableId="136999340">
    <w:abstractNumId w:val="11"/>
  </w:num>
  <w:num w:numId="13" w16cid:durableId="1244099699">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81D"/>
    <w:rsid w:val="00002DD7"/>
    <w:rsid w:val="000127C3"/>
    <w:rsid w:val="00056555"/>
    <w:rsid w:val="000704B7"/>
    <w:rsid w:val="000B0B3D"/>
    <w:rsid w:val="000D7F84"/>
    <w:rsid w:val="00132FF5"/>
    <w:rsid w:val="00187994"/>
    <w:rsid w:val="001B1F61"/>
    <w:rsid w:val="001C380E"/>
    <w:rsid w:val="0025351B"/>
    <w:rsid w:val="00270F92"/>
    <w:rsid w:val="002B681D"/>
    <w:rsid w:val="002C3440"/>
    <w:rsid w:val="0030617A"/>
    <w:rsid w:val="003070DA"/>
    <w:rsid w:val="00352F67"/>
    <w:rsid w:val="003B774C"/>
    <w:rsid w:val="003D5288"/>
    <w:rsid w:val="003F4FB1"/>
    <w:rsid w:val="00435633"/>
    <w:rsid w:val="0044369A"/>
    <w:rsid w:val="004E1AF6"/>
    <w:rsid w:val="004F0F27"/>
    <w:rsid w:val="005270E8"/>
    <w:rsid w:val="00575F09"/>
    <w:rsid w:val="005C125E"/>
    <w:rsid w:val="005C6E19"/>
    <w:rsid w:val="005D5927"/>
    <w:rsid w:val="00653BA9"/>
    <w:rsid w:val="0068382C"/>
    <w:rsid w:val="006A62F3"/>
    <w:rsid w:val="00741CFE"/>
    <w:rsid w:val="00766D31"/>
    <w:rsid w:val="00767175"/>
    <w:rsid w:val="00790DC1"/>
    <w:rsid w:val="007A426A"/>
    <w:rsid w:val="007A670D"/>
    <w:rsid w:val="007D644E"/>
    <w:rsid w:val="00806F17"/>
    <w:rsid w:val="00844DBE"/>
    <w:rsid w:val="00856135"/>
    <w:rsid w:val="008C3C41"/>
    <w:rsid w:val="008C6B55"/>
    <w:rsid w:val="00915D23"/>
    <w:rsid w:val="009C17B9"/>
    <w:rsid w:val="009F2FF7"/>
    <w:rsid w:val="00A112CE"/>
    <w:rsid w:val="00A92F0B"/>
    <w:rsid w:val="00AF4376"/>
    <w:rsid w:val="00B04AAD"/>
    <w:rsid w:val="00B361CB"/>
    <w:rsid w:val="00B42591"/>
    <w:rsid w:val="00B64F42"/>
    <w:rsid w:val="00B97E33"/>
    <w:rsid w:val="00BF1F59"/>
    <w:rsid w:val="00BF3298"/>
    <w:rsid w:val="00BF4FCD"/>
    <w:rsid w:val="00C43AAA"/>
    <w:rsid w:val="00C5480F"/>
    <w:rsid w:val="00C70A2A"/>
    <w:rsid w:val="00CD23B0"/>
    <w:rsid w:val="00D42C78"/>
    <w:rsid w:val="00D439FD"/>
    <w:rsid w:val="00D707A6"/>
    <w:rsid w:val="00DA5477"/>
    <w:rsid w:val="00DB5DFA"/>
    <w:rsid w:val="00E13A08"/>
    <w:rsid w:val="00E7621C"/>
    <w:rsid w:val="00EC21ED"/>
    <w:rsid w:val="00F42E23"/>
    <w:rsid w:val="00F67FC4"/>
    <w:rsid w:val="00FB1AC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DBD1"/>
  <w15:chartTrackingRefBased/>
  <w15:docId w15:val="{71EC93F4-871A-4307-BADD-E3CF6094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77"/>
  </w:style>
  <w:style w:type="paragraph" w:styleId="Ttulo1">
    <w:name w:val="heading 1"/>
    <w:basedOn w:val="Normal"/>
    <w:next w:val="Normal"/>
    <w:link w:val="Ttulo1Car"/>
    <w:uiPriority w:val="9"/>
    <w:qFormat/>
    <w:rsid w:val="003B774C"/>
    <w:pPr>
      <w:keepNext/>
      <w:keepLines/>
      <w:spacing w:before="360" w:after="80" w:line="240" w:lineRule="auto"/>
      <w:outlineLvl w:val="0"/>
    </w:pPr>
    <w:rPr>
      <w:rFonts w:asciiTheme="majorHAnsi" w:eastAsiaTheme="majorEastAsia" w:hAnsiTheme="majorHAnsi" w:cstheme="majorBidi"/>
      <w:color w:val="0F4761" w:themeColor="accent1" w:themeShade="BF"/>
      <w:kern w:val="0"/>
      <w:sz w:val="40"/>
      <w:szCs w:val="40"/>
      <w:lang w:eastAsia="en-GB"/>
      <w14:ligatures w14:val="none"/>
    </w:rPr>
  </w:style>
  <w:style w:type="paragraph" w:styleId="Ttulo2">
    <w:name w:val="heading 2"/>
    <w:basedOn w:val="Normal"/>
    <w:next w:val="Normal"/>
    <w:link w:val="Ttulo2Car"/>
    <w:uiPriority w:val="9"/>
    <w:semiHidden/>
    <w:unhideWhenUsed/>
    <w:qFormat/>
    <w:rsid w:val="003B774C"/>
    <w:pPr>
      <w:keepNext/>
      <w:keepLines/>
      <w:spacing w:before="160" w:after="80" w:line="240" w:lineRule="auto"/>
      <w:outlineLvl w:val="1"/>
    </w:pPr>
    <w:rPr>
      <w:rFonts w:asciiTheme="majorHAnsi" w:eastAsiaTheme="majorEastAsia" w:hAnsiTheme="majorHAnsi" w:cstheme="majorBidi"/>
      <w:color w:val="0F4761" w:themeColor="accent1" w:themeShade="BF"/>
      <w:kern w:val="0"/>
      <w:sz w:val="32"/>
      <w:szCs w:val="32"/>
      <w:lang w:eastAsia="en-GB"/>
      <w14:ligatures w14:val="none"/>
    </w:rPr>
  </w:style>
  <w:style w:type="paragraph" w:styleId="Ttulo3">
    <w:name w:val="heading 3"/>
    <w:basedOn w:val="Normal"/>
    <w:next w:val="Normal"/>
    <w:link w:val="Ttulo3Car"/>
    <w:uiPriority w:val="9"/>
    <w:semiHidden/>
    <w:unhideWhenUsed/>
    <w:qFormat/>
    <w:rsid w:val="003B774C"/>
    <w:pPr>
      <w:keepNext/>
      <w:keepLines/>
      <w:spacing w:before="160" w:after="80" w:line="240" w:lineRule="auto"/>
      <w:outlineLvl w:val="2"/>
    </w:pPr>
    <w:rPr>
      <w:rFonts w:ascii="Times New Roman" w:eastAsiaTheme="majorEastAsia" w:hAnsi="Times New Roman" w:cstheme="majorBidi"/>
      <w:color w:val="0F4761" w:themeColor="accent1" w:themeShade="BF"/>
      <w:kern w:val="0"/>
      <w:sz w:val="28"/>
      <w:szCs w:val="28"/>
      <w:lang w:eastAsia="en-GB"/>
      <w14:ligatures w14:val="none"/>
    </w:rPr>
  </w:style>
  <w:style w:type="paragraph" w:styleId="Ttulo4">
    <w:name w:val="heading 4"/>
    <w:basedOn w:val="Normal"/>
    <w:next w:val="Normal"/>
    <w:link w:val="Ttulo4Car"/>
    <w:uiPriority w:val="9"/>
    <w:semiHidden/>
    <w:unhideWhenUsed/>
    <w:qFormat/>
    <w:rsid w:val="003B774C"/>
    <w:pPr>
      <w:keepNext/>
      <w:keepLines/>
      <w:spacing w:before="80" w:after="40" w:line="240" w:lineRule="auto"/>
      <w:outlineLvl w:val="3"/>
    </w:pPr>
    <w:rPr>
      <w:rFonts w:ascii="Times New Roman" w:eastAsiaTheme="majorEastAsia" w:hAnsi="Times New Roman" w:cstheme="majorBidi"/>
      <w:i/>
      <w:iCs/>
      <w:color w:val="0F4761" w:themeColor="accent1" w:themeShade="BF"/>
      <w:kern w:val="0"/>
      <w:sz w:val="24"/>
      <w:szCs w:val="24"/>
      <w:lang w:eastAsia="en-GB"/>
      <w14:ligatures w14:val="none"/>
    </w:rPr>
  </w:style>
  <w:style w:type="paragraph" w:styleId="Ttulo5">
    <w:name w:val="heading 5"/>
    <w:basedOn w:val="Normal"/>
    <w:next w:val="Normal"/>
    <w:link w:val="Ttulo5Car"/>
    <w:uiPriority w:val="9"/>
    <w:semiHidden/>
    <w:unhideWhenUsed/>
    <w:qFormat/>
    <w:rsid w:val="003B774C"/>
    <w:pPr>
      <w:keepNext/>
      <w:keepLines/>
      <w:spacing w:before="80" w:after="40" w:line="240" w:lineRule="auto"/>
      <w:outlineLvl w:val="4"/>
    </w:pPr>
    <w:rPr>
      <w:rFonts w:ascii="Times New Roman" w:eastAsiaTheme="majorEastAsia" w:hAnsi="Times New Roman" w:cstheme="majorBidi"/>
      <w:color w:val="0F4761" w:themeColor="accent1" w:themeShade="BF"/>
      <w:kern w:val="0"/>
      <w:sz w:val="24"/>
      <w:szCs w:val="24"/>
      <w:lang w:eastAsia="en-GB"/>
      <w14:ligatures w14:val="none"/>
    </w:rPr>
  </w:style>
  <w:style w:type="paragraph" w:styleId="Ttulo6">
    <w:name w:val="heading 6"/>
    <w:basedOn w:val="Normal"/>
    <w:next w:val="Normal"/>
    <w:link w:val="Ttulo6Car"/>
    <w:uiPriority w:val="9"/>
    <w:semiHidden/>
    <w:unhideWhenUsed/>
    <w:qFormat/>
    <w:rsid w:val="003B774C"/>
    <w:pPr>
      <w:keepNext/>
      <w:keepLines/>
      <w:spacing w:before="40" w:after="0" w:line="240" w:lineRule="auto"/>
      <w:outlineLvl w:val="5"/>
    </w:pPr>
    <w:rPr>
      <w:rFonts w:ascii="Times New Roman" w:eastAsiaTheme="majorEastAsia" w:hAnsi="Times New Roman" w:cstheme="majorBidi"/>
      <w:i/>
      <w:iCs/>
      <w:color w:val="595959" w:themeColor="text1" w:themeTint="A6"/>
      <w:kern w:val="0"/>
      <w:sz w:val="24"/>
      <w:szCs w:val="24"/>
      <w:lang w:eastAsia="en-GB"/>
      <w14:ligatures w14:val="none"/>
    </w:rPr>
  </w:style>
  <w:style w:type="paragraph" w:styleId="Ttulo7">
    <w:name w:val="heading 7"/>
    <w:basedOn w:val="Normal"/>
    <w:next w:val="Normal"/>
    <w:link w:val="Ttulo7Car"/>
    <w:uiPriority w:val="9"/>
    <w:semiHidden/>
    <w:unhideWhenUsed/>
    <w:qFormat/>
    <w:rsid w:val="003B774C"/>
    <w:pPr>
      <w:keepNext/>
      <w:keepLines/>
      <w:spacing w:before="40" w:after="0" w:line="240" w:lineRule="auto"/>
      <w:outlineLvl w:val="6"/>
    </w:pPr>
    <w:rPr>
      <w:rFonts w:ascii="Times New Roman" w:eastAsiaTheme="majorEastAsia" w:hAnsi="Times New Roman" w:cstheme="majorBidi"/>
      <w:color w:val="595959" w:themeColor="text1" w:themeTint="A6"/>
      <w:kern w:val="0"/>
      <w:sz w:val="24"/>
      <w:szCs w:val="24"/>
      <w:lang w:eastAsia="en-GB"/>
      <w14:ligatures w14:val="none"/>
    </w:rPr>
  </w:style>
  <w:style w:type="paragraph" w:styleId="Ttulo8">
    <w:name w:val="heading 8"/>
    <w:basedOn w:val="Normal"/>
    <w:next w:val="Normal"/>
    <w:link w:val="Ttulo8Car"/>
    <w:uiPriority w:val="9"/>
    <w:semiHidden/>
    <w:unhideWhenUsed/>
    <w:qFormat/>
    <w:rsid w:val="003B774C"/>
    <w:pPr>
      <w:keepNext/>
      <w:keepLines/>
      <w:spacing w:after="0" w:line="240" w:lineRule="auto"/>
      <w:outlineLvl w:val="7"/>
    </w:pPr>
    <w:rPr>
      <w:rFonts w:ascii="Times New Roman" w:eastAsiaTheme="majorEastAsia" w:hAnsi="Times New Roman" w:cstheme="majorBidi"/>
      <w:i/>
      <w:iCs/>
      <w:color w:val="272727" w:themeColor="text1" w:themeTint="D8"/>
      <w:kern w:val="0"/>
      <w:sz w:val="24"/>
      <w:szCs w:val="24"/>
      <w:lang w:eastAsia="en-GB"/>
      <w14:ligatures w14:val="none"/>
    </w:rPr>
  </w:style>
  <w:style w:type="paragraph" w:styleId="Ttulo9">
    <w:name w:val="heading 9"/>
    <w:basedOn w:val="Normal"/>
    <w:next w:val="Normal"/>
    <w:link w:val="Ttulo9Car"/>
    <w:uiPriority w:val="9"/>
    <w:semiHidden/>
    <w:unhideWhenUsed/>
    <w:qFormat/>
    <w:rsid w:val="003B774C"/>
    <w:pPr>
      <w:keepNext/>
      <w:keepLines/>
      <w:spacing w:after="0" w:line="240" w:lineRule="auto"/>
      <w:outlineLvl w:val="8"/>
    </w:pPr>
    <w:rPr>
      <w:rFonts w:ascii="Times New Roman" w:eastAsiaTheme="majorEastAsia" w:hAnsi="Times New Roman" w:cstheme="majorBidi"/>
      <w:color w:val="272727" w:themeColor="text1" w:themeTint="D8"/>
      <w:kern w:val="0"/>
      <w:sz w:val="24"/>
      <w:szCs w:val="24"/>
      <w:lang w:eastAsia="en-GB"/>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790DC1"/>
    <w:pPr>
      <w:spacing w:after="0" w:line="240" w:lineRule="auto"/>
    </w:pPr>
    <w:rPr>
      <w:rFonts w:ascii="Times New Roman" w:eastAsiaTheme="minorEastAsia"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790DC1"/>
    <w:pPr>
      <w:spacing w:after="0" w:line="240" w:lineRule="auto"/>
      <w:ind w:left="720"/>
      <w:contextualSpacing/>
    </w:pPr>
    <w:rPr>
      <w:rFonts w:ascii="Times New Roman" w:eastAsia="Times New Roman" w:hAnsi="Times New Roman" w:cs="Times New Roman"/>
      <w:kern w:val="0"/>
      <w:sz w:val="24"/>
      <w:szCs w:val="24"/>
      <w:lang w:val="es-ES" w:eastAsia="es-ES"/>
      <w14:ligatures w14:val="none"/>
    </w:rPr>
  </w:style>
  <w:style w:type="paragraph" w:customStyle="1" w:styleId="Estilo">
    <w:name w:val="Estilo"/>
    <w:qFormat/>
    <w:rsid w:val="00790DC1"/>
    <w:pPr>
      <w:widowControl w:val="0"/>
      <w:autoSpaceDE w:val="0"/>
      <w:autoSpaceDN w:val="0"/>
      <w:adjustRightInd w:val="0"/>
      <w:spacing w:after="0" w:line="240" w:lineRule="auto"/>
    </w:pPr>
    <w:rPr>
      <w:rFonts w:ascii="Arial" w:eastAsia="Times New Roman" w:hAnsi="Arial" w:cs="Arial"/>
      <w:kern w:val="0"/>
      <w:sz w:val="24"/>
      <w:szCs w:val="24"/>
      <w:lang w:val="es-ES" w:eastAsia="es-ES"/>
      <w14:ligatures w14:val="none"/>
    </w:rPr>
  </w:style>
  <w:style w:type="character" w:customStyle="1" w:styleId="Ttulo1Car">
    <w:name w:val="Título 1 Car"/>
    <w:basedOn w:val="Fuentedeprrafopredeter"/>
    <w:link w:val="Ttulo1"/>
    <w:uiPriority w:val="9"/>
    <w:rsid w:val="003B774C"/>
    <w:rPr>
      <w:rFonts w:asciiTheme="majorHAnsi" w:eastAsiaTheme="majorEastAsia" w:hAnsiTheme="majorHAnsi" w:cstheme="majorBidi"/>
      <w:color w:val="0F4761" w:themeColor="accent1" w:themeShade="BF"/>
      <w:kern w:val="0"/>
      <w:sz w:val="40"/>
      <w:szCs w:val="40"/>
      <w:lang w:eastAsia="en-GB"/>
      <w14:ligatures w14:val="none"/>
    </w:rPr>
  </w:style>
  <w:style w:type="character" w:customStyle="1" w:styleId="Ttulo2Car">
    <w:name w:val="Título 2 Car"/>
    <w:basedOn w:val="Fuentedeprrafopredeter"/>
    <w:link w:val="Ttulo2"/>
    <w:uiPriority w:val="9"/>
    <w:semiHidden/>
    <w:rsid w:val="003B774C"/>
    <w:rPr>
      <w:rFonts w:asciiTheme="majorHAnsi" w:eastAsiaTheme="majorEastAsia" w:hAnsiTheme="majorHAnsi" w:cstheme="majorBidi"/>
      <w:color w:val="0F4761" w:themeColor="accent1" w:themeShade="BF"/>
      <w:kern w:val="0"/>
      <w:sz w:val="32"/>
      <w:szCs w:val="32"/>
      <w:lang w:eastAsia="en-GB"/>
      <w14:ligatures w14:val="none"/>
    </w:rPr>
  </w:style>
  <w:style w:type="character" w:customStyle="1" w:styleId="Ttulo3Car">
    <w:name w:val="Título 3 Car"/>
    <w:basedOn w:val="Fuentedeprrafopredeter"/>
    <w:link w:val="Ttulo3"/>
    <w:uiPriority w:val="9"/>
    <w:semiHidden/>
    <w:rsid w:val="003B774C"/>
    <w:rPr>
      <w:rFonts w:ascii="Times New Roman" w:eastAsiaTheme="majorEastAsia" w:hAnsi="Times New Roman" w:cstheme="majorBidi"/>
      <w:color w:val="0F4761" w:themeColor="accent1" w:themeShade="BF"/>
      <w:kern w:val="0"/>
      <w:sz w:val="28"/>
      <w:szCs w:val="28"/>
      <w:lang w:eastAsia="en-GB"/>
      <w14:ligatures w14:val="none"/>
    </w:rPr>
  </w:style>
  <w:style w:type="character" w:customStyle="1" w:styleId="Ttulo4Car">
    <w:name w:val="Título 4 Car"/>
    <w:basedOn w:val="Fuentedeprrafopredeter"/>
    <w:link w:val="Ttulo4"/>
    <w:uiPriority w:val="9"/>
    <w:semiHidden/>
    <w:rsid w:val="003B774C"/>
    <w:rPr>
      <w:rFonts w:ascii="Times New Roman" w:eastAsiaTheme="majorEastAsia" w:hAnsi="Times New Roman" w:cstheme="majorBidi"/>
      <w:i/>
      <w:iCs/>
      <w:color w:val="0F4761" w:themeColor="accent1" w:themeShade="BF"/>
      <w:kern w:val="0"/>
      <w:sz w:val="24"/>
      <w:szCs w:val="24"/>
      <w:lang w:eastAsia="en-GB"/>
      <w14:ligatures w14:val="none"/>
    </w:rPr>
  </w:style>
  <w:style w:type="character" w:customStyle="1" w:styleId="Ttulo5Car">
    <w:name w:val="Título 5 Car"/>
    <w:basedOn w:val="Fuentedeprrafopredeter"/>
    <w:link w:val="Ttulo5"/>
    <w:uiPriority w:val="9"/>
    <w:semiHidden/>
    <w:rsid w:val="003B774C"/>
    <w:rPr>
      <w:rFonts w:ascii="Times New Roman" w:eastAsiaTheme="majorEastAsia" w:hAnsi="Times New Roman" w:cstheme="majorBidi"/>
      <w:color w:val="0F4761" w:themeColor="accent1" w:themeShade="BF"/>
      <w:kern w:val="0"/>
      <w:sz w:val="24"/>
      <w:szCs w:val="24"/>
      <w:lang w:eastAsia="en-GB"/>
      <w14:ligatures w14:val="none"/>
    </w:rPr>
  </w:style>
  <w:style w:type="character" w:customStyle="1" w:styleId="Ttulo6Car">
    <w:name w:val="Título 6 Car"/>
    <w:basedOn w:val="Fuentedeprrafopredeter"/>
    <w:link w:val="Ttulo6"/>
    <w:uiPriority w:val="9"/>
    <w:semiHidden/>
    <w:rsid w:val="003B774C"/>
    <w:rPr>
      <w:rFonts w:ascii="Times New Roman" w:eastAsiaTheme="majorEastAsia" w:hAnsi="Times New Roman" w:cstheme="majorBidi"/>
      <w:i/>
      <w:iCs/>
      <w:color w:val="595959" w:themeColor="text1" w:themeTint="A6"/>
      <w:kern w:val="0"/>
      <w:sz w:val="24"/>
      <w:szCs w:val="24"/>
      <w:lang w:eastAsia="en-GB"/>
      <w14:ligatures w14:val="none"/>
    </w:rPr>
  </w:style>
  <w:style w:type="character" w:customStyle="1" w:styleId="Ttulo7Car">
    <w:name w:val="Título 7 Car"/>
    <w:basedOn w:val="Fuentedeprrafopredeter"/>
    <w:link w:val="Ttulo7"/>
    <w:uiPriority w:val="9"/>
    <w:semiHidden/>
    <w:rsid w:val="003B774C"/>
    <w:rPr>
      <w:rFonts w:ascii="Times New Roman" w:eastAsiaTheme="majorEastAsia" w:hAnsi="Times New Roman" w:cstheme="majorBidi"/>
      <w:color w:val="595959" w:themeColor="text1" w:themeTint="A6"/>
      <w:kern w:val="0"/>
      <w:sz w:val="24"/>
      <w:szCs w:val="24"/>
      <w:lang w:eastAsia="en-GB"/>
      <w14:ligatures w14:val="none"/>
    </w:rPr>
  </w:style>
  <w:style w:type="character" w:customStyle="1" w:styleId="Ttulo8Car">
    <w:name w:val="Título 8 Car"/>
    <w:basedOn w:val="Fuentedeprrafopredeter"/>
    <w:link w:val="Ttulo8"/>
    <w:uiPriority w:val="9"/>
    <w:semiHidden/>
    <w:rsid w:val="003B774C"/>
    <w:rPr>
      <w:rFonts w:ascii="Times New Roman" w:eastAsiaTheme="majorEastAsia" w:hAnsi="Times New Roman" w:cstheme="majorBidi"/>
      <w:i/>
      <w:iCs/>
      <w:color w:val="272727" w:themeColor="text1" w:themeTint="D8"/>
      <w:kern w:val="0"/>
      <w:sz w:val="24"/>
      <w:szCs w:val="24"/>
      <w:lang w:eastAsia="en-GB"/>
      <w14:ligatures w14:val="none"/>
    </w:rPr>
  </w:style>
  <w:style w:type="character" w:customStyle="1" w:styleId="Ttulo9Car">
    <w:name w:val="Título 9 Car"/>
    <w:basedOn w:val="Fuentedeprrafopredeter"/>
    <w:link w:val="Ttulo9"/>
    <w:uiPriority w:val="9"/>
    <w:semiHidden/>
    <w:rsid w:val="003B774C"/>
    <w:rPr>
      <w:rFonts w:ascii="Times New Roman" w:eastAsiaTheme="majorEastAsia" w:hAnsi="Times New Roman" w:cstheme="majorBidi"/>
      <w:color w:val="272727" w:themeColor="text1" w:themeTint="D8"/>
      <w:kern w:val="0"/>
      <w:sz w:val="24"/>
      <w:szCs w:val="24"/>
      <w:lang w:eastAsia="en-GB"/>
      <w14:ligatures w14:val="none"/>
    </w:rPr>
  </w:style>
  <w:style w:type="paragraph" w:styleId="Ttulo">
    <w:name w:val="Title"/>
    <w:basedOn w:val="Normal"/>
    <w:next w:val="Normal"/>
    <w:link w:val="TtuloCar"/>
    <w:uiPriority w:val="10"/>
    <w:qFormat/>
    <w:rsid w:val="003B774C"/>
    <w:pPr>
      <w:spacing w:after="80" w:line="240" w:lineRule="auto"/>
      <w:contextualSpacing/>
    </w:pPr>
    <w:rPr>
      <w:rFonts w:asciiTheme="majorHAnsi" w:eastAsiaTheme="majorEastAsia" w:hAnsiTheme="majorHAnsi" w:cstheme="majorBidi"/>
      <w:spacing w:val="-10"/>
      <w:kern w:val="28"/>
      <w:sz w:val="56"/>
      <w:szCs w:val="56"/>
      <w:lang w:eastAsia="en-GB"/>
      <w14:ligatures w14:val="none"/>
    </w:rPr>
  </w:style>
  <w:style w:type="character" w:customStyle="1" w:styleId="TtuloCar">
    <w:name w:val="Título Car"/>
    <w:basedOn w:val="Fuentedeprrafopredeter"/>
    <w:link w:val="Ttulo"/>
    <w:uiPriority w:val="10"/>
    <w:rsid w:val="003B774C"/>
    <w:rPr>
      <w:rFonts w:asciiTheme="majorHAnsi" w:eastAsiaTheme="majorEastAsia" w:hAnsiTheme="majorHAnsi" w:cstheme="majorBidi"/>
      <w:spacing w:val="-10"/>
      <w:kern w:val="28"/>
      <w:sz w:val="56"/>
      <w:szCs w:val="56"/>
      <w:lang w:eastAsia="en-GB"/>
      <w14:ligatures w14:val="none"/>
    </w:rPr>
  </w:style>
  <w:style w:type="paragraph" w:styleId="Subttulo">
    <w:name w:val="Subtitle"/>
    <w:basedOn w:val="Normal"/>
    <w:next w:val="Normal"/>
    <w:link w:val="SubttuloCar"/>
    <w:uiPriority w:val="11"/>
    <w:qFormat/>
    <w:rsid w:val="003B774C"/>
    <w:pPr>
      <w:numPr>
        <w:ilvl w:val="1"/>
      </w:numPr>
      <w:spacing w:after="0" w:line="240" w:lineRule="auto"/>
    </w:pPr>
    <w:rPr>
      <w:rFonts w:ascii="Times New Roman" w:eastAsiaTheme="majorEastAsia" w:hAnsi="Times New Roman" w:cstheme="majorBidi"/>
      <w:color w:val="595959" w:themeColor="text1" w:themeTint="A6"/>
      <w:spacing w:val="15"/>
      <w:kern w:val="0"/>
      <w:sz w:val="28"/>
      <w:szCs w:val="28"/>
      <w:lang w:eastAsia="en-GB"/>
      <w14:ligatures w14:val="none"/>
    </w:rPr>
  </w:style>
  <w:style w:type="character" w:customStyle="1" w:styleId="SubttuloCar">
    <w:name w:val="Subtítulo Car"/>
    <w:basedOn w:val="Fuentedeprrafopredeter"/>
    <w:link w:val="Subttulo"/>
    <w:uiPriority w:val="11"/>
    <w:rsid w:val="003B774C"/>
    <w:rPr>
      <w:rFonts w:ascii="Times New Roman" w:eastAsiaTheme="majorEastAsia" w:hAnsi="Times New Roman" w:cstheme="majorBidi"/>
      <w:color w:val="595959" w:themeColor="text1" w:themeTint="A6"/>
      <w:spacing w:val="15"/>
      <w:kern w:val="0"/>
      <w:sz w:val="28"/>
      <w:szCs w:val="28"/>
      <w:lang w:eastAsia="en-GB"/>
      <w14:ligatures w14:val="none"/>
    </w:rPr>
  </w:style>
  <w:style w:type="paragraph" w:styleId="Cita">
    <w:name w:val="Quote"/>
    <w:basedOn w:val="Normal"/>
    <w:next w:val="Normal"/>
    <w:link w:val="CitaCar"/>
    <w:uiPriority w:val="29"/>
    <w:qFormat/>
    <w:rsid w:val="003B774C"/>
    <w:pPr>
      <w:spacing w:before="160" w:after="0" w:line="240" w:lineRule="auto"/>
      <w:jc w:val="center"/>
    </w:pPr>
    <w:rPr>
      <w:rFonts w:ascii="Times New Roman" w:eastAsia="Times New Roman" w:hAnsi="Times New Roman" w:cs="Times New Roman"/>
      <w:i/>
      <w:iCs/>
      <w:color w:val="404040" w:themeColor="text1" w:themeTint="BF"/>
      <w:kern w:val="0"/>
      <w:sz w:val="24"/>
      <w:szCs w:val="24"/>
      <w:lang w:eastAsia="en-GB"/>
      <w14:ligatures w14:val="none"/>
    </w:rPr>
  </w:style>
  <w:style w:type="character" w:customStyle="1" w:styleId="CitaCar">
    <w:name w:val="Cita Car"/>
    <w:basedOn w:val="Fuentedeprrafopredeter"/>
    <w:link w:val="Cita"/>
    <w:uiPriority w:val="29"/>
    <w:rsid w:val="003B774C"/>
    <w:rPr>
      <w:rFonts w:ascii="Times New Roman" w:eastAsia="Times New Roman" w:hAnsi="Times New Roman" w:cs="Times New Roman"/>
      <w:i/>
      <w:iCs/>
      <w:color w:val="404040" w:themeColor="text1" w:themeTint="BF"/>
      <w:kern w:val="0"/>
      <w:sz w:val="24"/>
      <w:szCs w:val="24"/>
      <w:lang w:eastAsia="en-GB"/>
      <w14:ligatures w14:val="none"/>
    </w:rPr>
  </w:style>
  <w:style w:type="character" w:styleId="nfasisintenso">
    <w:name w:val="Intense Emphasis"/>
    <w:basedOn w:val="Fuentedeprrafopredeter"/>
    <w:uiPriority w:val="21"/>
    <w:qFormat/>
    <w:rsid w:val="003B774C"/>
    <w:rPr>
      <w:i/>
      <w:iCs/>
      <w:color w:val="0F4761" w:themeColor="accent1" w:themeShade="BF"/>
    </w:rPr>
  </w:style>
  <w:style w:type="paragraph" w:styleId="Citadestacada">
    <w:name w:val="Intense Quote"/>
    <w:basedOn w:val="Normal"/>
    <w:next w:val="Normal"/>
    <w:link w:val="CitadestacadaCar"/>
    <w:uiPriority w:val="30"/>
    <w:qFormat/>
    <w:rsid w:val="003B774C"/>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imes New Roman" w:eastAsia="Times New Roman" w:hAnsi="Times New Roman" w:cs="Times New Roman"/>
      <w:i/>
      <w:iCs/>
      <w:color w:val="0F4761" w:themeColor="accent1" w:themeShade="BF"/>
      <w:kern w:val="0"/>
      <w:sz w:val="24"/>
      <w:szCs w:val="24"/>
      <w:lang w:eastAsia="en-GB"/>
      <w14:ligatures w14:val="none"/>
    </w:rPr>
  </w:style>
  <w:style w:type="character" w:customStyle="1" w:styleId="CitadestacadaCar">
    <w:name w:val="Cita destacada Car"/>
    <w:basedOn w:val="Fuentedeprrafopredeter"/>
    <w:link w:val="Citadestacada"/>
    <w:uiPriority w:val="30"/>
    <w:rsid w:val="003B774C"/>
    <w:rPr>
      <w:rFonts w:ascii="Times New Roman" w:eastAsia="Times New Roman" w:hAnsi="Times New Roman" w:cs="Times New Roman"/>
      <w:i/>
      <w:iCs/>
      <w:color w:val="0F4761" w:themeColor="accent1" w:themeShade="BF"/>
      <w:kern w:val="0"/>
      <w:sz w:val="24"/>
      <w:szCs w:val="24"/>
      <w:lang w:eastAsia="en-GB"/>
      <w14:ligatures w14:val="none"/>
    </w:rPr>
  </w:style>
  <w:style w:type="character" w:styleId="Referenciaintensa">
    <w:name w:val="Intense Reference"/>
    <w:basedOn w:val="Fuentedeprrafopredeter"/>
    <w:uiPriority w:val="32"/>
    <w:qFormat/>
    <w:rsid w:val="003B774C"/>
    <w:rPr>
      <w:b/>
      <w:bCs/>
      <w:smallCaps/>
      <w:color w:val="0F4761" w:themeColor="accent1" w:themeShade="BF"/>
      <w:spacing w:val="5"/>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unhideWhenUsed/>
    <w:rsid w:val="003B774C"/>
    <w:pPr>
      <w:spacing w:after="0" w:line="240" w:lineRule="auto"/>
    </w:pPr>
    <w:rPr>
      <w:rFonts w:ascii="Times New Roman" w:eastAsia="Times New Roman" w:hAnsi="Times New Roman" w:cs="Times New Roman"/>
      <w:kern w:val="0"/>
      <w:sz w:val="20"/>
      <w:szCs w:val="24"/>
      <w:lang w:eastAsia="en-GB"/>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3B774C"/>
    <w:rPr>
      <w:rFonts w:ascii="Times New Roman" w:eastAsia="Times New Roman" w:hAnsi="Times New Roman" w:cs="Times New Roman"/>
      <w:kern w:val="0"/>
      <w:sz w:val="20"/>
      <w:szCs w:val="24"/>
      <w:lang w:eastAsia="en-GB"/>
      <w14:ligatures w14:val="none"/>
    </w:rPr>
  </w:style>
  <w:style w:type="character" w:styleId="Refdenotaalpie">
    <w:name w:val="footnote reference"/>
    <w:uiPriority w:val="99"/>
    <w:unhideWhenUsed/>
    <w:rsid w:val="003B774C"/>
    <w:rPr>
      <w:vertAlign w:val="superscript"/>
    </w:rPr>
  </w:style>
  <w:style w:type="paragraph" w:customStyle="1" w:styleId="WW-Textosinformato">
    <w:name w:val="WW-Texto sin formato"/>
    <w:basedOn w:val="Normal"/>
    <w:uiPriority w:val="1"/>
    <w:rsid w:val="003B774C"/>
    <w:pPr>
      <w:spacing w:after="0" w:line="240" w:lineRule="auto"/>
    </w:pPr>
    <w:rPr>
      <w:rFonts w:ascii="Courier New" w:eastAsia="MS Mincho" w:hAnsi="Courier New" w:cs="Times New Roman"/>
      <w:kern w:val="0"/>
      <w:sz w:val="20"/>
      <w:szCs w:val="20"/>
      <w:lang w:eastAsia="es-ES"/>
      <w14:ligatures w14:val="none"/>
    </w:rPr>
  </w:style>
  <w:style w:type="paragraph" w:styleId="Textoindependiente2">
    <w:name w:val="Body Text 2"/>
    <w:basedOn w:val="Normal"/>
    <w:link w:val="Textoindependiente2Car"/>
    <w:uiPriority w:val="1"/>
    <w:rsid w:val="003B774C"/>
    <w:pPr>
      <w:spacing w:after="120" w:line="480" w:lineRule="auto"/>
    </w:pPr>
    <w:rPr>
      <w:rFonts w:ascii="Times New Roman" w:eastAsia="Times New Roman" w:hAnsi="Times New Roman" w:cs="Times New Roman"/>
      <w:kern w:val="0"/>
      <w:sz w:val="20"/>
      <w:szCs w:val="24"/>
      <w:lang w:val="es-ES" w:eastAsia="es-ES"/>
      <w14:ligatures w14:val="none"/>
    </w:rPr>
  </w:style>
  <w:style w:type="character" w:customStyle="1" w:styleId="Textoindependiente2Car">
    <w:name w:val="Texto independiente 2 Car"/>
    <w:basedOn w:val="Fuentedeprrafopredeter"/>
    <w:link w:val="Textoindependiente2"/>
    <w:uiPriority w:val="1"/>
    <w:rsid w:val="003B774C"/>
    <w:rPr>
      <w:rFonts w:ascii="Times New Roman" w:eastAsia="Times New Roman" w:hAnsi="Times New Roman" w:cs="Times New Roman"/>
      <w:kern w:val="0"/>
      <w:sz w:val="20"/>
      <w:szCs w:val="24"/>
      <w:lang w:val="es-ES" w:eastAsia="es-ES"/>
      <w14:ligatures w14:val="none"/>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3B774C"/>
    <w:rPr>
      <w:rFonts w:ascii="Times New Roman" w:eastAsia="Times New Roman" w:hAnsi="Times New Roman" w:cs="Times New Roman"/>
      <w:kern w:val="0"/>
      <w:sz w:val="24"/>
      <w:szCs w:val="24"/>
      <w:lang w:val="es-ES" w:eastAsia="es-ES"/>
      <w14:ligatures w14:val="none"/>
    </w:rPr>
  </w:style>
  <w:style w:type="table" w:customStyle="1" w:styleId="Tabladecuadrcula1clara-nfasis51">
    <w:name w:val="Tabla de cuadrícula 1 clara - Énfasis 51"/>
    <w:basedOn w:val="Tablanormal"/>
    <w:uiPriority w:val="46"/>
    <w:rsid w:val="003B774C"/>
    <w:pPr>
      <w:spacing w:after="0" w:line="240" w:lineRule="auto"/>
    </w:pPr>
    <w:rPr>
      <w:rFonts w:ascii="Perpetua" w:eastAsia="Batang" w:hAnsi="Perpetua" w:cs="Times New Roman"/>
      <w:kern w:val="0"/>
      <w:sz w:val="20"/>
      <w:szCs w:val="20"/>
      <w:lang w:eastAsia="es-PE"/>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3B774C"/>
    <w:pPr>
      <w:spacing w:after="0" w:line="240" w:lineRule="auto"/>
    </w:pPr>
    <w:rPr>
      <w:rFonts w:ascii="Perpetua" w:eastAsia="Batang" w:hAnsi="Perpetua" w:cs="Times New Roman"/>
      <w:kern w:val="0"/>
      <w:sz w:val="20"/>
      <w:szCs w:val="20"/>
      <w:lang w:eastAsia="es-PE"/>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adecuadrcula1clara-nfasis310">
    <w:name w:val="Tabla de cuadrícula 1 clara - Énfasis 310"/>
    <w:basedOn w:val="Tablanormal"/>
    <w:uiPriority w:val="46"/>
    <w:rsid w:val="003B774C"/>
    <w:pPr>
      <w:spacing w:after="0" w:line="240" w:lineRule="auto"/>
    </w:pPr>
    <w:rPr>
      <w:rFonts w:ascii="Perpetua" w:eastAsia="Batang" w:hAnsi="Perpetua" w:cs="Times New Roman"/>
      <w:kern w:val="0"/>
      <w:sz w:val="20"/>
      <w:szCs w:val="20"/>
      <w:lang w:eastAsia="es-PE"/>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adecuadrcula1clara-nfasis510">
    <w:name w:val="Tabla de cuadrícula 1 clara - Énfasis 510"/>
    <w:basedOn w:val="Tablanormal"/>
    <w:uiPriority w:val="46"/>
    <w:rsid w:val="003B774C"/>
    <w:pPr>
      <w:spacing w:after="0" w:line="240" w:lineRule="auto"/>
    </w:pPr>
    <w:rPr>
      <w:rFonts w:ascii="Perpetua" w:eastAsia="Batang" w:hAnsi="Perpetua" w:cs="Times New Roman"/>
      <w:kern w:val="0"/>
      <w:sz w:val="20"/>
      <w:szCs w:val="20"/>
      <w:lang w:eastAsia="es-PE"/>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3B774C"/>
    <w:pPr>
      <w:spacing w:after="0" w:line="240" w:lineRule="auto"/>
    </w:pPr>
    <w:rPr>
      <w:rFonts w:ascii="Perpetua" w:eastAsia="Batang" w:hAnsi="Perpetua" w:cs="Times New Roman"/>
      <w:kern w:val="0"/>
      <w:sz w:val="20"/>
      <w:szCs w:val="20"/>
      <w:lang w:eastAsia="es-PE"/>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3B774C"/>
    <w:pPr>
      <w:spacing w:after="0" w:line="240" w:lineRule="auto"/>
    </w:pPr>
    <w:rPr>
      <w:rFonts w:ascii="Perpetua" w:eastAsia="Batang" w:hAnsi="Perpetua" w:cs="Times New Roman"/>
      <w:kern w:val="0"/>
      <w:sz w:val="20"/>
      <w:szCs w:val="20"/>
      <w:lang w:eastAsia="es-PE"/>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character" w:customStyle="1" w:styleId="normaltextrun">
    <w:name w:val="normaltextrun"/>
    <w:basedOn w:val="Fuentedeprrafopredeter"/>
    <w:rsid w:val="003B774C"/>
  </w:style>
  <w:style w:type="character" w:customStyle="1" w:styleId="eop">
    <w:name w:val="eop"/>
    <w:basedOn w:val="Fuentedeprrafopredeter"/>
    <w:rsid w:val="003B774C"/>
  </w:style>
  <w:style w:type="numbering" w:customStyle="1" w:styleId="Listaactual2">
    <w:name w:val="Lista actual2"/>
    <w:uiPriority w:val="99"/>
    <w:rsid w:val="003B774C"/>
    <w:pPr>
      <w:numPr>
        <w:numId w:val="5"/>
      </w:numPr>
    </w:pPr>
  </w:style>
  <w:style w:type="paragraph" w:styleId="Textoindependiente">
    <w:name w:val="Body Text"/>
    <w:basedOn w:val="Normal"/>
    <w:link w:val="TextoindependienteCar"/>
    <w:uiPriority w:val="99"/>
    <w:unhideWhenUsed/>
    <w:rsid w:val="003B774C"/>
    <w:pPr>
      <w:spacing w:after="120" w:line="240" w:lineRule="auto"/>
    </w:pPr>
    <w:rPr>
      <w:rFonts w:ascii="Times New Roman" w:eastAsia="Times New Roman" w:hAnsi="Times New Roman" w:cs="Times New Roman"/>
      <w:kern w:val="0"/>
      <w:sz w:val="24"/>
      <w:szCs w:val="24"/>
      <w:lang w:eastAsia="en-GB"/>
      <w14:ligatures w14:val="none"/>
    </w:rPr>
  </w:style>
  <w:style w:type="character" w:customStyle="1" w:styleId="TextoindependienteCar">
    <w:name w:val="Texto independiente Car"/>
    <w:basedOn w:val="Fuentedeprrafopredeter"/>
    <w:link w:val="Textoindependiente"/>
    <w:uiPriority w:val="99"/>
    <w:rsid w:val="003B774C"/>
    <w:rPr>
      <w:rFonts w:ascii="Times New Roman" w:eastAsia="Times New Roman" w:hAnsi="Times New Roman" w:cs="Times New Roman"/>
      <w:kern w:val="0"/>
      <w:sz w:val="24"/>
      <w:szCs w:val="24"/>
      <w:lang w:eastAsia="en-GB"/>
      <w14:ligatures w14:val="none"/>
    </w:rPr>
  </w:style>
  <w:style w:type="paragraph" w:customStyle="1" w:styleId="Default">
    <w:name w:val="Default"/>
    <w:rsid w:val="003B774C"/>
    <w:pPr>
      <w:autoSpaceDE w:val="0"/>
      <w:autoSpaceDN w:val="0"/>
      <w:adjustRightInd w:val="0"/>
      <w:spacing w:after="0" w:line="240" w:lineRule="auto"/>
    </w:pPr>
    <w:rPr>
      <w:rFonts w:ascii="Arial" w:hAnsi="Arial" w:cs="Arial"/>
      <w:color w:val="000000"/>
      <w:kern w:val="0"/>
      <w:sz w:val="24"/>
      <w:szCs w:val="24"/>
      <w:lang w:val="es-MX"/>
      <w14:ligatures w14:val="none"/>
    </w:rPr>
  </w:style>
  <w:style w:type="character" w:styleId="Hipervnculo">
    <w:name w:val="Hyperlink"/>
    <w:basedOn w:val="Fuentedeprrafopredeter"/>
    <w:uiPriority w:val="99"/>
    <w:unhideWhenUsed/>
    <w:rsid w:val="000127C3"/>
    <w:rPr>
      <w:color w:val="467886" w:themeColor="hyperlink"/>
      <w:u w:val="single"/>
    </w:rPr>
  </w:style>
  <w:style w:type="character" w:styleId="Mencinsinresolver">
    <w:name w:val="Unresolved Mention"/>
    <w:basedOn w:val="Fuentedeprrafopredeter"/>
    <w:uiPriority w:val="99"/>
    <w:semiHidden/>
    <w:unhideWhenUsed/>
    <w:rsid w:val="00012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5</Pages>
  <Words>911</Words>
  <Characters>5014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Cotizaciones UNAS</cp:lastModifiedBy>
  <cp:revision>7</cp:revision>
  <cp:lastPrinted>2026-06-30T18:43:00Z</cp:lastPrinted>
  <dcterms:created xsi:type="dcterms:W3CDTF">2026-06-30T15:01:00Z</dcterms:created>
  <dcterms:modified xsi:type="dcterms:W3CDTF">2026-07-15T13:30:00Z</dcterms:modified>
</cp:coreProperties>
</file>