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F5949B" w14:textId="0068D888" w:rsidR="00EC7638" w:rsidRPr="00070DE7" w:rsidRDefault="00BD1055" w:rsidP="00531342">
      <w:pPr>
        <w:spacing w:after="0" w:line="240" w:lineRule="auto"/>
        <w:jc w:val="center"/>
        <w:rPr>
          <w:b/>
          <w:sz w:val="28"/>
          <w:u w:val="single"/>
        </w:rPr>
      </w:pPr>
      <w:r w:rsidRPr="00070DE7">
        <w:rPr>
          <w:b/>
          <w:sz w:val="28"/>
          <w:u w:val="single"/>
        </w:rPr>
        <w:t>TÉRMINOS</w:t>
      </w:r>
      <w:r w:rsidR="00614CC2" w:rsidRPr="00070DE7">
        <w:rPr>
          <w:b/>
          <w:sz w:val="28"/>
          <w:u w:val="single"/>
        </w:rPr>
        <w:t xml:space="preserve"> DE REFERENCIA</w:t>
      </w:r>
    </w:p>
    <w:p w14:paraId="4139DAC5" w14:textId="77777777" w:rsidR="00DC0F42" w:rsidRPr="004A3015" w:rsidRDefault="00DC0F42" w:rsidP="00531342">
      <w:pPr>
        <w:spacing w:after="0" w:line="240" w:lineRule="auto"/>
        <w:jc w:val="center"/>
        <w:rPr>
          <w:b/>
          <w:u w:val="single"/>
        </w:rPr>
      </w:pPr>
    </w:p>
    <w:p w14:paraId="305ECDAA" w14:textId="378ED5BF" w:rsidR="00D41366" w:rsidRPr="008F4FA2" w:rsidRDefault="008F4FA2" w:rsidP="007F20F9">
      <w:pPr>
        <w:spacing w:after="0" w:line="240" w:lineRule="auto"/>
        <w:jc w:val="both"/>
        <w:rPr>
          <w:b/>
        </w:rPr>
      </w:pPr>
      <w:r w:rsidRPr="00D41366">
        <w:rPr>
          <w:b/>
        </w:rPr>
        <w:t xml:space="preserve">CONTRATACIÓN </w:t>
      </w:r>
      <w:r w:rsidRPr="004D6485">
        <w:rPr>
          <w:b/>
        </w:rPr>
        <w:t xml:space="preserve">DEL SERVICIO DE </w:t>
      </w:r>
      <w:r w:rsidRPr="008F4FA2">
        <w:rPr>
          <w:b/>
        </w:rPr>
        <w:t xml:space="preserve">UN </w:t>
      </w:r>
      <w:r w:rsidR="006648D2">
        <w:rPr>
          <w:b/>
        </w:rPr>
        <w:t>PSICOPEDAGOGO</w:t>
      </w:r>
      <w:r w:rsidRPr="008F4FA2">
        <w:rPr>
          <w:b/>
        </w:rPr>
        <w:t xml:space="preserve"> PARA EL ÁREA DE PSICOPEDAGOGÍA DE LA DIRECCIÓN DE BIENESTAR UNIVERSITARIO DE LA UNIVERSIDAD NACIONAL AGRARIA DE LA SELVA</w:t>
      </w:r>
    </w:p>
    <w:p w14:paraId="6AA07427" w14:textId="77777777" w:rsidR="002D3E79" w:rsidRPr="00614CC2" w:rsidRDefault="002D3E79" w:rsidP="007F20F9">
      <w:pPr>
        <w:spacing w:after="0" w:line="240" w:lineRule="auto"/>
        <w:jc w:val="both"/>
        <w:rPr>
          <w:b/>
        </w:rPr>
      </w:pPr>
    </w:p>
    <w:p w14:paraId="0847A0E8" w14:textId="289527EF" w:rsidR="007C1E28" w:rsidRPr="002D3E79" w:rsidRDefault="00614CC2" w:rsidP="007C1E28">
      <w:pPr>
        <w:pStyle w:val="Prrafodelista"/>
        <w:numPr>
          <w:ilvl w:val="0"/>
          <w:numId w:val="1"/>
        </w:numPr>
        <w:spacing w:after="0" w:line="240" w:lineRule="auto"/>
        <w:ind w:left="284" w:hanging="284"/>
        <w:jc w:val="both"/>
        <w:rPr>
          <w:b/>
        </w:rPr>
      </w:pPr>
      <w:r w:rsidRPr="00614CC2">
        <w:rPr>
          <w:b/>
        </w:rPr>
        <w:t>DENOMINACIÓN DE</w:t>
      </w:r>
      <w:r w:rsidR="00A778D1">
        <w:rPr>
          <w:b/>
        </w:rPr>
        <w:t xml:space="preserve"> LA CONTRATACIÓN</w:t>
      </w:r>
    </w:p>
    <w:p w14:paraId="0F248D26" w14:textId="77777777" w:rsidR="007C1E28" w:rsidRDefault="007C1E28" w:rsidP="007F20F9">
      <w:pPr>
        <w:pStyle w:val="Prrafodelista"/>
        <w:spacing w:after="0" w:line="240" w:lineRule="auto"/>
        <w:ind w:left="284"/>
        <w:jc w:val="both"/>
      </w:pPr>
    </w:p>
    <w:p w14:paraId="3AFCDA0B" w14:textId="1A66A414" w:rsidR="004D6485" w:rsidRDefault="008F4FA2" w:rsidP="007F20F9">
      <w:pPr>
        <w:pStyle w:val="Prrafodelista"/>
        <w:spacing w:after="0" w:line="240" w:lineRule="auto"/>
        <w:ind w:left="284"/>
        <w:jc w:val="both"/>
      </w:pPr>
      <w:r>
        <w:t>Contratación</w:t>
      </w:r>
      <w:r w:rsidRPr="004D6485">
        <w:t xml:space="preserve"> </w:t>
      </w:r>
      <w:r>
        <w:rPr>
          <w:rFonts w:ascii="Arial Narrow" w:hAnsi="Arial Narrow"/>
        </w:rPr>
        <w:t xml:space="preserve">de servicios de un </w:t>
      </w:r>
      <w:r w:rsidR="006648D2">
        <w:rPr>
          <w:b/>
        </w:rPr>
        <w:t>Psicopedagogo</w:t>
      </w:r>
      <w:r w:rsidR="00515CCF">
        <w:rPr>
          <w:rFonts w:ascii="Arial Narrow" w:hAnsi="Arial Narrow"/>
        </w:rPr>
        <w:t xml:space="preserve"> </w:t>
      </w:r>
      <w:r>
        <w:rPr>
          <w:rFonts w:ascii="Arial Narrow" w:hAnsi="Arial Narrow"/>
        </w:rPr>
        <w:t xml:space="preserve">para el área de </w:t>
      </w:r>
      <w:r w:rsidR="00DB445A">
        <w:rPr>
          <w:rFonts w:ascii="Arial Narrow" w:hAnsi="Arial Narrow"/>
        </w:rPr>
        <w:t xml:space="preserve">Psicopedagogía </w:t>
      </w:r>
      <w:r>
        <w:rPr>
          <w:rFonts w:ascii="Arial Narrow" w:hAnsi="Arial Narrow"/>
        </w:rPr>
        <w:t xml:space="preserve">de la </w:t>
      </w:r>
      <w:r w:rsidR="00DB445A">
        <w:rPr>
          <w:rFonts w:ascii="Arial Narrow" w:hAnsi="Arial Narrow"/>
        </w:rPr>
        <w:t xml:space="preserve">Dirección </w:t>
      </w:r>
      <w:r>
        <w:rPr>
          <w:rFonts w:ascii="Arial Narrow" w:hAnsi="Arial Narrow"/>
        </w:rPr>
        <w:t xml:space="preserve">de </w:t>
      </w:r>
      <w:r w:rsidR="00DB445A">
        <w:rPr>
          <w:rFonts w:ascii="Arial Narrow" w:hAnsi="Arial Narrow"/>
        </w:rPr>
        <w:t xml:space="preserve">Bienestar Universitario </w:t>
      </w:r>
      <w:r w:rsidR="002D3E79" w:rsidRPr="00CA55EE">
        <w:rPr>
          <w:rFonts w:ascii="Arial Narrow" w:hAnsi="Arial Narrow"/>
        </w:rPr>
        <w:t>de la Universid</w:t>
      </w:r>
      <w:r w:rsidR="002D3E79">
        <w:rPr>
          <w:rFonts w:ascii="Arial Narrow" w:hAnsi="Arial Narrow"/>
        </w:rPr>
        <w:t>ad Nacional Agraria de la Selva</w:t>
      </w:r>
    </w:p>
    <w:p w14:paraId="13637419" w14:textId="6969A0BF" w:rsidR="00EB2A89" w:rsidRDefault="00EB2A89" w:rsidP="007F20F9">
      <w:pPr>
        <w:pStyle w:val="Prrafodelista"/>
        <w:spacing w:after="0" w:line="240" w:lineRule="auto"/>
        <w:ind w:left="284"/>
        <w:jc w:val="both"/>
      </w:pPr>
    </w:p>
    <w:p w14:paraId="31EE2CA1" w14:textId="77777777" w:rsidR="00EB2A89" w:rsidRPr="00A60129" w:rsidRDefault="00EB2A89" w:rsidP="007F20F9">
      <w:pPr>
        <w:pStyle w:val="Prrafodelista"/>
        <w:numPr>
          <w:ilvl w:val="0"/>
          <w:numId w:val="1"/>
        </w:numPr>
        <w:spacing w:after="0" w:line="240" w:lineRule="auto"/>
        <w:ind w:left="284" w:hanging="284"/>
        <w:jc w:val="both"/>
        <w:rPr>
          <w:b/>
        </w:rPr>
      </w:pPr>
      <w:r w:rsidRPr="00A60129">
        <w:rPr>
          <w:b/>
        </w:rPr>
        <w:t>BASE LEGAL</w:t>
      </w:r>
    </w:p>
    <w:p w14:paraId="1932E6BF" w14:textId="77777777" w:rsidR="00EB2A89" w:rsidRDefault="00EB2A89" w:rsidP="007F20F9">
      <w:pPr>
        <w:pStyle w:val="Prrafodelista"/>
        <w:numPr>
          <w:ilvl w:val="0"/>
          <w:numId w:val="3"/>
        </w:numPr>
        <w:spacing w:after="0" w:line="240" w:lineRule="auto"/>
        <w:ind w:left="567" w:hanging="284"/>
        <w:jc w:val="both"/>
      </w:pPr>
      <w:r>
        <w:t>Constitución Política del Perú.</w:t>
      </w:r>
    </w:p>
    <w:p w14:paraId="50CAE116" w14:textId="77777777" w:rsidR="00EB2A89" w:rsidRDefault="00EB2A89" w:rsidP="007F20F9">
      <w:pPr>
        <w:pStyle w:val="Prrafodelista"/>
        <w:numPr>
          <w:ilvl w:val="0"/>
          <w:numId w:val="3"/>
        </w:numPr>
        <w:spacing w:after="0" w:line="240" w:lineRule="auto"/>
        <w:ind w:left="567" w:hanging="284"/>
        <w:jc w:val="both"/>
      </w:pPr>
      <w:r>
        <w:t>Ley Universitaria N° 30220.</w:t>
      </w:r>
    </w:p>
    <w:p w14:paraId="1229EF92" w14:textId="77777777" w:rsidR="00EB2A89" w:rsidRDefault="00EB2A89" w:rsidP="007F20F9">
      <w:pPr>
        <w:pStyle w:val="Prrafodelista"/>
        <w:numPr>
          <w:ilvl w:val="0"/>
          <w:numId w:val="3"/>
        </w:numPr>
        <w:spacing w:after="0" w:line="240" w:lineRule="auto"/>
        <w:ind w:left="567" w:hanging="284"/>
        <w:jc w:val="both"/>
      </w:pPr>
      <w:r>
        <w:t>Estatuto Universitario – UNAS, aprobado con Resolución N° 01-2018-AU-UNAS.</w:t>
      </w:r>
    </w:p>
    <w:p w14:paraId="6DD88110" w14:textId="77777777" w:rsidR="00EB2A89" w:rsidRDefault="00EB2A89" w:rsidP="007F20F9">
      <w:pPr>
        <w:pStyle w:val="Prrafodelista"/>
        <w:numPr>
          <w:ilvl w:val="0"/>
          <w:numId w:val="3"/>
        </w:numPr>
        <w:spacing w:after="0" w:line="240" w:lineRule="auto"/>
        <w:ind w:left="567" w:hanging="284"/>
        <w:jc w:val="both"/>
      </w:pPr>
      <w:r>
        <w:t>Ley N° 28740, Ley del Sistema Nacional de Evaluación, Acreditación y Certificación de la Calidad Educativa.</w:t>
      </w:r>
    </w:p>
    <w:p w14:paraId="25DC3887" w14:textId="77777777" w:rsidR="00EB2A89" w:rsidRDefault="00EB2A89" w:rsidP="007F20F9">
      <w:pPr>
        <w:pStyle w:val="Prrafodelista"/>
        <w:numPr>
          <w:ilvl w:val="0"/>
          <w:numId w:val="3"/>
        </w:numPr>
        <w:spacing w:after="0" w:line="240" w:lineRule="auto"/>
        <w:ind w:left="567" w:hanging="284"/>
        <w:jc w:val="both"/>
      </w:pPr>
      <w:r>
        <w:t>Decreto Legislativo N° 1440, Decreto Legislativo del Sistema Nacional de Presupuesto.</w:t>
      </w:r>
    </w:p>
    <w:p w14:paraId="0C71544F" w14:textId="77777777" w:rsidR="00EB2A89" w:rsidRDefault="00EB2A89" w:rsidP="007F20F9">
      <w:pPr>
        <w:pStyle w:val="Prrafodelista"/>
        <w:numPr>
          <w:ilvl w:val="0"/>
          <w:numId w:val="3"/>
        </w:numPr>
        <w:spacing w:after="0" w:line="240" w:lineRule="auto"/>
        <w:ind w:left="567" w:hanging="284"/>
        <w:jc w:val="both"/>
      </w:pPr>
      <w:r>
        <w:t>Ley N° 30225, Ley de Contrataciones del Estado y sus modificatorias.</w:t>
      </w:r>
    </w:p>
    <w:p w14:paraId="72BC1631" w14:textId="77777777" w:rsidR="00EB2A89" w:rsidRDefault="00EB2A89" w:rsidP="007F20F9">
      <w:pPr>
        <w:pStyle w:val="Prrafodelista"/>
        <w:numPr>
          <w:ilvl w:val="0"/>
          <w:numId w:val="3"/>
        </w:numPr>
        <w:spacing w:after="0" w:line="240" w:lineRule="auto"/>
        <w:ind w:left="567" w:hanging="284"/>
        <w:jc w:val="both"/>
      </w:pPr>
      <w:r>
        <w:t>Decreto Supremo N° 004-2013-PCM que aprueba la Política Nacional de Modernización de la Gestión Pública.</w:t>
      </w:r>
    </w:p>
    <w:p w14:paraId="34AC382F" w14:textId="77777777" w:rsidR="00EB2A89" w:rsidRDefault="00EB2A89" w:rsidP="007F20F9">
      <w:pPr>
        <w:pStyle w:val="Prrafodelista"/>
        <w:numPr>
          <w:ilvl w:val="0"/>
          <w:numId w:val="3"/>
        </w:numPr>
        <w:spacing w:after="0" w:line="240" w:lineRule="auto"/>
        <w:ind w:left="567" w:hanging="284"/>
        <w:jc w:val="both"/>
      </w:pPr>
      <w:r>
        <w:t>Decreto Supremo N° 056-2018-PCM que aprueba la Política General de Gobierno al 2021.</w:t>
      </w:r>
    </w:p>
    <w:p w14:paraId="2A22C95F" w14:textId="75A832F4" w:rsidR="00E459C7" w:rsidRDefault="00E459C7" w:rsidP="007F20F9">
      <w:pPr>
        <w:pStyle w:val="Prrafodelista"/>
        <w:numPr>
          <w:ilvl w:val="0"/>
          <w:numId w:val="3"/>
        </w:numPr>
        <w:spacing w:after="0" w:line="240" w:lineRule="auto"/>
        <w:ind w:left="567" w:hanging="284"/>
        <w:jc w:val="both"/>
      </w:pPr>
      <w:r>
        <w:t>Decreto Supremo N°016-2015-MINEDU que aprueba la Política de Aseguramiento de la Calidad de la Educación Superior Universitaria.</w:t>
      </w:r>
    </w:p>
    <w:p w14:paraId="33424DE4" w14:textId="013031D0" w:rsidR="0068364B" w:rsidRDefault="0068364B" w:rsidP="007F20F9">
      <w:pPr>
        <w:pStyle w:val="Prrafodelista"/>
        <w:numPr>
          <w:ilvl w:val="0"/>
          <w:numId w:val="3"/>
        </w:numPr>
        <w:spacing w:after="0" w:line="240" w:lineRule="auto"/>
        <w:ind w:left="567" w:hanging="284"/>
        <w:jc w:val="both"/>
      </w:pPr>
      <w:r>
        <w:t>Decreto Supremo N°012-2020-MINEDU que aprueba la Política Nacional de Educación Superior y Técnico-Productiva.</w:t>
      </w:r>
    </w:p>
    <w:p w14:paraId="61C3C398" w14:textId="77777777" w:rsidR="007B79E4" w:rsidRDefault="00EB2A89" w:rsidP="007B79E4">
      <w:pPr>
        <w:pStyle w:val="Prrafodelista"/>
        <w:numPr>
          <w:ilvl w:val="0"/>
          <w:numId w:val="3"/>
        </w:numPr>
        <w:spacing w:after="0" w:line="240" w:lineRule="auto"/>
        <w:ind w:left="567" w:hanging="284"/>
        <w:jc w:val="both"/>
      </w:pPr>
      <w:r>
        <w:t>Decreto Legislativo N° 1432, Decreto Legislativo que modifica el Decreto Legislativo N° 1252, Decreto Legislativo que crea el Sistema Nacional de Programación Multianual y Gestión de Inversiones y deroga la Ley N° 27293, Ley del Sistema Nacional de Inversión Pública</w:t>
      </w:r>
    </w:p>
    <w:p w14:paraId="377B92C8" w14:textId="0A82C73E" w:rsidR="007B79E4" w:rsidRDefault="007B79E4" w:rsidP="007B79E4">
      <w:pPr>
        <w:pStyle w:val="Prrafodelista"/>
        <w:numPr>
          <w:ilvl w:val="0"/>
          <w:numId w:val="3"/>
        </w:numPr>
        <w:spacing w:after="0" w:line="240" w:lineRule="auto"/>
        <w:ind w:left="567" w:hanging="284"/>
        <w:jc w:val="both"/>
      </w:pPr>
      <w:r>
        <w:t>Directiva N° 001-2019-EF/63.011 - Directiva General del Sistema Nacional de Programación Multianual y Gestión de Inversiones.</w:t>
      </w:r>
    </w:p>
    <w:p w14:paraId="56224301" w14:textId="35B9266E" w:rsidR="007B79E4" w:rsidRDefault="00112684" w:rsidP="00112684">
      <w:pPr>
        <w:pStyle w:val="Prrafodelista"/>
        <w:numPr>
          <w:ilvl w:val="0"/>
          <w:numId w:val="3"/>
        </w:numPr>
        <w:spacing w:after="0" w:line="240" w:lineRule="auto"/>
        <w:ind w:left="567" w:hanging="284"/>
        <w:jc w:val="both"/>
      </w:pPr>
      <w:r w:rsidRPr="00112684">
        <w:t>Directiva Nº 0001-2021-EF/50.01</w:t>
      </w:r>
      <w:r w:rsidR="00D8437B">
        <w:t xml:space="preserve"> -</w:t>
      </w:r>
      <w:r w:rsidRPr="00112684">
        <w:t xml:space="preserve"> Directiva de Programación Multianual Presupuestaria y Formulación Presupuestaria</w:t>
      </w:r>
      <w:r>
        <w:t>.</w:t>
      </w:r>
    </w:p>
    <w:p w14:paraId="2AEC100C" w14:textId="777961A3" w:rsidR="00EB2A89" w:rsidRDefault="00EB2A89" w:rsidP="007F20F9">
      <w:pPr>
        <w:pStyle w:val="Prrafodelista"/>
        <w:numPr>
          <w:ilvl w:val="0"/>
          <w:numId w:val="3"/>
        </w:numPr>
        <w:spacing w:after="0" w:line="240" w:lineRule="auto"/>
        <w:ind w:left="567" w:hanging="284"/>
        <w:jc w:val="both"/>
      </w:pPr>
      <w:r>
        <w:t>Decreto Legislativo N° 1439, Decreto Legislativo del Sistema Nacional de Abastecimiento</w:t>
      </w:r>
      <w:r w:rsidR="00D43579">
        <w:t>.</w:t>
      </w:r>
    </w:p>
    <w:p w14:paraId="3D306ACF" w14:textId="77777777" w:rsidR="00EB2A89" w:rsidRDefault="00EB2A89" w:rsidP="007F20F9">
      <w:pPr>
        <w:pStyle w:val="Prrafodelista"/>
        <w:numPr>
          <w:ilvl w:val="0"/>
          <w:numId w:val="3"/>
        </w:numPr>
        <w:spacing w:after="0" w:line="240" w:lineRule="auto"/>
        <w:ind w:left="567" w:hanging="284"/>
        <w:jc w:val="both"/>
      </w:pPr>
      <w:r>
        <w:t>Ley N° 31084, Ley de Presupuesto del Sector Público para el año fiscal 2021.</w:t>
      </w:r>
    </w:p>
    <w:p w14:paraId="057E67DC" w14:textId="77777777" w:rsidR="00EB2A89" w:rsidRDefault="00EB2A89" w:rsidP="007F20F9">
      <w:pPr>
        <w:pStyle w:val="Prrafodelista"/>
        <w:numPr>
          <w:ilvl w:val="0"/>
          <w:numId w:val="3"/>
        </w:numPr>
        <w:spacing w:after="0" w:line="240" w:lineRule="auto"/>
        <w:ind w:left="567" w:hanging="284"/>
        <w:jc w:val="both"/>
      </w:pPr>
      <w:r>
        <w:t>Ley Nº 27785, Ley Orgánica Del Sistema Nacional de Control y de La Contraloría General de la República.</w:t>
      </w:r>
    </w:p>
    <w:p w14:paraId="4CD3733F" w14:textId="77777777" w:rsidR="00EB2A89" w:rsidRDefault="00EB2A89" w:rsidP="007F20F9">
      <w:pPr>
        <w:pStyle w:val="Prrafodelista"/>
        <w:numPr>
          <w:ilvl w:val="0"/>
          <w:numId w:val="3"/>
        </w:numPr>
        <w:spacing w:after="0" w:line="240" w:lineRule="auto"/>
        <w:ind w:left="567" w:hanging="284"/>
        <w:jc w:val="both"/>
      </w:pPr>
      <w:r>
        <w:t>Ley N° 27658, Ley Marco de Modernización de la Gestión del Estado.</w:t>
      </w:r>
    </w:p>
    <w:p w14:paraId="68A1E72C" w14:textId="6EFB28C3" w:rsidR="00D8437B" w:rsidRDefault="00D8437B" w:rsidP="00D8437B">
      <w:pPr>
        <w:pStyle w:val="Prrafodelista"/>
        <w:numPr>
          <w:ilvl w:val="0"/>
          <w:numId w:val="3"/>
        </w:numPr>
        <w:spacing w:after="0" w:line="240" w:lineRule="auto"/>
        <w:ind w:left="567" w:hanging="284"/>
        <w:jc w:val="both"/>
      </w:pPr>
      <w:r>
        <w:t>Resolución Viceministerial N° 056-2021-MINEDU que aprueba la Norma Técnica denominada “Herramienta de incentivos para el logro de resultados en universidades públicas en el marco de los objetivos prioritarios de la Política Nacional de Educación Superior y Técnico-Productiva”.</w:t>
      </w:r>
    </w:p>
    <w:p w14:paraId="528155D2" w14:textId="77777777" w:rsidR="00EB2A89" w:rsidRDefault="00EB2A89" w:rsidP="007F20F9">
      <w:pPr>
        <w:pStyle w:val="Prrafodelista"/>
        <w:numPr>
          <w:ilvl w:val="0"/>
          <w:numId w:val="3"/>
        </w:numPr>
        <w:spacing w:after="0" w:line="240" w:lineRule="auto"/>
        <w:ind w:left="567" w:hanging="284"/>
        <w:jc w:val="both"/>
      </w:pPr>
      <w:r>
        <w:t>Programa Presupuestal 0066 “Formación Universitaria de Pregrado” MEF/DGPP.</w:t>
      </w:r>
    </w:p>
    <w:p w14:paraId="6DFF0177" w14:textId="77777777" w:rsidR="00690FD0" w:rsidRDefault="00690FD0" w:rsidP="00690FD0">
      <w:pPr>
        <w:pStyle w:val="Prrafodelista"/>
        <w:spacing w:after="0" w:line="240" w:lineRule="auto"/>
        <w:ind w:left="567"/>
        <w:jc w:val="both"/>
      </w:pPr>
    </w:p>
    <w:p w14:paraId="6F447FF7" w14:textId="77777777" w:rsidR="00EB2A89" w:rsidRDefault="00EB2A89" w:rsidP="007F20F9">
      <w:pPr>
        <w:pStyle w:val="Prrafodelista"/>
        <w:spacing w:after="0" w:line="240" w:lineRule="auto"/>
        <w:ind w:left="284"/>
        <w:jc w:val="both"/>
      </w:pPr>
    </w:p>
    <w:p w14:paraId="7D85FC4D" w14:textId="77777777" w:rsidR="00EB2A89" w:rsidRDefault="00EB2A89" w:rsidP="007F20F9">
      <w:pPr>
        <w:pStyle w:val="Prrafodelista"/>
        <w:numPr>
          <w:ilvl w:val="0"/>
          <w:numId w:val="1"/>
        </w:numPr>
        <w:spacing w:after="0" w:line="240" w:lineRule="auto"/>
        <w:ind w:left="284" w:hanging="284"/>
        <w:jc w:val="both"/>
        <w:rPr>
          <w:b/>
        </w:rPr>
      </w:pPr>
      <w:r w:rsidRPr="00781D88">
        <w:rPr>
          <w:b/>
        </w:rPr>
        <w:t>FINALIDAD PÚBLICA</w:t>
      </w:r>
    </w:p>
    <w:p w14:paraId="57E015DC" w14:textId="4AD8D128" w:rsidR="00B17085" w:rsidRPr="00B17085" w:rsidRDefault="00B81552" w:rsidP="00BE502D">
      <w:pPr>
        <w:spacing w:after="0" w:line="240" w:lineRule="auto"/>
        <w:jc w:val="both"/>
      </w:pPr>
      <w:r>
        <w:t>Planificar</w:t>
      </w:r>
      <w:r w:rsidR="005A17BB">
        <w:t xml:space="preserve">, ejecutar y verificar programas </w:t>
      </w:r>
      <w:r>
        <w:t xml:space="preserve">psicopedagógicos </w:t>
      </w:r>
      <w:r w:rsidR="00B17085" w:rsidRPr="00B17085">
        <w:t xml:space="preserve">que contribuyan en mejorar la salud emocional en estudiantes, docentes y </w:t>
      </w:r>
      <w:r w:rsidR="008F4FA2">
        <w:t>no docentes</w:t>
      </w:r>
      <w:r w:rsidR="004721FE">
        <w:t xml:space="preserve"> de la Universidad Nacional Agraria de la </w:t>
      </w:r>
      <w:r w:rsidR="004721FE">
        <w:lastRenderedPageBreak/>
        <w:t>Selva</w:t>
      </w:r>
      <w:r w:rsidR="004721FE" w:rsidRPr="00B17085">
        <w:t xml:space="preserve">. </w:t>
      </w:r>
      <w:r w:rsidR="00B17085" w:rsidRPr="00B17085">
        <w:t xml:space="preserve">Así mismo, </w:t>
      </w:r>
      <w:r w:rsidR="007E23D7" w:rsidRPr="00B17085">
        <w:t xml:space="preserve">brindar atención </w:t>
      </w:r>
      <w:r w:rsidR="004721FE">
        <w:t xml:space="preserve">oportuna </w:t>
      </w:r>
      <w:r w:rsidR="007E23D7" w:rsidRPr="00B17085">
        <w:t xml:space="preserve">a estudiantes con dificultades </w:t>
      </w:r>
      <w:r w:rsidR="000B2CD2">
        <w:t>su desempeño académico</w:t>
      </w:r>
      <w:r w:rsidR="000B2CD2" w:rsidRPr="00B17085">
        <w:t xml:space="preserve"> mediante intervención </w:t>
      </w:r>
      <w:r w:rsidR="000B2CD2">
        <w:t>psicopedagógica</w:t>
      </w:r>
      <w:r w:rsidR="000B2CD2" w:rsidRPr="00B17085">
        <w:t xml:space="preserve"> a través de consejerías, evaluación, charlas, talleres y campañas de salud mental</w:t>
      </w:r>
      <w:r w:rsidR="000B2CD2">
        <w:t>.</w:t>
      </w:r>
      <w:r w:rsidR="000B2CD2" w:rsidRPr="00B17085">
        <w:t xml:space="preserve"> </w:t>
      </w:r>
    </w:p>
    <w:p w14:paraId="5956B571" w14:textId="77777777" w:rsidR="00701A48" w:rsidRDefault="00701A48" w:rsidP="00701A48">
      <w:pPr>
        <w:spacing w:after="0" w:line="240" w:lineRule="auto"/>
        <w:jc w:val="both"/>
        <w:rPr>
          <w:color w:val="0069B8"/>
        </w:rPr>
      </w:pPr>
    </w:p>
    <w:p w14:paraId="18C9538D" w14:textId="7C4C6713" w:rsidR="00A60129" w:rsidRDefault="00A60129" w:rsidP="00A60129">
      <w:pPr>
        <w:pStyle w:val="Prrafodelista"/>
        <w:numPr>
          <w:ilvl w:val="0"/>
          <w:numId w:val="1"/>
        </w:numPr>
        <w:spacing w:after="0" w:line="240" w:lineRule="auto"/>
        <w:ind w:left="284" w:hanging="284"/>
        <w:jc w:val="both"/>
        <w:rPr>
          <w:b/>
        </w:rPr>
      </w:pPr>
      <w:r>
        <w:rPr>
          <w:b/>
        </w:rPr>
        <w:t>ANTECEDENTES Y JUSTIFICACIÓN</w:t>
      </w:r>
    </w:p>
    <w:p w14:paraId="5B69ACF8" w14:textId="77777777" w:rsidR="004011D0" w:rsidRDefault="004011D0" w:rsidP="00D35DB5">
      <w:pPr>
        <w:spacing w:after="0" w:line="240" w:lineRule="auto"/>
        <w:jc w:val="both"/>
        <w:rPr>
          <w:color w:val="0069B8"/>
        </w:rPr>
      </w:pPr>
    </w:p>
    <w:p w14:paraId="0C409BBD" w14:textId="718E0AFE" w:rsidR="00AC3DA4" w:rsidRDefault="004011D0" w:rsidP="004011D0">
      <w:pPr>
        <w:spacing w:after="0" w:line="240" w:lineRule="auto"/>
        <w:jc w:val="both"/>
      </w:pPr>
      <w:r w:rsidRPr="004011D0">
        <w:t>El Área de Psicopedagogía de la Universidad Nacional Agraria de la Selva, dependiente de la Dirección de Bienestar Universitario</w:t>
      </w:r>
      <w:r w:rsidR="004E3FA4">
        <w:t xml:space="preserve"> </w:t>
      </w:r>
      <w:r w:rsidRPr="004011D0">
        <w:t xml:space="preserve">es un servicio a disposición de la comunidad universitaria, </w:t>
      </w:r>
      <w:r w:rsidR="00AC3DA4" w:rsidRPr="00AC3DA4">
        <w:t>brinda atención psicopedagógica con el objetivo de ayudar a los alumnos a lograr el pleno desarrollo de su potencial. Asimismo, contribuye al logro de los objetivos académicos e incide en aspectos que pueden afectar su aprendizaje, competencias y rendimiento académico.</w:t>
      </w:r>
      <w:r w:rsidR="004E3FA4">
        <w:t xml:space="preserve"> El Área de Psicopedagogía viene prestando sus servicios desde el año 2018 con un profesional en Psicología como responsable de Área y frente al crecimiento de alumnado en </w:t>
      </w:r>
      <w:r w:rsidR="002C5701">
        <w:t>8 facultades y 12 escuelas profesionales</w:t>
      </w:r>
      <w:r w:rsidR="004E3FA4">
        <w:t xml:space="preserve"> resulta un reto complicado </w:t>
      </w:r>
      <w:r w:rsidR="002C5701">
        <w:t>el</w:t>
      </w:r>
      <w:r w:rsidR="004E3FA4">
        <w:t xml:space="preserve"> no contar con un mayor número de profesionales para desarrollar las actividades </w:t>
      </w:r>
      <w:r w:rsidR="002C5701">
        <w:t xml:space="preserve">programadas </w:t>
      </w:r>
      <w:r w:rsidR="004E3FA4">
        <w:t>con la comunidad universitaria</w:t>
      </w:r>
      <w:r w:rsidR="002C5701">
        <w:t>.</w:t>
      </w:r>
    </w:p>
    <w:p w14:paraId="324E56DE" w14:textId="118834F1" w:rsidR="002127CB" w:rsidRDefault="002127CB" w:rsidP="002127CB">
      <w:pPr>
        <w:spacing w:after="0" w:line="240" w:lineRule="auto"/>
        <w:jc w:val="both"/>
      </w:pPr>
      <w:r>
        <w:t xml:space="preserve">El ámbito del Plan de Acción del Área de Psicopedagogía, se enmarca en los Principios 2 y 4 del Plan Estratégico Institucional de la </w:t>
      </w:r>
      <w:r w:rsidRPr="004011D0">
        <w:t>Universidad Nacional Agraria de la Selva</w:t>
      </w:r>
      <w:r>
        <w:t>.</w:t>
      </w:r>
    </w:p>
    <w:p w14:paraId="02675A05" w14:textId="77777777" w:rsidR="002127CB" w:rsidRDefault="002127CB" w:rsidP="002127CB">
      <w:pPr>
        <w:spacing w:after="0" w:line="240" w:lineRule="auto"/>
        <w:jc w:val="both"/>
      </w:pPr>
    </w:p>
    <w:p w14:paraId="51F51D59" w14:textId="3311B2BA" w:rsidR="002127CB" w:rsidRDefault="002127CB" w:rsidP="002127CB">
      <w:pPr>
        <w:spacing w:after="0" w:line="240" w:lineRule="auto"/>
        <w:jc w:val="both"/>
      </w:pPr>
      <w:r>
        <w:t>A nivel de personas, cubre a los siguientes actores:</w:t>
      </w:r>
    </w:p>
    <w:p w14:paraId="49025506" w14:textId="77777777" w:rsidR="002127CB" w:rsidRDefault="002127CB" w:rsidP="002127CB">
      <w:pPr>
        <w:spacing w:after="0" w:line="240" w:lineRule="auto"/>
        <w:jc w:val="both"/>
      </w:pPr>
    </w:p>
    <w:p w14:paraId="4373CDA1" w14:textId="79E9F2AC" w:rsidR="002127CB" w:rsidRDefault="002127CB" w:rsidP="00B91EC5">
      <w:pPr>
        <w:pStyle w:val="Prrafodelista"/>
        <w:numPr>
          <w:ilvl w:val="0"/>
          <w:numId w:val="23"/>
        </w:numPr>
        <w:spacing w:after="0" w:line="240" w:lineRule="auto"/>
        <w:ind w:left="142" w:firstLine="284"/>
      </w:pPr>
      <w:r>
        <w:t>Estudiantes ingresantes.</w:t>
      </w:r>
    </w:p>
    <w:p w14:paraId="4CA4725A" w14:textId="52B83F66" w:rsidR="002127CB" w:rsidRDefault="002127CB" w:rsidP="00B91EC5">
      <w:pPr>
        <w:pStyle w:val="Prrafodelista"/>
        <w:numPr>
          <w:ilvl w:val="0"/>
          <w:numId w:val="23"/>
        </w:numPr>
        <w:spacing w:after="0" w:line="240" w:lineRule="auto"/>
        <w:ind w:left="142" w:firstLine="284"/>
      </w:pPr>
      <w:r>
        <w:t>Estudiantes con riesgo de separación de la universidad.</w:t>
      </w:r>
    </w:p>
    <w:p w14:paraId="5BC3D0DE" w14:textId="2A6AC0E8" w:rsidR="002127CB" w:rsidRDefault="002127CB" w:rsidP="00B91EC5">
      <w:pPr>
        <w:pStyle w:val="Prrafodelista"/>
        <w:numPr>
          <w:ilvl w:val="0"/>
          <w:numId w:val="23"/>
        </w:numPr>
        <w:spacing w:after="0" w:line="240" w:lineRule="auto"/>
        <w:ind w:left="142" w:firstLine="284"/>
      </w:pPr>
      <w:r>
        <w:t>Estudiantes en condición regular.</w:t>
      </w:r>
    </w:p>
    <w:p w14:paraId="0230BD41" w14:textId="68039787" w:rsidR="002127CB" w:rsidRDefault="002127CB" w:rsidP="00B91EC5">
      <w:pPr>
        <w:pStyle w:val="Prrafodelista"/>
        <w:numPr>
          <w:ilvl w:val="0"/>
          <w:numId w:val="23"/>
        </w:numPr>
        <w:spacing w:after="0" w:line="240" w:lineRule="auto"/>
        <w:ind w:left="142" w:firstLine="284"/>
      </w:pPr>
      <w:r>
        <w:t>Estudiantes beneficiarios del servicio de residencia.</w:t>
      </w:r>
    </w:p>
    <w:p w14:paraId="22D9099B" w14:textId="4B890C75" w:rsidR="002127CB" w:rsidRDefault="002127CB" w:rsidP="00B91EC5">
      <w:pPr>
        <w:pStyle w:val="Prrafodelista"/>
        <w:numPr>
          <w:ilvl w:val="0"/>
          <w:numId w:val="23"/>
        </w:numPr>
        <w:spacing w:after="0" w:line="240" w:lineRule="auto"/>
        <w:ind w:left="142" w:firstLine="284"/>
      </w:pPr>
      <w:r>
        <w:t>Estudiantes beneficiarios del servicio de comedor.</w:t>
      </w:r>
    </w:p>
    <w:p w14:paraId="24711282" w14:textId="7367D7DD" w:rsidR="002127CB" w:rsidRPr="004011D0" w:rsidRDefault="002127CB" w:rsidP="00B91EC5">
      <w:pPr>
        <w:pStyle w:val="Prrafodelista"/>
        <w:numPr>
          <w:ilvl w:val="0"/>
          <w:numId w:val="23"/>
        </w:numPr>
        <w:spacing w:after="0" w:line="240" w:lineRule="auto"/>
        <w:ind w:left="142" w:firstLine="284"/>
      </w:pPr>
      <w:r>
        <w:t>Docentes tutores.</w:t>
      </w:r>
    </w:p>
    <w:p w14:paraId="20AC4051" w14:textId="77777777" w:rsidR="00D35DB5" w:rsidRDefault="00D35DB5" w:rsidP="00D35DB5">
      <w:pPr>
        <w:spacing w:after="0" w:line="240" w:lineRule="auto"/>
        <w:jc w:val="both"/>
        <w:rPr>
          <w:color w:val="0069B8"/>
        </w:rPr>
      </w:pPr>
    </w:p>
    <w:p w14:paraId="1506FFCA" w14:textId="77777777" w:rsidR="00F74FE7" w:rsidRDefault="00F74FE7" w:rsidP="00902A09">
      <w:pPr>
        <w:pStyle w:val="Prrafodelista"/>
        <w:numPr>
          <w:ilvl w:val="0"/>
          <w:numId w:val="3"/>
        </w:numPr>
        <w:spacing w:after="0" w:line="240" w:lineRule="auto"/>
        <w:ind w:left="567" w:hanging="284"/>
        <w:jc w:val="both"/>
      </w:pPr>
      <w:r w:rsidRPr="00A60129">
        <w:t xml:space="preserve">De conformidad con </w:t>
      </w:r>
      <w:r>
        <w:t xml:space="preserve">el principio 5, 6, 11 y 12 </w:t>
      </w:r>
      <w:r w:rsidRPr="00A60129">
        <w:t>señalado en el artículo 2, del Decreto Legislativo N° 1440, Decreto Legislativo del Sistema Nacional de Presupuesto Público; establece que</w:t>
      </w:r>
      <w:r>
        <w:t>: 5. Orientación a la población: Consiste en que el Proceso Presupuestario se orienta al logro de resultados a favor de la población y de mejora o preservación en las condiciones de su entorno.</w:t>
      </w:r>
      <w:r w:rsidRPr="002B0EC8">
        <w:t xml:space="preserve"> </w:t>
      </w:r>
      <w:r>
        <w:t>6. Calidad del Presupuesto: Consiste en la realización del proceso presupuestario bajo los criterios de eficiencia asignativa y técnica, equidad, efectividad, economía, calidad y oportunidad en la prestación de los servicios.</w:t>
      </w:r>
      <w:r w:rsidRPr="002B0EC8">
        <w:t xml:space="preserve"> </w:t>
      </w:r>
      <w:r>
        <w:t>11. Anualidad presupuestaria: Consiste en que el Presupuesto del Sector Público tiene vigencia anual y coincide con el año calendario el cual, para efectos del Decreto Legislativo, se denomina Año Fiscal, periodo durante el cual se afectan los ingresos que se recaudan y/o perciben dentro del año fiscal, cualquiera sea la fecha en los que se haya generado, y se realizan las gestiones orientadas a la ejecución del gasto con cargo a los respectivos créditos presupuestarios.</w:t>
      </w:r>
      <w:r w:rsidRPr="002B0EC8">
        <w:t xml:space="preserve"> </w:t>
      </w:r>
      <w:r>
        <w:t>12. Programación multianual: Consiste en que el Presupuesto del Sector Público tiene una perspectiva multianual orientada al logro de resultados a favor de la población, en concordancia con las reglas fiscales establecidas en el Marco Macroeconómico Multianual y los instrumentos de planeamiento elaborados en el</w:t>
      </w:r>
      <w:r w:rsidRPr="002B0EC8">
        <w:t xml:space="preserve"> </w:t>
      </w:r>
      <w:r>
        <w:t>marco del Sistema Nacional de Planeamiento Estratégico (SINAPLAN).</w:t>
      </w:r>
    </w:p>
    <w:p w14:paraId="70331434" w14:textId="714BC195" w:rsidR="00EC7638" w:rsidRDefault="00EC7638" w:rsidP="00FF6635">
      <w:pPr>
        <w:pStyle w:val="Prrafodelista"/>
        <w:numPr>
          <w:ilvl w:val="0"/>
          <w:numId w:val="3"/>
        </w:numPr>
        <w:spacing w:after="0" w:line="240" w:lineRule="auto"/>
        <w:ind w:left="567" w:hanging="284"/>
        <w:jc w:val="both"/>
      </w:pPr>
      <w:r w:rsidRPr="00A60129">
        <w:t xml:space="preserve">De conformidad con </w:t>
      </w:r>
      <w:r>
        <w:t>el párrafo 7.1, d</w:t>
      </w:r>
      <w:r w:rsidRPr="00A60129">
        <w:t xml:space="preserve">el artículo </w:t>
      </w:r>
      <w:r>
        <w:t>7</w:t>
      </w:r>
      <w:r w:rsidRPr="00A60129">
        <w:t xml:space="preserve">, del Decreto Legislativo N° 1440, Decreto Legislativo del Sistema Nacional de Presupuesto Público; establece </w:t>
      </w:r>
      <w:r>
        <w:t xml:space="preserve">que el Titular de la Entidad es responsable en materia presupuestaria, y de manera solidaria, según sea el caso, con el Consejo Regional o Concejo Municipal, el Consejo Directivo u Organismo Colegiado con que cuente la Entidad. Para el caso de las Entidades señaladas en los incisos </w:t>
      </w:r>
      <w:r>
        <w:lastRenderedPageBreak/>
        <w:t>6 y 7 del párrafo 3.1 del artículo 3 del presente Decreto Legislativo, y de las empresas de los Gobiernos</w:t>
      </w:r>
      <w:r w:rsidR="00902A09">
        <w:t xml:space="preserve"> </w:t>
      </w:r>
      <w:r>
        <w:t>Regionales y Locales, el Titular de la Entidad es la más alta autoridad ejecutiva</w:t>
      </w:r>
    </w:p>
    <w:p w14:paraId="3B67D8AA" w14:textId="20C9C26F" w:rsidR="00EC7638" w:rsidRDefault="00EC7638" w:rsidP="00902A09">
      <w:pPr>
        <w:pStyle w:val="Prrafodelista"/>
        <w:numPr>
          <w:ilvl w:val="0"/>
          <w:numId w:val="3"/>
        </w:numPr>
        <w:spacing w:after="0" w:line="240" w:lineRule="auto"/>
        <w:ind w:left="567" w:hanging="284"/>
        <w:jc w:val="both"/>
      </w:pPr>
      <w:r w:rsidRPr="00A60129">
        <w:t>Que, el</w:t>
      </w:r>
      <w:r>
        <w:t xml:space="preserve"> inciso 1,2, y 3 del párrafo</w:t>
      </w:r>
      <w:r w:rsidRPr="00A60129">
        <w:t xml:space="preserve"> </w:t>
      </w:r>
      <w:r>
        <w:t>7.3</w:t>
      </w:r>
      <w:r w:rsidRPr="00A60129">
        <w:t xml:space="preserve"> del artículo </w:t>
      </w:r>
      <w:r>
        <w:t xml:space="preserve">7, </w:t>
      </w:r>
      <w:r w:rsidRPr="00A60129">
        <w:t xml:space="preserve">del Decreto Legislativo N° 1440, Decreto Legislativo del Sistema Nacional de Presupuesto Público; establece </w:t>
      </w:r>
      <w:r>
        <w:t xml:space="preserve">que el </w:t>
      </w:r>
      <w:r w:rsidRPr="00EC7638">
        <w:t>Titular de la Entidad es responsable de:</w:t>
      </w:r>
      <w:r>
        <w:t xml:space="preserve"> 1. Efectuar la gestión presupuestaria en las fases de programación multianual, formulación, aprobación, ejecución y evaluación, y el control del gasto, de conformidad con el presente Decreto Legislativo, las Leyes de Presupuesto del Sector Público y las disposiciones que emita la Dirección General de Presupuesto Público, en el marco de los principios de legalidad y presunción de veracidad. 2. Conducir la gestión presupuestaria hacia el logro de las metas de productos y resultados priorizados establecidos en las Leyes Anuales de Presupuesto del Sector Público, en coordinación con el responsable de los Programas Presupuestales, según sea el caso. 3. Determinar las prioridades de gasto de la Entidad en el marco de sus objetivos estratégicos institucionales que conforman su Plan Estratégico Institucional (PEI), y sujetándose a la normatividad vigente.</w:t>
      </w:r>
    </w:p>
    <w:p w14:paraId="3DDBF3B9" w14:textId="77777777" w:rsidR="00485575" w:rsidRDefault="00485575" w:rsidP="00902A09">
      <w:pPr>
        <w:pStyle w:val="Prrafodelista"/>
        <w:numPr>
          <w:ilvl w:val="0"/>
          <w:numId w:val="3"/>
        </w:numPr>
        <w:spacing w:after="0" w:line="240" w:lineRule="auto"/>
        <w:ind w:left="567" w:hanging="284"/>
        <w:jc w:val="both"/>
      </w:pPr>
      <w:r w:rsidRPr="00A60129">
        <w:t xml:space="preserve">De conformidad con </w:t>
      </w:r>
      <w:r>
        <w:t xml:space="preserve">el </w:t>
      </w:r>
      <w:r w:rsidRPr="00A60129">
        <w:t xml:space="preserve">artículo </w:t>
      </w:r>
      <w:r>
        <w:t>8</w:t>
      </w:r>
      <w:r w:rsidRPr="00A60129">
        <w:t>, del Decreto Legislativo N° 1440, Decreto Legislativo del Sistema Nacional de Presupuesto Público; establece que</w:t>
      </w:r>
      <w:r w:rsidRPr="00485575">
        <w:t xml:space="preserve"> </w:t>
      </w:r>
      <w:r>
        <w:t>la Oficina de Presupuesto o la que haga sus veces es responsable de conducir el Proceso Presupuestario de la Entidad, sujetándose a las disposiciones que emita la Dirección General de Presupuesto Público, para cuyo efecto, organiza, consolida, verifica y presenta la información que se genere en sus respectivas unidades ejecutoras y en sus centros de costos, así como coordina y controla la información de ejecución de ingresos y gastos autorizados en los Presupuestos y sus modificaciones, los que constituyen el marco límite de los créditos presupuestarios aprobados.</w:t>
      </w:r>
    </w:p>
    <w:p w14:paraId="731DC963" w14:textId="77777777" w:rsidR="00B6591F" w:rsidRPr="00A60129" w:rsidRDefault="00B6591F" w:rsidP="00902A09">
      <w:pPr>
        <w:pStyle w:val="Prrafodelista"/>
        <w:numPr>
          <w:ilvl w:val="0"/>
          <w:numId w:val="3"/>
        </w:numPr>
        <w:spacing w:after="0" w:line="240" w:lineRule="auto"/>
        <w:ind w:left="567" w:hanging="284"/>
        <w:jc w:val="both"/>
      </w:pPr>
      <w:r w:rsidRPr="00A60129">
        <w:t xml:space="preserve">Que, el </w:t>
      </w:r>
      <w:r>
        <w:t>párrafo</w:t>
      </w:r>
      <w:r w:rsidRPr="00A60129">
        <w:t xml:space="preserve"> 13.3 del artículo 13 del Decreto Legislativo N° 1440, Decreto Legislativo del Sistema Nacional de Presupuesto Público, entre otros señala que el Presupuesto del Sector Público tiene como finalidad el logro de resultados a favor de la población y del entorno, así como mejorar la equidad en observancia a la sostenibilidad y responsabilidad fiscal conforme a la normatividad vigente, y se articula con los instrumentos del SINAPLAN.</w:t>
      </w:r>
    </w:p>
    <w:p w14:paraId="27A43DAF" w14:textId="475986DA" w:rsidR="00112684" w:rsidRDefault="003444D9" w:rsidP="00FF6635">
      <w:pPr>
        <w:pStyle w:val="Prrafodelista"/>
        <w:numPr>
          <w:ilvl w:val="0"/>
          <w:numId w:val="3"/>
        </w:numPr>
        <w:spacing w:after="0" w:line="240" w:lineRule="auto"/>
        <w:ind w:left="567" w:hanging="284"/>
        <w:jc w:val="both"/>
      </w:pPr>
      <w:r w:rsidRPr="00A60129">
        <w:t xml:space="preserve">De conformidad con </w:t>
      </w:r>
      <w:r>
        <w:t>el párrafo 4.2, d</w:t>
      </w:r>
      <w:r w:rsidRPr="00A60129">
        <w:t xml:space="preserve">el artículo </w:t>
      </w:r>
      <w:r>
        <w:t>4</w:t>
      </w:r>
      <w:r w:rsidRPr="00A60129">
        <w:t xml:space="preserve">, </w:t>
      </w:r>
      <w:r>
        <w:t xml:space="preserve">de la </w:t>
      </w:r>
      <w:r w:rsidRPr="003444D9">
        <w:t xml:space="preserve">Ley N° 31084, Ley de Presupuesto del Sector </w:t>
      </w:r>
      <w:r>
        <w:t>Público para el año fiscal 2021</w:t>
      </w:r>
      <w:r w:rsidRPr="00A60129">
        <w:t xml:space="preserve">; establece </w:t>
      </w:r>
      <w:r>
        <w:t>que todo acto administrativo, acto de administración o las resoluciones administrativas que autoricen gastos no son eficaces si no cuentan con el crédito presupuestario correspondiente en el presupuesto institucional o condicionan la misma a la asignación de mayores créditos presupuestarios, bajo exclusiva responsabilidad del titular de la entidad, así como del jefe de la Oficina de Presupuesto y del jefe de la Oficina de Administración, o los que hagan sus veces, en el marco de lo establecido en el Decreto Legislativo 1440, Decreto Legislativo del Sistema Nacional de Presupuesto Público.</w:t>
      </w:r>
      <w:r>
        <w:cr/>
      </w:r>
      <w:r w:rsidR="00112684" w:rsidRPr="00A60129">
        <w:t>Que, el</w:t>
      </w:r>
      <w:r w:rsidR="00112684">
        <w:t xml:space="preserve"> literal b) del párrafo</w:t>
      </w:r>
      <w:r w:rsidR="00112684" w:rsidRPr="00A60129">
        <w:t xml:space="preserve"> </w:t>
      </w:r>
      <w:r w:rsidR="00112684">
        <w:t>12.6</w:t>
      </w:r>
      <w:r w:rsidR="00112684" w:rsidRPr="00A60129">
        <w:t xml:space="preserve"> del artículo </w:t>
      </w:r>
      <w:r w:rsidR="00112684">
        <w:t>12</w:t>
      </w:r>
      <w:r w:rsidR="00112684" w:rsidRPr="00A60129">
        <w:t xml:space="preserve"> </w:t>
      </w:r>
      <w:r w:rsidR="00112684">
        <w:t xml:space="preserve">de la </w:t>
      </w:r>
      <w:r w:rsidR="00112684" w:rsidRPr="007B79E4">
        <w:t xml:space="preserve">Directiva Nº 0001-2021-EF/50.01 </w:t>
      </w:r>
      <w:r w:rsidR="00112684">
        <w:t xml:space="preserve">- </w:t>
      </w:r>
      <w:r w:rsidR="00112684" w:rsidRPr="007B79E4">
        <w:t>Directiva de Programación Multianual Presupuestaria y Formulación Presupuestaria</w:t>
      </w:r>
      <w:r w:rsidR="00112684" w:rsidRPr="00A60129">
        <w:t>, señala que</w:t>
      </w:r>
      <w:r w:rsidR="00112684">
        <w:t xml:space="preserve"> el gasto programado debe basarse en una proyección de ejecución de las estrategias de las entidades acorde con su capacidad operativa real y el marco legal respectivo. La Programación Multianual Presupuestaria debe considerar los procedimientos y plazos establecidos en los sistemas administrativos del sector público para la ejecución oportuna de sus actividades y proyectos.</w:t>
      </w:r>
    </w:p>
    <w:p w14:paraId="7D14ACD0" w14:textId="3585A3AB" w:rsidR="001210DC" w:rsidRDefault="00112684" w:rsidP="00902A09">
      <w:pPr>
        <w:pStyle w:val="Prrafodelista"/>
        <w:numPr>
          <w:ilvl w:val="0"/>
          <w:numId w:val="3"/>
        </w:numPr>
        <w:spacing w:after="0" w:line="240" w:lineRule="auto"/>
        <w:ind w:left="567" w:hanging="284"/>
        <w:jc w:val="both"/>
      </w:pPr>
      <w:r w:rsidRPr="00A60129">
        <w:t>Que, el</w:t>
      </w:r>
      <w:r w:rsidR="001210DC">
        <w:t xml:space="preserve"> literal d</w:t>
      </w:r>
      <w:r>
        <w:t>) del párrafo</w:t>
      </w:r>
      <w:r w:rsidRPr="00A60129">
        <w:t xml:space="preserve"> </w:t>
      </w:r>
      <w:r w:rsidR="001210DC">
        <w:t>11.5</w:t>
      </w:r>
      <w:r w:rsidRPr="00A60129">
        <w:t xml:space="preserve"> del artículo </w:t>
      </w:r>
      <w:r>
        <w:t>1</w:t>
      </w:r>
      <w:r w:rsidR="001210DC">
        <w:t>1</w:t>
      </w:r>
      <w:r w:rsidRPr="00A60129">
        <w:t xml:space="preserve"> </w:t>
      </w:r>
      <w:r>
        <w:t xml:space="preserve">de la </w:t>
      </w:r>
      <w:r w:rsidRPr="007B79E4">
        <w:t xml:space="preserve">Directiva Nº 0001-2021-EF/50.01 </w:t>
      </w:r>
      <w:r>
        <w:t xml:space="preserve">- </w:t>
      </w:r>
      <w:r w:rsidRPr="007B79E4">
        <w:t>Directiva de Programación Multianual Presupuestaria y Formulación Presupuestaria</w:t>
      </w:r>
      <w:r w:rsidRPr="00A60129">
        <w:t xml:space="preserve">, </w:t>
      </w:r>
      <w:r w:rsidR="001210DC">
        <w:lastRenderedPageBreak/>
        <w:t xml:space="preserve">entre otros </w:t>
      </w:r>
      <w:r w:rsidR="001210DC" w:rsidRPr="00A60129">
        <w:t>señala</w:t>
      </w:r>
      <w:r w:rsidR="001210DC">
        <w:t xml:space="preserve"> que el gasto a programarse deberá sustentarse en criterios de focalización y priorización que conduzcan al cierre de brechas de los indicadores de desempeño a nivel de resultado y productos según corresponda.</w:t>
      </w:r>
    </w:p>
    <w:p w14:paraId="38911CBA" w14:textId="77777777" w:rsidR="00587162" w:rsidRDefault="00B6591F" w:rsidP="00587162">
      <w:pPr>
        <w:pStyle w:val="Prrafodelista"/>
        <w:numPr>
          <w:ilvl w:val="0"/>
          <w:numId w:val="3"/>
        </w:numPr>
        <w:spacing w:after="0" w:line="240" w:lineRule="auto"/>
        <w:ind w:left="567" w:hanging="284"/>
        <w:jc w:val="both"/>
      </w:pPr>
      <w:r w:rsidRPr="001D1B15">
        <w:t xml:space="preserve">Con la finalidad de lograr concretar los objetivos </w:t>
      </w:r>
      <w:r>
        <w:t>institucionales</w:t>
      </w:r>
      <w:r w:rsidRPr="001D1B15">
        <w:t>, es necesario realizar las acciones que permitan introducir dinamismo a las actividades administrativas, sin descuidar el aspecto normativo y legal que debe primar en la Institución.</w:t>
      </w:r>
    </w:p>
    <w:p w14:paraId="4C8AFD97" w14:textId="0B8FA9F5" w:rsidR="00894325" w:rsidRDefault="00587162" w:rsidP="00587162">
      <w:pPr>
        <w:pStyle w:val="Prrafodelista"/>
        <w:numPr>
          <w:ilvl w:val="0"/>
          <w:numId w:val="3"/>
        </w:numPr>
        <w:spacing w:after="0" w:line="240" w:lineRule="auto"/>
        <w:ind w:left="567" w:hanging="284"/>
        <w:jc w:val="both"/>
      </w:pPr>
      <w:r w:rsidRPr="00587162">
        <w:t>En este contexto</w:t>
      </w:r>
      <w:r w:rsidR="002C5701">
        <w:t xml:space="preserve"> y con el objetivo de ampliar los servicios del </w:t>
      </w:r>
      <w:r w:rsidR="006F7317">
        <w:t xml:space="preserve">Área </w:t>
      </w:r>
      <w:r w:rsidR="002C5701">
        <w:t xml:space="preserve">de </w:t>
      </w:r>
      <w:r w:rsidR="006F7317">
        <w:t>Psicopedagogía a la comunidad universitaria</w:t>
      </w:r>
      <w:r w:rsidR="002C5701">
        <w:t xml:space="preserve"> </w:t>
      </w:r>
      <w:r w:rsidR="006F7317">
        <w:t xml:space="preserve">se requiere </w:t>
      </w:r>
      <w:r w:rsidRPr="00587162">
        <w:t xml:space="preserve">la contratación </w:t>
      </w:r>
      <w:r>
        <w:t>especialistas</w:t>
      </w:r>
      <w:r w:rsidRPr="00587162">
        <w:t xml:space="preserve"> </w:t>
      </w:r>
      <w:r w:rsidR="006F7317">
        <w:t xml:space="preserve">con </w:t>
      </w:r>
      <w:r w:rsidRPr="00587162">
        <w:t xml:space="preserve">carácter temporal, sin tener que afrontar el sobre costo mencionado, </w:t>
      </w:r>
      <w:r w:rsidR="006F7317">
        <w:t xml:space="preserve">que </w:t>
      </w:r>
      <w:r w:rsidRPr="00587162">
        <w:t xml:space="preserve">permitirá asegurar la debida </w:t>
      </w:r>
      <w:r w:rsidR="00894325">
        <w:t xml:space="preserve">atención de </w:t>
      </w:r>
      <w:r w:rsidR="00894325" w:rsidRPr="00B17085">
        <w:t xml:space="preserve">la salud emocional </w:t>
      </w:r>
      <w:r w:rsidR="00894325">
        <w:t>de</w:t>
      </w:r>
      <w:r w:rsidR="00894325" w:rsidRPr="00B17085">
        <w:t xml:space="preserve"> </w:t>
      </w:r>
      <w:r w:rsidR="00894325">
        <w:t xml:space="preserve">los </w:t>
      </w:r>
      <w:r w:rsidR="00894325" w:rsidRPr="00B17085">
        <w:t>estudiantes, docentes y administrativos</w:t>
      </w:r>
      <w:r w:rsidR="00894325">
        <w:t xml:space="preserve"> de la Universidad Nacional Agraria de la Selva</w:t>
      </w:r>
      <w:r w:rsidR="00894325" w:rsidRPr="00B17085">
        <w:t xml:space="preserve">. Así mismo, brindar atención </w:t>
      </w:r>
      <w:r w:rsidR="00894325">
        <w:t xml:space="preserve">oportuna </w:t>
      </w:r>
      <w:r w:rsidR="00894325" w:rsidRPr="00B17085">
        <w:t xml:space="preserve">a estudiantes con dificultades </w:t>
      </w:r>
      <w:r w:rsidR="00894325">
        <w:t>su desempeño académico.</w:t>
      </w:r>
    </w:p>
    <w:p w14:paraId="7EB56BA5" w14:textId="77777777" w:rsidR="00B6591F" w:rsidRDefault="00B6591F" w:rsidP="00EB2A89">
      <w:pPr>
        <w:spacing w:after="0" w:line="240" w:lineRule="auto"/>
        <w:jc w:val="both"/>
      </w:pPr>
    </w:p>
    <w:p w14:paraId="1C105C79" w14:textId="5BAC9DDA" w:rsidR="00EB2A89" w:rsidRDefault="00EB2A89" w:rsidP="00EB2A89">
      <w:pPr>
        <w:pStyle w:val="Prrafodelista"/>
        <w:numPr>
          <w:ilvl w:val="0"/>
          <w:numId w:val="1"/>
        </w:numPr>
        <w:spacing w:after="0" w:line="240" w:lineRule="auto"/>
        <w:ind w:left="284" w:hanging="284"/>
        <w:jc w:val="both"/>
        <w:rPr>
          <w:b/>
        </w:rPr>
      </w:pPr>
      <w:r>
        <w:rPr>
          <w:b/>
        </w:rPr>
        <w:t>OBJETIVO</w:t>
      </w:r>
      <w:r w:rsidR="00A778D1">
        <w:rPr>
          <w:b/>
        </w:rPr>
        <w:t xml:space="preserve"> DE LA CONTRATACIÓN</w:t>
      </w:r>
    </w:p>
    <w:p w14:paraId="2177C60A" w14:textId="77777777" w:rsidR="006F7317" w:rsidRDefault="006F7317" w:rsidP="006F7317">
      <w:pPr>
        <w:pStyle w:val="Prrafodelista"/>
        <w:spacing w:after="0" w:line="240" w:lineRule="auto"/>
        <w:ind w:left="284"/>
        <w:jc w:val="both"/>
        <w:rPr>
          <w:b/>
        </w:rPr>
      </w:pPr>
    </w:p>
    <w:p w14:paraId="27BB2C49" w14:textId="23B42486" w:rsidR="00CD21CA" w:rsidRDefault="00C4281F" w:rsidP="00AC1FCE">
      <w:pPr>
        <w:spacing w:after="0" w:line="240" w:lineRule="auto"/>
        <w:jc w:val="both"/>
      </w:pPr>
      <w:r w:rsidRPr="00C4281F">
        <w:t xml:space="preserve">Contratación de servicios de un </w:t>
      </w:r>
      <w:r w:rsidR="006648D2">
        <w:t>psicopedagogo</w:t>
      </w:r>
      <w:r w:rsidR="009D6E37" w:rsidRPr="00C4281F">
        <w:t xml:space="preserve"> </w:t>
      </w:r>
      <w:r w:rsidR="00894325" w:rsidRPr="007A6B5F">
        <w:rPr>
          <w:rFonts w:ascii="Calibri" w:hAnsi="Calibri" w:cs="Calibri"/>
        </w:rPr>
        <w:t>por la modalidad de Prestación de Servicios, para labores especializadas en el marco de la Ley y Reglamento de Contrataciones con el Estado y/o administrativas específicas</w:t>
      </w:r>
      <w:r w:rsidR="00894325" w:rsidRPr="00C4281F">
        <w:t xml:space="preserve"> </w:t>
      </w:r>
      <w:r w:rsidRPr="00C4281F">
        <w:t>para el Área de Psicopedagogía de la Dirección de Bienestar Universitario de la Universidad Nacional Agraria de la Selva</w:t>
      </w:r>
      <w:r>
        <w:t xml:space="preserve"> a fin de dar cumplimiento a las disposiciones establecidas en las normas vigentes.</w:t>
      </w:r>
    </w:p>
    <w:p w14:paraId="79854691" w14:textId="77777777" w:rsidR="00AC1FCE" w:rsidRPr="00AC1FCE" w:rsidRDefault="00AC1FCE" w:rsidP="00AC1FCE">
      <w:pPr>
        <w:spacing w:after="0" w:line="240" w:lineRule="auto"/>
        <w:jc w:val="both"/>
      </w:pPr>
    </w:p>
    <w:p w14:paraId="08308F50" w14:textId="6BBF5F62" w:rsidR="00A778D1" w:rsidRDefault="00A778D1" w:rsidP="00531342">
      <w:pPr>
        <w:pStyle w:val="Prrafodelista"/>
        <w:numPr>
          <w:ilvl w:val="0"/>
          <w:numId w:val="1"/>
        </w:numPr>
        <w:spacing w:after="0" w:line="240" w:lineRule="auto"/>
        <w:ind w:left="284" w:hanging="284"/>
        <w:jc w:val="both"/>
        <w:rPr>
          <w:b/>
        </w:rPr>
      </w:pPr>
      <w:r>
        <w:rPr>
          <w:b/>
        </w:rPr>
        <w:t>CARACTERÍSTICAS Y CONDICIONES DEL SERVICIO A CONTRATAR</w:t>
      </w:r>
    </w:p>
    <w:p w14:paraId="6D6B6EF4" w14:textId="77777777" w:rsidR="007C1E28" w:rsidRPr="007C1E28" w:rsidRDefault="007C1E28" w:rsidP="007C1E28">
      <w:pPr>
        <w:spacing w:after="0" w:line="240" w:lineRule="auto"/>
        <w:jc w:val="both"/>
        <w:rPr>
          <w:b/>
        </w:rPr>
      </w:pPr>
    </w:p>
    <w:p w14:paraId="21772FED" w14:textId="08CF5B51" w:rsidR="00614CC2" w:rsidRPr="003B5D02" w:rsidRDefault="00614CC2" w:rsidP="003B5D02">
      <w:pPr>
        <w:pStyle w:val="Prrafodelista"/>
        <w:numPr>
          <w:ilvl w:val="1"/>
          <w:numId w:val="17"/>
        </w:numPr>
        <w:spacing w:after="0" w:line="240" w:lineRule="auto"/>
        <w:ind w:left="709" w:hanging="425"/>
        <w:jc w:val="both"/>
        <w:rPr>
          <w:b/>
        </w:rPr>
      </w:pPr>
      <w:r w:rsidRPr="003B5D02">
        <w:rPr>
          <w:b/>
        </w:rPr>
        <w:t xml:space="preserve">CANTIDAD </w:t>
      </w:r>
      <w:r w:rsidRPr="00112684">
        <w:rPr>
          <w:b/>
        </w:rPr>
        <w:t>DE SERVICIO</w:t>
      </w:r>
    </w:p>
    <w:tbl>
      <w:tblPr>
        <w:tblStyle w:val="Tablaconcuadrcula"/>
        <w:tblW w:w="5000" w:type="pct"/>
        <w:tblLook w:val="04A0" w:firstRow="1" w:lastRow="0" w:firstColumn="1" w:lastColumn="0" w:noHBand="0" w:noVBand="1"/>
      </w:tblPr>
      <w:tblGrid>
        <w:gridCol w:w="758"/>
        <w:gridCol w:w="7736"/>
      </w:tblGrid>
      <w:tr w:rsidR="00781D88" w14:paraId="18014676" w14:textId="77777777" w:rsidTr="00456C08">
        <w:tc>
          <w:tcPr>
            <w:tcW w:w="446" w:type="pct"/>
            <w:shd w:val="clear" w:color="auto" w:fill="D9D9D9" w:themeFill="background1" w:themeFillShade="D9"/>
            <w:vAlign w:val="center"/>
          </w:tcPr>
          <w:p w14:paraId="74765FB3" w14:textId="434BCA76" w:rsidR="00781D88" w:rsidRPr="00781D88" w:rsidRDefault="00BD1055" w:rsidP="00531342">
            <w:pPr>
              <w:pStyle w:val="Prrafodelista"/>
              <w:ind w:left="0"/>
              <w:jc w:val="center"/>
              <w:rPr>
                <w:b/>
              </w:rPr>
            </w:pPr>
            <w:r w:rsidRPr="00781D88">
              <w:rPr>
                <w:b/>
              </w:rPr>
              <w:t>ÍTEM</w:t>
            </w:r>
          </w:p>
        </w:tc>
        <w:tc>
          <w:tcPr>
            <w:tcW w:w="4554" w:type="pct"/>
            <w:shd w:val="clear" w:color="auto" w:fill="D9D9D9" w:themeFill="background1" w:themeFillShade="D9"/>
            <w:vAlign w:val="center"/>
          </w:tcPr>
          <w:p w14:paraId="7C42569A" w14:textId="77777777" w:rsidR="00781D88" w:rsidRPr="00781D88" w:rsidRDefault="00781D88" w:rsidP="00531342">
            <w:pPr>
              <w:pStyle w:val="Prrafodelista"/>
              <w:ind w:left="0"/>
              <w:jc w:val="center"/>
              <w:rPr>
                <w:b/>
              </w:rPr>
            </w:pPr>
            <w:r w:rsidRPr="00781D88">
              <w:rPr>
                <w:b/>
              </w:rPr>
              <w:t>DESCRIPCIÓN DEL SERVICIO</w:t>
            </w:r>
          </w:p>
        </w:tc>
      </w:tr>
      <w:tr w:rsidR="00781D88" w14:paraId="3F79109A" w14:textId="77777777" w:rsidTr="00AC1FCE">
        <w:trPr>
          <w:trHeight w:val="857"/>
        </w:trPr>
        <w:tc>
          <w:tcPr>
            <w:tcW w:w="446" w:type="pct"/>
            <w:vAlign w:val="center"/>
          </w:tcPr>
          <w:p w14:paraId="03F8E1BB" w14:textId="77777777" w:rsidR="00781D88" w:rsidRDefault="00781D88" w:rsidP="00531342">
            <w:pPr>
              <w:pStyle w:val="Prrafodelista"/>
              <w:ind w:left="0"/>
              <w:jc w:val="center"/>
            </w:pPr>
            <w:r>
              <w:t>1</w:t>
            </w:r>
          </w:p>
        </w:tc>
        <w:tc>
          <w:tcPr>
            <w:tcW w:w="4554" w:type="pct"/>
            <w:vAlign w:val="center"/>
          </w:tcPr>
          <w:p w14:paraId="7DF873A2" w14:textId="3EA982E2" w:rsidR="00781D88" w:rsidRDefault="006648D2" w:rsidP="00531342">
            <w:pPr>
              <w:pStyle w:val="Prrafodelista"/>
              <w:ind w:left="0"/>
            </w:pPr>
            <w:r>
              <w:rPr>
                <w:b/>
              </w:rPr>
              <w:t>Psicopedagogo</w:t>
            </w:r>
            <w:r w:rsidRPr="00C4281F">
              <w:t xml:space="preserve"> </w:t>
            </w:r>
            <w:r w:rsidR="00B1796A" w:rsidRPr="00C4281F">
              <w:t>para el Área de Psicopedagogía de la Dirección de Bienestar Universitario de la Universidad Nacional Agraria de la Selva</w:t>
            </w:r>
          </w:p>
        </w:tc>
      </w:tr>
    </w:tbl>
    <w:p w14:paraId="227EBC70" w14:textId="77777777" w:rsidR="00781D88" w:rsidRDefault="00781D88" w:rsidP="008502BE">
      <w:pPr>
        <w:spacing w:after="0" w:line="240" w:lineRule="auto"/>
        <w:jc w:val="both"/>
      </w:pPr>
    </w:p>
    <w:p w14:paraId="2CBB0CE4" w14:textId="77777777" w:rsidR="003B5D02" w:rsidRPr="00CB6899" w:rsidRDefault="003B5D02" w:rsidP="003B5D02">
      <w:pPr>
        <w:pStyle w:val="Prrafodelista"/>
        <w:numPr>
          <w:ilvl w:val="1"/>
          <w:numId w:val="17"/>
        </w:numPr>
        <w:spacing w:after="0" w:line="240" w:lineRule="auto"/>
        <w:ind w:left="709" w:hanging="425"/>
        <w:jc w:val="both"/>
        <w:rPr>
          <w:b/>
        </w:rPr>
      </w:pPr>
      <w:r w:rsidRPr="00CB6899">
        <w:rPr>
          <w:b/>
        </w:rPr>
        <w:t xml:space="preserve">ALCANCES </w:t>
      </w:r>
      <w:r>
        <w:rPr>
          <w:b/>
        </w:rPr>
        <w:t xml:space="preserve">Y DESCRIPCIÓN </w:t>
      </w:r>
      <w:r w:rsidRPr="00CB6899">
        <w:rPr>
          <w:b/>
        </w:rPr>
        <w:t>DEL SERVICIO</w:t>
      </w:r>
    </w:p>
    <w:p w14:paraId="2EDB685E" w14:textId="60577B93" w:rsidR="003F0C7E" w:rsidRDefault="003B5D02" w:rsidP="003F0C7E">
      <w:pPr>
        <w:pStyle w:val="Prrafodelista"/>
        <w:spacing w:after="0" w:line="240" w:lineRule="auto"/>
        <w:ind w:left="709"/>
        <w:jc w:val="both"/>
      </w:pPr>
      <w:r>
        <w:t xml:space="preserve">La </w:t>
      </w:r>
      <w:r w:rsidR="003F0C7E" w:rsidRPr="00C4281F">
        <w:t>Universidad Nacional Agraria de la Selva</w:t>
      </w:r>
      <w:r>
        <w:t xml:space="preserve"> </w:t>
      </w:r>
      <w:r w:rsidR="003F0C7E" w:rsidRPr="003F0C7E">
        <w:t xml:space="preserve">proveerá para el desarrollo de las actividades del </w:t>
      </w:r>
      <w:r w:rsidR="006F7317">
        <w:t>especialista</w:t>
      </w:r>
      <w:r w:rsidR="003F0C7E">
        <w:t xml:space="preserve"> </w:t>
      </w:r>
      <w:r w:rsidR="006F7317">
        <w:t xml:space="preserve">el </w:t>
      </w:r>
      <w:r w:rsidR="003F0C7E">
        <w:t xml:space="preserve">mobiliario, </w:t>
      </w:r>
      <w:r w:rsidR="003F0C7E" w:rsidRPr="003F0C7E">
        <w:t xml:space="preserve">materiales de oficina </w:t>
      </w:r>
      <w:r w:rsidR="003F0C7E">
        <w:t xml:space="preserve">y </w:t>
      </w:r>
      <w:r w:rsidR="003F0C7E" w:rsidRPr="003F0C7E">
        <w:t xml:space="preserve">equipo de cómputo </w:t>
      </w:r>
      <w:r w:rsidR="003F0C7E">
        <w:t>que le</w:t>
      </w:r>
      <w:r w:rsidR="003F0C7E" w:rsidRPr="003F0C7E">
        <w:t xml:space="preserve"> </w:t>
      </w:r>
      <w:r w:rsidR="003F0C7E">
        <w:t xml:space="preserve">permita </w:t>
      </w:r>
      <w:r w:rsidR="003F0C7E" w:rsidRPr="003F0C7E">
        <w:t xml:space="preserve">cumplir con las actividades detalladas en el presente término de referencia, así como con los que requiera para presentar los productos. </w:t>
      </w:r>
    </w:p>
    <w:p w14:paraId="1CDD6A82" w14:textId="77777777" w:rsidR="00D35DB5" w:rsidRDefault="00D35DB5" w:rsidP="00D35DB5">
      <w:pPr>
        <w:spacing w:after="0" w:line="240" w:lineRule="auto"/>
        <w:jc w:val="both"/>
      </w:pPr>
    </w:p>
    <w:p w14:paraId="498E406A" w14:textId="0A0CBD47" w:rsidR="00D35DB5" w:rsidRPr="00B231FA" w:rsidRDefault="003B5D02" w:rsidP="00B231FA">
      <w:pPr>
        <w:pStyle w:val="Prrafodelista"/>
        <w:spacing w:after="0" w:line="240" w:lineRule="auto"/>
        <w:ind w:left="709"/>
        <w:jc w:val="both"/>
      </w:pPr>
      <w:r w:rsidRPr="003F0C7E">
        <w:t>Para la entrega de los productos se deberá de tener en cuenta lo siguiente:</w:t>
      </w:r>
    </w:p>
    <w:p w14:paraId="138A14B2" w14:textId="77777777" w:rsidR="007C1E28" w:rsidRPr="00D35DB5" w:rsidRDefault="007C1E28" w:rsidP="00D35DB5">
      <w:pPr>
        <w:spacing w:after="0" w:line="240" w:lineRule="auto"/>
        <w:jc w:val="both"/>
      </w:pPr>
    </w:p>
    <w:p w14:paraId="1F34ABEE" w14:textId="77777777" w:rsidR="00B71D9E" w:rsidRDefault="006F6668" w:rsidP="00B71D9E">
      <w:pPr>
        <w:pStyle w:val="Prrafodelista"/>
        <w:numPr>
          <w:ilvl w:val="0"/>
          <w:numId w:val="2"/>
        </w:numPr>
        <w:spacing w:after="0" w:line="240" w:lineRule="auto"/>
        <w:ind w:left="993" w:hanging="284"/>
        <w:jc w:val="both"/>
      </w:pPr>
      <w:r>
        <w:t xml:space="preserve">Planificación y coordinación permanente de las actividades con </w:t>
      </w:r>
      <w:r w:rsidR="00B71D9E">
        <w:t>el responsable del</w:t>
      </w:r>
      <w:r>
        <w:t xml:space="preserve"> </w:t>
      </w:r>
      <w:r w:rsidR="00B71D9E">
        <w:t xml:space="preserve">Área de Psicopedagogía y la </w:t>
      </w:r>
      <w:r>
        <w:t xml:space="preserve">Dirección de Bienestar Universitario </w:t>
      </w:r>
      <w:r w:rsidR="00B71D9E">
        <w:t xml:space="preserve">de la </w:t>
      </w:r>
      <w:r w:rsidR="00B71D9E" w:rsidRPr="00635F1A">
        <w:t>Universidad Nacional Agraria de la Selva</w:t>
      </w:r>
      <w:r w:rsidR="00B71D9E">
        <w:t>, para el desarrollo efectivo del servicio a contratar.</w:t>
      </w:r>
    </w:p>
    <w:p w14:paraId="1DC35E77" w14:textId="366A1858" w:rsidR="00DD7C7D" w:rsidRDefault="00B71D9E" w:rsidP="00B71D9E">
      <w:pPr>
        <w:pStyle w:val="Prrafodelista"/>
        <w:spacing w:after="0" w:line="240" w:lineRule="auto"/>
        <w:ind w:left="993"/>
        <w:jc w:val="both"/>
      </w:pPr>
      <w:r>
        <w:t xml:space="preserve"> </w:t>
      </w:r>
    </w:p>
    <w:p w14:paraId="331EBD2B" w14:textId="58A712D1" w:rsidR="003B5D02" w:rsidRPr="00B22869" w:rsidRDefault="003B5D02" w:rsidP="003B5D02">
      <w:pPr>
        <w:pStyle w:val="Prrafodelista"/>
        <w:numPr>
          <w:ilvl w:val="1"/>
          <w:numId w:val="17"/>
        </w:numPr>
        <w:spacing w:after="0" w:line="240" w:lineRule="auto"/>
        <w:ind w:left="709" w:hanging="425"/>
        <w:jc w:val="both"/>
        <w:rPr>
          <w:rFonts w:cs="Arial"/>
          <w:b/>
        </w:rPr>
      </w:pPr>
      <w:r>
        <w:rPr>
          <w:b/>
        </w:rPr>
        <w:t>DESCRIPCIÓN DE LOS PRODUCTOS A ENTREGAR POR EL CONSULTOR</w:t>
      </w:r>
    </w:p>
    <w:p w14:paraId="45FEB922" w14:textId="1294BFF3" w:rsidR="00D35DB5" w:rsidRDefault="00D35DB5" w:rsidP="00D35DB5">
      <w:pPr>
        <w:spacing w:after="0" w:line="240" w:lineRule="auto"/>
        <w:jc w:val="both"/>
        <w:rPr>
          <w:rFonts w:cs="Arial"/>
        </w:rPr>
      </w:pPr>
    </w:p>
    <w:p w14:paraId="46209BC2" w14:textId="41AF0D5A" w:rsidR="00D35DB5" w:rsidRDefault="002418D7" w:rsidP="007C1E28">
      <w:pPr>
        <w:spacing w:after="0" w:line="240" w:lineRule="auto"/>
        <w:ind w:left="709"/>
        <w:jc w:val="both"/>
        <w:rPr>
          <w:rFonts w:cs="Arial"/>
          <w:b/>
        </w:rPr>
      </w:pPr>
      <w:r w:rsidRPr="002418D7">
        <w:rPr>
          <w:rFonts w:cs="Arial"/>
        </w:rPr>
        <w:t xml:space="preserve">El </w:t>
      </w:r>
      <w:r w:rsidR="0015120A">
        <w:rPr>
          <w:rFonts w:cs="Arial"/>
        </w:rPr>
        <w:t>especialista</w:t>
      </w:r>
      <w:r w:rsidR="00B71D9E" w:rsidRPr="002418D7">
        <w:rPr>
          <w:rFonts w:cs="Arial"/>
        </w:rPr>
        <w:t xml:space="preserve"> </w:t>
      </w:r>
      <w:r>
        <w:rPr>
          <w:rFonts w:cs="Arial"/>
        </w:rPr>
        <w:t xml:space="preserve">deberá emitir </w:t>
      </w:r>
      <w:r w:rsidR="007C3EA4">
        <w:rPr>
          <w:rFonts w:cs="Arial"/>
        </w:rPr>
        <w:t>cinco (</w:t>
      </w:r>
      <w:r w:rsidR="006648D2">
        <w:rPr>
          <w:rFonts w:cs="Arial"/>
        </w:rPr>
        <w:t>4</w:t>
      </w:r>
      <w:r w:rsidR="007C3EA4">
        <w:rPr>
          <w:rFonts w:cs="Arial"/>
        </w:rPr>
        <w:t>) entregables</w:t>
      </w:r>
      <w:r w:rsidR="003B5D02" w:rsidRPr="00DD7C7D">
        <w:rPr>
          <w:rFonts w:cs="Arial"/>
        </w:rPr>
        <w:t xml:space="preserve"> en medio físico</w:t>
      </w:r>
      <w:r w:rsidR="007C3EA4">
        <w:rPr>
          <w:rFonts w:cs="Arial"/>
        </w:rPr>
        <w:t>,</w:t>
      </w:r>
      <w:r w:rsidR="007C3EA4" w:rsidRPr="007C3EA4">
        <w:rPr>
          <w:rFonts w:cs="Arial"/>
        </w:rPr>
        <w:t xml:space="preserve"> </w:t>
      </w:r>
      <w:r w:rsidR="007C3EA4">
        <w:rPr>
          <w:rFonts w:cs="Arial"/>
        </w:rPr>
        <w:t>l</w:t>
      </w:r>
      <w:r w:rsidR="007C3EA4" w:rsidRPr="00A778D1">
        <w:rPr>
          <w:rFonts w:cs="Arial"/>
        </w:rPr>
        <w:t>a presentación de</w:t>
      </w:r>
      <w:r w:rsidR="007C3EA4">
        <w:rPr>
          <w:rFonts w:cs="Arial"/>
        </w:rPr>
        <w:t xml:space="preserve"> cada </w:t>
      </w:r>
      <w:r w:rsidR="007C3EA4" w:rsidRPr="00A778D1">
        <w:rPr>
          <w:rFonts w:cs="Arial"/>
        </w:rPr>
        <w:t xml:space="preserve">entregable se </w:t>
      </w:r>
      <w:r w:rsidR="00883C40" w:rsidRPr="00A778D1">
        <w:rPr>
          <w:rFonts w:cs="Arial"/>
        </w:rPr>
        <w:t>realizará</w:t>
      </w:r>
      <w:r w:rsidR="007C3EA4" w:rsidRPr="00A778D1">
        <w:rPr>
          <w:rFonts w:cs="Arial"/>
        </w:rPr>
        <w:t xml:space="preserve"> en mesa de partes </w:t>
      </w:r>
      <w:r w:rsidR="008D1692">
        <w:rPr>
          <w:rFonts w:cs="Arial"/>
        </w:rPr>
        <w:t>de</w:t>
      </w:r>
      <w:r w:rsidR="008D1692" w:rsidRPr="00C4281F">
        <w:t xml:space="preserve"> </w:t>
      </w:r>
      <w:r w:rsidR="008D1692">
        <w:t xml:space="preserve">La </w:t>
      </w:r>
      <w:r w:rsidR="008D1692" w:rsidRPr="00C4281F">
        <w:t>Dirección de Bienestar Universitario de la Universidad Nacional Agraria de la Selva</w:t>
      </w:r>
      <w:r w:rsidR="008D1692">
        <w:rPr>
          <w:rFonts w:cs="Arial"/>
        </w:rPr>
        <w:t xml:space="preserve">, </w:t>
      </w:r>
      <w:r w:rsidR="007C3EA4" w:rsidRPr="00A778D1">
        <w:rPr>
          <w:rFonts w:cs="Arial"/>
        </w:rPr>
        <w:t>sede central</w:t>
      </w:r>
      <w:r w:rsidR="007C3EA4">
        <w:rPr>
          <w:rFonts w:cs="Arial"/>
        </w:rPr>
        <w:t>,</w:t>
      </w:r>
      <w:r w:rsidR="007C3EA4" w:rsidRPr="00A778D1">
        <w:rPr>
          <w:rFonts w:cs="Arial"/>
        </w:rPr>
        <w:t xml:space="preserve"> ubicado en la carretera central km 1.21.  Tingo María – Huánuco.</w:t>
      </w:r>
    </w:p>
    <w:p w14:paraId="6BFA04A6" w14:textId="77777777" w:rsidR="007C1E28" w:rsidRPr="007C1E28" w:rsidRDefault="007C1E28" w:rsidP="007C1E28">
      <w:pPr>
        <w:spacing w:after="0" w:line="240" w:lineRule="auto"/>
        <w:ind w:left="709"/>
        <w:jc w:val="both"/>
        <w:rPr>
          <w:rFonts w:cs="Arial"/>
          <w:b/>
        </w:rPr>
      </w:pPr>
    </w:p>
    <w:p w14:paraId="6125E275" w14:textId="214057D4" w:rsidR="003B5D02" w:rsidRDefault="003B5D02" w:rsidP="003B5D02">
      <w:pPr>
        <w:spacing w:after="0" w:line="240" w:lineRule="auto"/>
        <w:jc w:val="center"/>
        <w:rPr>
          <w:rFonts w:cs="Arial"/>
          <w:b/>
          <w:bCs/>
        </w:rPr>
      </w:pPr>
      <w:r w:rsidRPr="00E34998">
        <w:rPr>
          <w:rFonts w:cs="Arial"/>
          <w:b/>
          <w:bCs/>
        </w:rPr>
        <w:lastRenderedPageBreak/>
        <w:t>Estructura de</w:t>
      </w:r>
      <w:r>
        <w:rPr>
          <w:rFonts w:cs="Arial"/>
          <w:b/>
          <w:bCs/>
        </w:rPr>
        <w:t xml:space="preserve"> los productos a entregar por el </w:t>
      </w:r>
      <w:r w:rsidR="00AB1B8D">
        <w:rPr>
          <w:b/>
        </w:rPr>
        <w:t>psicopedagogo</w:t>
      </w:r>
    </w:p>
    <w:tbl>
      <w:tblPr>
        <w:tblOverlap w:val="never"/>
        <w:tblW w:w="8110" w:type="dxa"/>
        <w:tblInd w:w="-15" w:type="dxa"/>
        <w:tblLayout w:type="fixed"/>
        <w:tblCellMar>
          <w:left w:w="10" w:type="dxa"/>
          <w:right w:w="10" w:type="dxa"/>
        </w:tblCellMar>
        <w:tblLook w:val="04A0" w:firstRow="1" w:lastRow="0" w:firstColumn="1" w:lastColumn="0" w:noHBand="0" w:noVBand="1"/>
      </w:tblPr>
      <w:tblGrid>
        <w:gridCol w:w="15"/>
        <w:gridCol w:w="296"/>
        <w:gridCol w:w="25"/>
        <w:gridCol w:w="1917"/>
        <w:gridCol w:w="25"/>
        <w:gridCol w:w="1065"/>
        <w:gridCol w:w="25"/>
        <w:gridCol w:w="1160"/>
        <w:gridCol w:w="25"/>
        <w:gridCol w:w="1156"/>
        <w:gridCol w:w="20"/>
        <w:gridCol w:w="1165"/>
        <w:gridCol w:w="24"/>
        <w:gridCol w:w="1164"/>
        <w:gridCol w:w="28"/>
      </w:tblGrid>
      <w:tr w:rsidR="00366BC8" w:rsidRPr="00313743" w14:paraId="5FC6B6F3" w14:textId="535631C1" w:rsidTr="00366BC8">
        <w:trPr>
          <w:gridBefore w:val="1"/>
          <w:wBefore w:w="16" w:type="dxa"/>
          <w:trHeight w:val="254"/>
        </w:trPr>
        <w:tc>
          <w:tcPr>
            <w:tcW w:w="322" w:type="dxa"/>
            <w:gridSpan w:val="2"/>
            <w:vMerge w:val="restart"/>
            <w:tcBorders>
              <w:top w:val="single" w:sz="4" w:space="0" w:color="auto"/>
              <w:left w:val="single" w:sz="4" w:space="0" w:color="auto"/>
            </w:tcBorders>
            <w:shd w:val="clear" w:color="auto" w:fill="FFFFFF"/>
          </w:tcPr>
          <w:p w14:paraId="09BBDB9E" w14:textId="77777777" w:rsidR="00366BC8" w:rsidRPr="00313743" w:rsidRDefault="00366BC8" w:rsidP="0097600B">
            <w:pPr>
              <w:pStyle w:val="Cuerpodeltexto0"/>
              <w:shd w:val="clear" w:color="auto" w:fill="auto"/>
              <w:spacing w:line="130" w:lineRule="exact"/>
              <w:rPr>
                <w:rFonts w:asciiTheme="minorHAnsi" w:hAnsiTheme="minorHAnsi"/>
              </w:rPr>
            </w:pPr>
            <w:r w:rsidRPr="00313743">
              <w:rPr>
                <w:rStyle w:val="CuerpodeltextoTahoma"/>
                <w:rFonts w:asciiTheme="minorHAnsi" w:hAnsiTheme="minorHAnsi"/>
              </w:rPr>
              <w:t>N°</w:t>
            </w:r>
          </w:p>
        </w:tc>
        <w:tc>
          <w:tcPr>
            <w:tcW w:w="1943" w:type="dxa"/>
            <w:gridSpan w:val="2"/>
            <w:vMerge w:val="restart"/>
            <w:tcBorders>
              <w:top w:val="single" w:sz="4" w:space="0" w:color="auto"/>
              <w:left w:val="single" w:sz="4" w:space="0" w:color="auto"/>
            </w:tcBorders>
            <w:shd w:val="clear" w:color="auto" w:fill="FFFFFF"/>
          </w:tcPr>
          <w:p w14:paraId="06E4EF0E" w14:textId="77777777" w:rsidR="00366BC8" w:rsidRPr="00313743" w:rsidRDefault="00366BC8" w:rsidP="0097600B">
            <w:pPr>
              <w:pStyle w:val="Cuerpodeltexto0"/>
              <w:shd w:val="clear" w:color="auto" w:fill="auto"/>
              <w:spacing w:line="130" w:lineRule="exact"/>
              <w:rPr>
                <w:rFonts w:asciiTheme="minorHAnsi" w:hAnsiTheme="minorHAnsi"/>
              </w:rPr>
            </w:pPr>
            <w:r w:rsidRPr="00313743">
              <w:rPr>
                <w:rStyle w:val="CuerpodeltextoTahoma"/>
                <w:rFonts w:asciiTheme="minorHAnsi" w:hAnsiTheme="minorHAnsi"/>
              </w:rPr>
              <w:t>Descripción</w:t>
            </w:r>
          </w:p>
        </w:tc>
        <w:tc>
          <w:tcPr>
            <w:tcW w:w="5829" w:type="dxa"/>
            <w:gridSpan w:val="10"/>
            <w:tcBorders>
              <w:top w:val="single" w:sz="4" w:space="0" w:color="auto"/>
              <w:left w:val="single" w:sz="4" w:space="0" w:color="auto"/>
              <w:right w:val="single" w:sz="4" w:space="0" w:color="auto"/>
            </w:tcBorders>
            <w:shd w:val="clear" w:color="auto" w:fill="FFFFFF"/>
          </w:tcPr>
          <w:p w14:paraId="17B39779" w14:textId="77777777" w:rsidR="00366BC8" w:rsidRPr="00313743" w:rsidRDefault="00366BC8" w:rsidP="00366BC8">
            <w:pPr>
              <w:pStyle w:val="Cuerpodeltexto0"/>
              <w:shd w:val="clear" w:color="auto" w:fill="auto"/>
              <w:spacing w:line="130" w:lineRule="exact"/>
              <w:jc w:val="center"/>
              <w:rPr>
                <w:rFonts w:asciiTheme="minorHAnsi" w:hAnsiTheme="minorHAnsi"/>
              </w:rPr>
            </w:pPr>
            <w:r w:rsidRPr="00313743">
              <w:rPr>
                <w:rStyle w:val="CuerpodeltextoTahoma"/>
                <w:rFonts w:asciiTheme="minorHAnsi" w:hAnsiTheme="minorHAnsi"/>
              </w:rPr>
              <w:t>Entregables</w:t>
            </w:r>
          </w:p>
        </w:tc>
      </w:tr>
      <w:tr w:rsidR="00366BC8" w:rsidRPr="00313743" w14:paraId="330E7350" w14:textId="77777777" w:rsidTr="00366BC8">
        <w:trPr>
          <w:gridBefore w:val="1"/>
          <w:wBefore w:w="16" w:type="dxa"/>
          <w:trHeight w:val="470"/>
        </w:trPr>
        <w:tc>
          <w:tcPr>
            <w:tcW w:w="322" w:type="dxa"/>
            <w:gridSpan w:val="2"/>
            <w:vMerge/>
            <w:tcBorders>
              <w:left w:val="single" w:sz="4" w:space="0" w:color="auto"/>
            </w:tcBorders>
            <w:shd w:val="clear" w:color="auto" w:fill="FFFFFF"/>
          </w:tcPr>
          <w:p w14:paraId="656578BE" w14:textId="77777777" w:rsidR="00366BC8" w:rsidRPr="00313743" w:rsidRDefault="00366BC8" w:rsidP="0097600B"/>
        </w:tc>
        <w:tc>
          <w:tcPr>
            <w:tcW w:w="1943" w:type="dxa"/>
            <w:gridSpan w:val="2"/>
            <w:vMerge/>
            <w:tcBorders>
              <w:left w:val="single" w:sz="4" w:space="0" w:color="auto"/>
            </w:tcBorders>
            <w:shd w:val="clear" w:color="auto" w:fill="FFFFFF"/>
          </w:tcPr>
          <w:p w14:paraId="00D60385" w14:textId="77777777" w:rsidR="00366BC8" w:rsidRPr="00313743" w:rsidRDefault="00366BC8" w:rsidP="0097600B"/>
        </w:tc>
        <w:tc>
          <w:tcPr>
            <w:tcW w:w="1090" w:type="dxa"/>
            <w:gridSpan w:val="2"/>
            <w:vMerge w:val="restart"/>
            <w:tcBorders>
              <w:top w:val="single" w:sz="4" w:space="0" w:color="auto"/>
              <w:left w:val="single" w:sz="4" w:space="0" w:color="auto"/>
            </w:tcBorders>
            <w:shd w:val="clear" w:color="auto" w:fill="FFFFFF"/>
          </w:tcPr>
          <w:p w14:paraId="2D51A769" w14:textId="3A4DAE70" w:rsidR="00366BC8" w:rsidRPr="00313743" w:rsidRDefault="006F4296" w:rsidP="00366BC8">
            <w:pPr>
              <w:pStyle w:val="Cuerpodeltexto0"/>
              <w:shd w:val="clear" w:color="auto" w:fill="auto"/>
              <w:spacing w:line="194" w:lineRule="exact"/>
              <w:jc w:val="center"/>
              <w:rPr>
                <w:rFonts w:asciiTheme="minorHAnsi" w:hAnsiTheme="minorHAnsi"/>
              </w:rPr>
            </w:pPr>
            <w:r>
              <w:rPr>
                <w:rStyle w:val="CuerpodeltextoTahoma"/>
                <w:rFonts w:asciiTheme="minorHAnsi" w:hAnsiTheme="minorHAnsi"/>
              </w:rPr>
              <w:t>A lo</w:t>
            </w:r>
            <w:r w:rsidR="00366BC8" w:rsidRPr="00313743">
              <w:rPr>
                <w:rStyle w:val="CuerpodeltextoTahoma"/>
                <w:rFonts w:asciiTheme="minorHAnsi" w:hAnsiTheme="minorHAnsi"/>
              </w:rPr>
              <w:t>s 5 dí</w:t>
            </w:r>
            <w:r>
              <w:rPr>
                <w:rStyle w:val="CuerpodeltextoTahoma"/>
                <w:rFonts w:asciiTheme="minorHAnsi" w:hAnsiTheme="minorHAnsi"/>
              </w:rPr>
              <w:t>as después de la suscripción del</w:t>
            </w:r>
            <w:r w:rsidR="00366BC8" w:rsidRPr="00313743">
              <w:rPr>
                <w:rStyle w:val="CuerpodeltextoTahoma"/>
                <w:rFonts w:asciiTheme="minorHAnsi" w:hAnsiTheme="minorHAnsi"/>
              </w:rPr>
              <w:t xml:space="preserve"> contrato o de notificada la orden de servicio</w:t>
            </w:r>
          </w:p>
        </w:tc>
        <w:tc>
          <w:tcPr>
            <w:tcW w:w="1185" w:type="dxa"/>
            <w:gridSpan w:val="2"/>
            <w:tcBorders>
              <w:top w:val="single" w:sz="4" w:space="0" w:color="auto"/>
              <w:left w:val="single" w:sz="4" w:space="0" w:color="auto"/>
            </w:tcBorders>
            <w:shd w:val="clear" w:color="auto" w:fill="FFFFFF"/>
          </w:tcPr>
          <w:p w14:paraId="3090336D" w14:textId="77777777" w:rsidR="00366BC8" w:rsidRPr="00313743" w:rsidRDefault="00366BC8" w:rsidP="00366BC8">
            <w:pPr>
              <w:pStyle w:val="Cuerpodeltexto0"/>
              <w:shd w:val="clear" w:color="auto" w:fill="auto"/>
              <w:spacing w:line="192" w:lineRule="exact"/>
              <w:jc w:val="center"/>
              <w:rPr>
                <w:rFonts w:asciiTheme="minorHAnsi" w:hAnsiTheme="minorHAnsi"/>
              </w:rPr>
            </w:pPr>
            <w:r w:rsidRPr="00313743">
              <w:rPr>
                <w:rStyle w:val="CuerpodeltextoTahoma"/>
                <w:rFonts w:asciiTheme="minorHAnsi" w:hAnsiTheme="minorHAnsi"/>
              </w:rPr>
              <w:t>Informe de actividades 1</w:t>
            </w:r>
          </w:p>
        </w:tc>
        <w:tc>
          <w:tcPr>
            <w:tcW w:w="1176" w:type="dxa"/>
            <w:gridSpan w:val="2"/>
            <w:tcBorders>
              <w:top w:val="single" w:sz="4" w:space="0" w:color="auto"/>
              <w:left w:val="single" w:sz="4" w:space="0" w:color="auto"/>
            </w:tcBorders>
            <w:shd w:val="clear" w:color="auto" w:fill="FFFFFF"/>
          </w:tcPr>
          <w:p w14:paraId="27119821" w14:textId="77777777" w:rsidR="00366BC8" w:rsidRPr="00313743" w:rsidRDefault="00366BC8" w:rsidP="00366BC8">
            <w:pPr>
              <w:pStyle w:val="Cuerpodeltexto0"/>
              <w:shd w:val="clear" w:color="auto" w:fill="auto"/>
              <w:spacing w:line="194" w:lineRule="exact"/>
              <w:jc w:val="center"/>
              <w:rPr>
                <w:rFonts w:asciiTheme="minorHAnsi" w:hAnsiTheme="minorHAnsi"/>
              </w:rPr>
            </w:pPr>
            <w:r w:rsidRPr="00313743">
              <w:rPr>
                <w:rStyle w:val="CuerpodeltextoTahoma"/>
                <w:rFonts w:asciiTheme="minorHAnsi" w:hAnsiTheme="minorHAnsi"/>
              </w:rPr>
              <w:t>Informe de actividades 2</w:t>
            </w:r>
          </w:p>
        </w:tc>
        <w:tc>
          <w:tcPr>
            <w:tcW w:w="1189" w:type="dxa"/>
            <w:gridSpan w:val="2"/>
            <w:tcBorders>
              <w:top w:val="single" w:sz="4" w:space="0" w:color="auto"/>
              <w:left w:val="single" w:sz="4" w:space="0" w:color="auto"/>
            </w:tcBorders>
            <w:shd w:val="clear" w:color="auto" w:fill="FFFFFF"/>
          </w:tcPr>
          <w:p w14:paraId="6905FCAB" w14:textId="77777777" w:rsidR="00366BC8" w:rsidRPr="00313743" w:rsidRDefault="00366BC8" w:rsidP="00366BC8">
            <w:pPr>
              <w:pStyle w:val="Cuerpodeltexto0"/>
              <w:shd w:val="clear" w:color="auto" w:fill="auto"/>
              <w:spacing w:line="194" w:lineRule="exact"/>
              <w:jc w:val="center"/>
              <w:rPr>
                <w:rFonts w:asciiTheme="minorHAnsi" w:hAnsiTheme="minorHAnsi"/>
              </w:rPr>
            </w:pPr>
            <w:r w:rsidRPr="00313743">
              <w:rPr>
                <w:rStyle w:val="CuerpodeltextoTahoma"/>
                <w:rFonts w:asciiTheme="minorHAnsi" w:hAnsiTheme="minorHAnsi"/>
              </w:rPr>
              <w:t>Informe de actividades 3</w:t>
            </w:r>
          </w:p>
        </w:tc>
        <w:tc>
          <w:tcPr>
            <w:tcW w:w="1189" w:type="dxa"/>
            <w:gridSpan w:val="2"/>
            <w:tcBorders>
              <w:top w:val="single" w:sz="4" w:space="0" w:color="auto"/>
              <w:left w:val="single" w:sz="4" w:space="0" w:color="auto"/>
              <w:right w:val="single" w:sz="4" w:space="0" w:color="auto"/>
            </w:tcBorders>
            <w:shd w:val="clear" w:color="auto" w:fill="FFFFFF"/>
          </w:tcPr>
          <w:p w14:paraId="25BB2A0A" w14:textId="77777777" w:rsidR="00366BC8" w:rsidRPr="00313743" w:rsidRDefault="00366BC8" w:rsidP="00366BC8">
            <w:pPr>
              <w:pStyle w:val="Cuerpodeltexto0"/>
              <w:shd w:val="clear" w:color="auto" w:fill="auto"/>
              <w:spacing w:line="194" w:lineRule="exact"/>
              <w:jc w:val="center"/>
              <w:rPr>
                <w:rFonts w:asciiTheme="minorHAnsi" w:hAnsiTheme="minorHAnsi"/>
              </w:rPr>
            </w:pPr>
            <w:r w:rsidRPr="00313743">
              <w:rPr>
                <w:rStyle w:val="CuerpodeltextoTahoma"/>
                <w:rFonts w:asciiTheme="minorHAnsi" w:hAnsiTheme="minorHAnsi"/>
              </w:rPr>
              <w:t>Informe de actividades 4</w:t>
            </w:r>
          </w:p>
        </w:tc>
      </w:tr>
      <w:tr w:rsidR="00366BC8" w:rsidRPr="00313743" w14:paraId="4BF710AC" w14:textId="77777777" w:rsidTr="00366BC8">
        <w:trPr>
          <w:gridBefore w:val="1"/>
          <w:wBefore w:w="16" w:type="dxa"/>
          <w:trHeight w:val="1378"/>
        </w:trPr>
        <w:tc>
          <w:tcPr>
            <w:tcW w:w="322" w:type="dxa"/>
            <w:gridSpan w:val="2"/>
            <w:vMerge/>
            <w:tcBorders>
              <w:left w:val="single" w:sz="4" w:space="0" w:color="auto"/>
            </w:tcBorders>
            <w:shd w:val="clear" w:color="auto" w:fill="FFFFFF"/>
          </w:tcPr>
          <w:p w14:paraId="4C6A97FB" w14:textId="77777777" w:rsidR="00366BC8" w:rsidRPr="00313743" w:rsidRDefault="00366BC8" w:rsidP="0097600B"/>
        </w:tc>
        <w:tc>
          <w:tcPr>
            <w:tcW w:w="1943" w:type="dxa"/>
            <w:gridSpan w:val="2"/>
            <w:vMerge/>
            <w:tcBorders>
              <w:left w:val="single" w:sz="4" w:space="0" w:color="auto"/>
            </w:tcBorders>
            <w:shd w:val="clear" w:color="auto" w:fill="FFFFFF"/>
          </w:tcPr>
          <w:p w14:paraId="305562CF" w14:textId="77777777" w:rsidR="00366BC8" w:rsidRPr="00313743" w:rsidRDefault="00366BC8" w:rsidP="0097600B"/>
        </w:tc>
        <w:tc>
          <w:tcPr>
            <w:tcW w:w="1090" w:type="dxa"/>
            <w:gridSpan w:val="2"/>
            <w:vMerge/>
            <w:tcBorders>
              <w:left w:val="single" w:sz="4" w:space="0" w:color="auto"/>
            </w:tcBorders>
            <w:shd w:val="clear" w:color="auto" w:fill="FFFFFF"/>
          </w:tcPr>
          <w:p w14:paraId="56BC64E2" w14:textId="77777777" w:rsidR="00366BC8" w:rsidRPr="00313743" w:rsidRDefault="00366BC8" w:rsidP="00366BC8">
            <w:pPr>
              <w:jc w:val="center"/>
              <w:rPr>
                <w:b/>
              </w:rPr>
            </w:pPr>
          </w:p>
        </w:tc>
        <w:tc>
          <w:tcPr>
            <w:tcW w:w="1185" w:type="dxa"/>
            <w:gridSpan w:val="2"/>
            <w:tcBorders>
              <w:top w:val="single" w:sz="4" w:space="0" w:color="auto"/>
              <w:left w:val="single" w:sz="4" w:space="0" w:color="auto"/>
            </w:tcBorders>
            <w:shd w:val="clear" w:color="auto" w:fill="FFFFFF"/>
          </w:tcPr>
          <w:p w14:paraId="14770919" w14:textId="77777777" w:rsidR="00366BC8" w:rsidRPr="00313743" w:rsidRDefault="00366BC8" w:rsidP="00366BC8">
            <w:pPr>
              <w:pStyle w:val="Cuerpodeltexto0"/>
              <w:shd w:val="clear" w:color="auto" w:fill="auto"/>
              <w:spacing w:line="194" w:lineRule="exact"/>
              <w:jc w:val="center"/>
              <w:rPr>
                <w:rFonts w:asciiTheme="minorHAnsi" w:hAnsiTheme="minorHAnsi"/>
                <w:b/>
              </w:rPr>
            </w:pPr>
            <w:r w:rsidRPr="00313743">
              <w:rPr>
                <w:rStyle w:val="CuerpodeltextoTahoma"/>
                <w:rFonts w:asciiTheme="minorHAnsi" w:hAnsiTheme="minorHAnsi"/>
              </w:rPr>
              <w:t>A los 30 días después de la suscripción del contrato o de notificada la orden de servicio</w:t>
            </w:r>
          </w:p>
        </w:tc>
        <w:tc>
          <w:tcPr>
            <w:tcW w:w="1176" w:type="dxa"/>
            <w:gridSpan w:val="2"/>
            <w:tcBorders>
              <w:top w:val="single" w:sz="4" w:space="0" w:color="auto"/>
              <w:left w:val="single" w:sz="4" w:space="0" w:color="auto"/>
            </w:tcBorders>
            <w:shd w:val="clear" w:color="auto" w:fill="FFFFFF"/>
          </w:tcPr>
          <w:p w14:paraId="35A4B323" w14:textId="77777777" w:rsidR="00366BC8" w:rsidRPr="00313743" w:rsidRDefault="00366BC8" w:rsidP="00366BC8">
            <w:pPr>
              <w:pStyle w:val="Cuerpodeltexto0"/>
              <w:shd w:val="clear" w:color="auto" w:fill="auto"/>
              <w:spacing w:line="194" w:lineRule="exact"/>
              <w:jc w:val="center"/>
              <w:rPr>
                <w:rFonts w:asciiTheme="minorHAnsi" w:hAnsiTheme="minorHAnsi"/>
                <w:b/>
              </w:rPr>
            </w:pPr>
            <w:r w:rsidRPr="00313743">
              <w:rPr>
                <w:rStyle w:val="CuerpodeltextoTahoma"/>
                <w:rFonts w:asciiTheme="minorHAnsi" w:hAnsiTheme="minorHAnsi"/>
              </w:rPr>
              <w:t>A los 60 días después de la suscripción del contrato o de notificada la orden de servicio</w:t>
            </w:r>
          </w:p>
        </w:tc>
        <w:tc>
          <w:tcPr>
            <w:tcW w:w="1189" w:type="dxa"/>
            <w:gridSpan w:val="2"/>
            <w:tcBorders>
              <w:top w:val="single" w:sz="4" w:space="0" w:color="auto"/>
              <w:left w:val="single" w:sz="4" w:space="0" w:color="auto"/>
            </w:tcBorders>
            <w:shd w:val="clear" w:color="auto" w:fill="FFFFFF"/>
          </w:tcPr>
          <w:p w14:paraId="0A792241" w14:textId="77777777" w:rsidR="00366BC8" w:rsidRPr="00313743" w:rsidRDefault="00366BC8" w:rsidP="00366BC8">
            <w:pPr>
              <w:pStyle w:val="Cuerpodeltexto0"/>
              <w:shd w:val="clear" w:color="auto" w:fill="auto"/>
              <w:spacing w:line="194" w:lineRule="exact"/>
              <w:jc w:val="center"/>
              <w:rPr>
                <w:rFonts w:asciiTheme="minorHAnsi" w:hAnsiTheme="minorHAnsi"/>
                <w:b/>
              </w:rPr>
            </w:pPr>
            <w:r w:rsidRPr="00313743">
              <w:rPr>
                <w:rStyle w:val="CuerpodeltextoTahoma"/>
                <w:rFonts w:asciiTheme="minorHAnsi" w:hAnsiTheme="minorHAnsi"/>
              </w:rPr>
              <w:t>A los 90 días después de la suscripción del contrato o de notificada la orden de servicio</w:t>
            </w:r>
          </w:p>
        </w:tc>
        <w:tc>
          <w:tcPr>
            <w:tcW w:w="1189" w:type="dxa"/>
            <w:gridSpan w:val="2"/>
            <w:tcBorders>
              <w:top w:val="single" w:sz="4" w:space="0" w:color="auto"/>
              <w:left w:val="single" w:sz="4" w:space="0" w:color="auto"/>
              <w:right w:val="single" w:sz="4" w:space="0" w:color="auto"/>
            </w:tcBorders>
            <w:shd w:val="clear" w:color="auto" w:fill="FFFFFF"/>
          </w:tcPr>
          <w:p w14:paraId="6423D79A" w14:textId="77777777" w:rsidR="00366BC8" w:rsidRPr="00313743" w:rsidRDefault="00366BC8" w:rsidP="00366BC8">
            <w:pPr>
              <w:pStyle w:val="Cuerpodeltexto0"/>
              <w:shd w:val="clear" w:color="auto" w:fill="auto"/>
              <w:spacing w:line="194" w:lineRule="exact"/>
              <w:jc w:val="center"/>
              <w:rPr>
                <w:rFonts w:asciiTheme="minorHAnsi" w:hAnsiTheme="minorHAnsi"/>
                <w:b/>
              </w:rPr>
            </w:pPr>
            <w:r w:rsidRPr="00313743">
              <w:rPr>
                <w:rStyle w:val="CuerpodeltextoTahoma"/>
                <w:rFonts w:asciiTheme="minorHAnsi" w:hAnsiTheme="minorHAnsi"/>
              </w:rPr>
              <w:t>A los 120 días después de la suscripción del contrato o de notificada la orden de servicio</w:t>
            </w:r>
          </w:p>
        </w:tc>
      </w:tr>
      <w:tr w:rsidR="00366BC8" w:rsidRPr="00313743" w14:paraId="58903EA8" w14:textId="77777777" w:rsidTr="00366BC8">
        <w:trPr>
          <w:gridBefore w:val="1"/>
          <w:wBefore w:w="16" w:type="dxa"/>
          <w:trHeight w:val="230"/>
        </w:trPr>
        <w:tc>
          <w:tcPr>
            <w:tcW w:w="322" w:type="dxa"/>
            <w:gridSpan w:val="2"/>
            <w:tcBorders>
              <w:top w:val="single" w:sz="4" w:space="0" w:color="auto"/>
              <w:left w:val="single" w:sz="4" w:space="0" w:color="auto"/>
            </w:tcBorders>
            <w:shd w:val="clear" w:color="auto" w:fill="FFFFFF"/>
          </w:tcPr>
          <w:p w14:paraId="60477CE9" w14:textId="77777777" w:rsidR="00366BC8" w:rsidRPr="00313743" w:rsidRDefault="00366BC8" w:rsidP="0097600B">
            <w:pPr>
              <w:pStyle w:val="Cuerpodeltexto0"/>
              <w:shd w:val="clear" w:color="auto" w:fill="auto"/>
              <w:spacing w:line="140" w:lineRule="exact"/>
              <w:rPr>
                <w:rFonts w:asciiTheme="minorHAnsi" w:hAnsiTheme="minorHAnsi"/>
              </w:rPr>
            </w:pPr>
            <w:r w:rsidRPr="00313743">
              <w:rPr>
                <w:rStyle w:val="CuerpodeltextoTahoma"/>
                <w:rFonts w:asciiTheme="minorHAnsi" w:hAnsiTheme="minorHAnsi"/>
                <w:b w:val="0"/>
              </w:rPr>
              <w:t>1</w:t>
            </w:r>
          </w:p>
        </w:tc>
        <w:tc>
          <w:tcPr>
            <w:tcW w:w="1943" w:type="dxa"/>
            <w:gridSpan w:val="2"/>
            <w:tcBorders>
              <w:top w:val="single" w:sz="4" w:space="0" w:color="auto"/>
              <w:left w:val="single" w:sz="4" w:space="0" w:color="auto"/>
            </w:tcBorders>
            <w:shd w:val="clear" w:color="auto" w:fill="FFFFFF"/>
          </w:tcPr>
          <w:p w14:paraId="318FDC19" w14:textId="77777777" w:rsidR="00366BC8" w:rsidRPr="00313743" w:rsidRDefault="00366BC8" w:rsidP="0097600B">
            <w:pPr>
              <w:pStyle w:val="Cuerpodeltexto0"/>
              <w:shd w:val="clear" w:color="auto" w:fill="auto"/>
              <w:spacing w:line="140" w:lineRule="exact"/>
              <w:rPr>
                <w:rFonts w:asciiTheme="minorHAnsi" w:hAnsiTheme="minorHAnsi"/>
              </w:rPr>
            </w:pPr>
            <w:r w:rsidRPr="00313743">
              <w:rPr>
                <w:rStyle w:val="CuerpodeltextoTahoma"/>
                <w:rFonts w:asciiTheme="minorHAnsi" w:hAnsiTheme="minorHAnsi"/>
                <w:b w:val="0"/>
              </w:rPr>
              <w:t>Plan de trabajo</w:t>
            </w:r>
          </w:p>
        </w:tc>
        <w:tc>
          <w:tcPr>
            <w:tcW w:w="1090" w:type="dxa"/>
            <w:gridSpan w:val="2"/>
            <w:tcBorders>
              <w:top w:val="single" w:sz="4" w:space="0" w:color="auto"/>
              <w:left w:val="single" w:sz="4" w:space="0" w:color="auto"/>
            </w:tcBorders>
            <w:shd w:val="clear" w:color="auto" w:fill="FFFFFF"/>
          </w:tcPr>
          <w:p w14:paraId="76FB82AC" w14:textId="77777777" w:rsidR="00366BC8" w:rsidRPr="00313743" w:rsidRDefault="00366BC8" w:rsidP="00366BC8">
            <w:pPr>
              <w:pStyle w:val="Cuerpodeltexto0"/>
              <w:shd w:val="clear" w:color="auto" w:fill="auto"/>
              <w:spacing w:line="140" w:lineRule="exact"/>
              <w:jc w:val="center"/>
              <w:rPr>
                <w:rFonts w:asciiTheme="minorHAnsi" w:hAnsiTheme="minorHAnsi"/>
              </w:rPr>
            </w:pPr>
            <w:r w:rsidRPr="00313743">
              <w:rPr>
                <w:rStyle w:val="CuerpodeltextoTahoma"/>
                <w:rFonts w:asciiTheme="minorHAnsi" w:hAnsiTheme="minorHAnsi"/>
                <w:b w:val="0"/>
              </w:rPr>
              <w:t>X</w:t>
            </w:r>
          </w:p>
        </w:tc>
        <w:tc>
          <w:tcPr>
            <w:tcW w:w="1185" w:type="dxa"/>
            <w:gridSpan w:val="2"/>
            <w:tcBorders>
              <w:top w:val="single" w:sz="4" w:space="0" w:color="auto"/>
              <w:left w:val="single" w:sz="4" w:space="0" w:color="auto"/>
            </w:tcBorders>
            <w:shd w:val="clear" w:color="auto" w:fill="FFFFFF"/>
          </w:tcPr>
          <w:p w14:paraId="29D0E74A" w14:textId="77777777" w:rsidR="00366BC8" w:rsidRPr="00313743" w:rsidRDefault="00366BC8" w:rsidP="00366BC8">
            <w:pPr>
              <w:jc w:val="center"/>
              <w:rPr>
                <w:sz w:val="10"/>
                <w:szCs w:val="10"/>
              </w:rPr>
            </w:pPr>
          </w:p>
        </w:tc>
        <w:tc>
          <w:tcPr>
            <w:tcW w:w="1176" w:type="dxa"/>
            <w:gridSpan w:val="2"/>
            <w:tcBorders>
              <w:top w:val="single" w:sz="4" w:space="0" w:color="auto"/>
              <w:left w:val="single" w:sz="4" w:space="0" w:color="auto"/>
            </w:tcBorders>
            <w:shd w:val="clear" w:color="auto" w:fill="FFFFFF"/>
          </w:tcPr>
          <w:p w14:paraId="4E45BD73" w14:textId="77777777" w:rsidR="00366BC8" w:rsidRPr="00313743" w:rsidRDefault="00366BC8" w:rsidP="00366BC8">
            <w:pPr>
              <w:jc w:val="center"/>
              <w:rPr>
                <w:sz w:val="10"/>
                <w:szCs w:val="10"/>
              </w:rPr>
            </w:pPr>
          </w:p>
        </w:tc>
        <w:tc>
          <w:tcPr>
            <w:tcW w:w="1189" w:type="dxa"/>
            <w:gridSpan w:val="2"/>
            <w:tcBorders>
              <w:top w:val="single" w:sz="4" w:space="0" w:color="auto"/>
              <w:left w:val="single" w:sz="4" w:space="0" w:color="auto"/>
            </w:tcBorders>
            <w:shd w:val="clear" w:color="auto" w:fill="FFFFFF"/>
          </w:tcPr>
          <w:p w14:paraId="6481CE20" w14:textId="77777777" w:rsidR="00366BC8" w:rsidRPr="00313743" w:rsidRDefault="00366BC8" w:rsidP="00366BC8">
            <w:pPr>
              <w:jc w:val="center"/>
              <w:rPr>
                <w:sz w:val="10"/>
                <w:szCs w:val="10"/>
              </w:rPr>
            </w:pPr>
          </w:p>
        </w:tc>
        <w:tc>
          <w:tcPr>
            <w:tcW w:w="1189" w:type="dxa"/>
            <w:gridSpan w:val="2"/>
            <w:tcBorders>
              <w:top w:val="single" w:sz="4" w:space="0" w:color="auto"/>
              <w:left w:val="single" w:sz="4" w:space="0" w:color="auto"/>
              <w:right w:val="single" w:sz="4" w:space="0" w:color="auto"/>
            </w:tcBorders>
            <w:shd w:val="clear" w:color="auto" w:fill="FFFFFF"/>
          </w:tcPr>
          <w:p w14:paraId="62CD8A4C" w14:textId="77777777" w:rsidR="00366BC8" w:rsidRPr="00313743" w:rsidRDefault="00366BC8" w:rsidP="00366BC8">
            <w:pPr>
              <w:jc w:val="center"/>
              <w:rPr>
                <w:sz w:val="10"/>
                <w:szCs w:val="10"/>
              </w:rPr>
            </w:pPr>
          </w:p>
        </w:tc>
      </w:tr>
      <w:tr w:rsidR="00366BC8" w:rsidRPr="00313743" w14:paraId="4988D4C3" w14:textId="77777777" w:rsidTr="00366BC8">
        <w:trPr>
          <w:gridBefore w:val="1"/>
          <w:wBefore w:w="16" w:type="dxa"/>
          <w:trHeight w:val="979"/>
        </w:trPr>
        <w:tc>
          <w:tcPr>
            <w:tcW w:w="322" w:type="dxa"/>
            <w:gridSpan w:val="2"/>
            <w:tcBorders>
              <w:top w:val="single" w:sz="4" w:space="0" w:color="auto"/>
              <w:left w:val="single" w:sz="4" w:space="0" w:color="auto"/>
            </w:tcBorders>
            <w:shd w:val="clear" w:color="auto" w:fill="FFFFFF"/>
          </w:tcPr>
          <w:p w14:paraId="30C0A513" w14:textId="77777777" w:rsidR="00366BC8" w:rsidRPr="00313743" w:rsidRDefault="00366BC8" w:rsidP="0097600B">
            <w:pPr>
              <w:pStyle w:val="Cuerpodeltexto0"/>
              <w:shd w:val="clear" w:color="auto" w:fill="auto"/>
              <w:spacing w:line="140" w:lineRule="exact"/>
              <w:rPr>
                <w:rFonts w:asciiTheme="minorHAnsi" w:hAnsiTheme="minorHAnsi"/>
              </w:rPr>
            </w:pPr>
            <w:r w:rsidRPr="00313743">
              <w:rPr>
                <w:rStyle w:val="CuerpodeltextoTahoma"/>
                <w:rFonts w:asciiTheme="minorHAnsi" w:hAnsiTheme="minorHAnsi"/>
                <w:b w:val="0"/>
              </w:rPr>
              <w:t>2</w:t>
            </w:r>
          </w:p>
        </w:tc>
        <w:tc>
          <w:tcPr>
            <w:tcW w:w="1943" w:type="dxa"/>
            <w:gridSpan w:val="2"/>
            <w:tcBorders>
              <w:top w:val="single" w:sz="4" w:space="0" w:color="auto"/>
              <w:left w:val="single" w:sz="4" w:space="0" w:color="auto"/>
            </w:tcBorders>
            <w:shd w:val="clear" w:color="auto" w:fill="FFFFFF"/>
          </w:tcPr>
          <w:p w14:paraId="79B2E713" w14:textId="77777777" w:rsidR="006F4296" w:rsidRDefault="00366BC8" w:rsidP="0097600B">
            <w:pPr>
              <w:pStyle w:val="Cuerpodeltexto0"/>
              <w:shd w:val="clear" w:color="auto" w:fill="auto"/>
              <w:spacing w:line="194" w:lineRule="exact"/>
              <w:rPr>
                <w:rStyle w:val="CuerpodeltextoTahoma"/>
                <w:rFonts w:asciiTheme="minorHAnsi" w:hAnsiTheme="minorHAnsi"/>
                <w:b w:val="0"/>
              </w:rPr>
            </w:pPr>
            <w:r w:rsidRPr="00313743">
              <w:rPr>
                <w:rStyle w:val="CuerpodeltextoTahoma"/>
                <w:rFonts w:asciiTheme="minorHAnsi" w:hAnsiTheme="minorHAnsi"/>
                <w:b w:val="0"/>
              </w:rPr>
              <w:t xml:space="preserve">Actividad/ Producto 1 </w:t>
            </w:r>
          </w:p>
          <w:p w14:paraId="6989A5E9" w14:textId="085B3633" w:rsidR="00366BC8" w:rsidRPr="00313743" w:rsidRDefault="00C7461E" w:rsidP="0097600B">
            <w:pPr>
              <w:pStyle w:val="Cuerpodeltexto0"/>
              <w:shd w:val="clear" w:color="auto" w:fill="auto"/>
              <w:spacing w:line="194" w:lineRule="exact"/>
              <w:rPr>
                <w:rFonts w:asciiTheme="minorHAnsi" w:hAnsiTheme="minorHAnsi"/>
              </w:rPr>
            </w:pPr>
            <w:r>
              <w:rPr>
                <w:rStyle w:val="CuerpodeltextoTahoma"/>
                <w:rFonts w:asciiTheme="minorHAnsi" w:hAnsiTheme="minorHAnsi"/>
                <w:b w:val="0"/>
              </w:rPr>
              <w:t xml:space="preserve">Aplicación del cuestionario SRQ </w:t>
            </w:r>
            <w:r w:rsidR="00366BC8" w:rsidRPr="00313743">
              <w:rPr>
                <w:rStyle w:val="CuerpodeltextoTahoma"/>
                <w:rFonts w:asciiTheme="minorHAnsi" w:hAnsiTheme="minorHAnsi"/>
                <w:b w:val="0"/>
              </w:rPr>
              <w:t xml:space="preserve"> de salud emocional a estudiantes ingresantes UNAS 2021-1</w:t>
            </w:r>
          </w:p>
        </w:tc>
        <w:tc>
          <w:tcPr>
            <w:tcW w:w="1090" w:type="dxa"/>
            <w:gridSpan w:val="2"/>
            <w:tcBorders>
              <w:top w:val="single" w:sz="4" w:space="0" w:color="auto"/>
              <w:left w:val="single" w:sz="4" w:space="0" w:color="auto"/>
            </w:tcBorders>
            <w:shd w:val="clear" w:color="auto" w:fill="FFFFFF"/>
          </w:tcPr>
          <w:p w14:paraId="60AEDDF1" w14:textId="77777777" w:rsidR="00366BC8" w:rsidRPr="00313743" w:rsidRDefault="00366BC8" w:rsidP="00366BC8">
            <w:pPr>
              <w:jc w:val="center"/>
              <w:rPr>
                <w:sz w:val="10"/>
                <w:szCs w:val="10"/>
              </w:rPr>
            </w:pPr>
          </w:p>
        </w:tc>
        <w:tc>
          <w:tcPr>
            <w:tcW w:w="1185" w:type="dxa"/>
            <w:gridSpan w:val="2"/>
            <w:tcBorders>
              <w:top w:val="single" w:sz="4" w:space="0" w:color="auto"/>
              <w:left w:val="single" w:sz="4" w:space="0" w:color="auto"/>
            </w:tcBorders>
            <w:shd w:val="clear" w:color="auto" w:fill="FFFFFF"/>
          </w:tcPr>
          <w:p w14:paraId="2F8561E2" w14:textId="77777777" w:rsidR="00366BC8" w:rsidRPr="00313743" w:rsidRDefault="00366BC8" w:rsidP="00366BC8">
            <w:pPr>
              <w:pStyle w:val="Cuerpodeltexto0"/>
              <w:shd w:val="clear" w:color="auto" w:fill="auto"/>
              <w:spacing w:line="140" w:lineRule="exact"/>
              <w:jc w:val="center"/>
              <w:rPr>
                <w:rFonts w:asciiTheme="minorHAnsi" w:hAnsiTheme="minorHAnsi"/>
              </w:rPr>
            </w:pPr>
            <w:r w:rsidRPr="00313743">
              <w:rPr>
                <w:rStyle w:val="CuerpodeltextoTahoma"/>
                <w:rFonts w:asciiTheme="minorHAnsi" w:hAnsiTheme="minorHAnsi"/>
                <w:b w:val="0"/>
              </w:rPr>
              <w:t>X</w:t>
            </w:r>
          </w:p>
        </w:tc>
        <w:tc>
          <w:tcPr>
            <w:tcW w:w="1176" w:type="dxa"/>
            <w:gridSpan w:val="2"/>
            <w:tcBorders>
              <w:top w:val="single" w:sz="4" w:space="0" w:color="auto"/>
              <w:left w:val="single" w:sz="4" w:space="0" w:color="auto"/>
            </w:tcBorders>
            <w:shd w:val="clear" w:color="auto" w:fill="FFFFFF"/>
          </w:tcPr>
          <w:p w14:paraId="2B08F431" w14:textId="77777777" w:rsidR="00366BC8" w:rsidRPr="00313743" w:rsidRDefault="00366BC8" w:rsidP="00366BC8">
            <w:pPr>
              <w:pStyle w:val="Cuerpodeltexto0"/>
              <w:shd w:val="clear" w:color="auto" w:fill="auto"/>
              <w:spacing w:line="140" w:lineRule="exact"/>
              <w:jc w:val="center"/>
              <w:rPr>
                <w:rFonts w:asciiTheme="minorHAnsi" w:hAnsiTheme="minorHAnsi"/>
              </w:rPr>
            </w:pPr>
            <w:r w:rsidRPr="00313743">
              <w:rPr>
                <w:rStyle w:val="CuerpodeltextoTahoma"/>
                <w:rFonts w:asciiTheme="minorHAnsi" w:hAnsiTheme="minorHAnsi"/>
                <w:b w:val="0"/>
              </w:rPr>
              <w:t>X</w:t>
            </w:r>
          </w:p>
        </w:tc>
        <w:tc>
          <w:tcPr>
            <w:tcW w:w="1189" w:type="dxa"/>
            <w:gridSpan w:val="2"/>
            <w:tcBorders>
              <w:top w:val="single" w:sz="4" w:space="0" w:color="auto"/>
              <w:left w:val="single" w:sz="4" w:space="0" w:color="auto"/>
            </w:tcBorders>
            <w:shd w:val="clear" w:color="auto" w:fill="FFFFFF"/>
          </w:tcPr>
          <w:p w14:paraId="118CD485" w14:textId="77777777" w:rsidR="00366BC8" w:rsidRPr="00313743" w:rsidRDefault="00366BC8" w:rsidP="00366BC8">
            <w:pPr>
              <w:pStyle w:val="Cuerpodeltexto0"/>
              <w:shd w:val="clear" w:color="auto" w:fill="auto"/>
              <w:spacing w:line="140" w:lineRule="exact"/>
              <w:jc w:val="center"/>
              <w:rPr>
                <w:rFonts w:asciiTheme="minorHAnsi" w:hAnsiTheme="minorHAnsi"/>
              </w:rPr>
            </w:pPr>
            <w:r w:rsidRPr="00313743">
              <w:rPr>
                <w:rStyle w:val="CuerpodeltextoTahoma"/>
                <w:rFonts w:asciiTheme="minorHAnsi" w:hAnsiTheme="minorHAnsi"/>
                <w:b w:val="0"/>
              </w:rPr>
              <w:t>X</w:t>
            </w:r>
          </w:p>
        </w:tc>
        <w:tc>
          <w:tcPr>
            <w:tcW w:w="1189" w:type="dxa"/>
            <w:gridSpan w:val="2"/>
            <w:tcBorders>
              <w:top w:val="single" w:sz="4" w:space="0" w:color="auto"/>
              <w:left w:val="single" w:sz="4" w:space="0" w:color="auto"/>
              <w:right w:val="single" w:sz="4" w:space="0" w:color="auto"/>
            </w:tcBorders>
            <w:shd w:val="clear" w:color="auto" w:fill="FFFFFF"/>
          </w:tcPr>
          <w:p w14:paraId="62C1A830" w14:textId="77777777" w:rsidR="00366BC8" w:rsidRPr="00313743" w:rsidRDefault="00366BC8" w:rsidP="00366BC8">
            <w:pPr>
              <w:pStyle w:val="Cuerpodeltexto0"/>
              <w:shd w:val="clear" w:color="auto" w:fill="auto"/>
              <w:spacing w:line="140" w:lineRule="exact"/>
              <w:jc w:val="center"/>
              <w:rPr>
                <w:rFonts w:asciiTheme="minorHAnsi" w:hAnsiTheme="minorHAnsi"/>
              </w:rPr>
            </w:pPr>
            <w:r w:rsidRPr="00313743">
              <w:rPr>
                <w:rStyle w:val="CuerpodeltextoTahoma"/>
                <w:rFonts w:asciiTheme="minorHAnsi" w:hAnsiTheme="minorHAnsi"/>
                <w:b w:val="0"/>
              </w:rPr>
              <w:t>X</w:t>
            </w:r>
          </w:p>
        </w:tc>
      </w:tr>
      <w:tr w:rsidR="00366BC8" w:rsidRPr="00313743" w14:paraId="50FA90FE" w14:textId="77777777" w:rsidTr="00366BC8">
        <w:trPr>
          <w:gridBefore w:val="1"/>
          <w:wBefore w:w="16" w:type="dxa"/>
          <w:trHeight w:val="989"/>
        </w:trPr>
        <w:tc>
          <w:tcPr>
            <w:tcW w:w="322" w:type="dxa"/>
            <w:gridSpan w:val="2"/>
            <w:tcBorders>
              <w:top w:val="single" w:sz="4" w:space="0" w:color="auto"/>
              <w:left w:val="single" w:sz="4" w:space="0" w:color="auto"/>
            </w:tcBorders>
            <w:shd w:val="clear" w:color="auto" w:fill="FFFFFF"/>
          </w:tcPr>
          <w:p w14:paraId="2157170E" w14:textId="77777777" w:rsidR="00366BC8" w:rsidRPr="00313743" w:rsidRDefault="00366BC8" w:rsidP="0097600B">
            <w:pPr>
              <w:pStyle w:val="Cuerpodeltexto0"/>
              <w:shd w:val="clear" w:color="auto" w:fill="auto"/>
              <w:spacing w:line="140" w:lineRule="exact"/>
              <w:rPr>
                <w:rFonts w:asciiTheme="minorHAnsi" w:hAnsiTheme="minorHAnsi"/>
              </w:rPr>
            </w:pPr>
            <w:r w:rsidRPr="00313743">
              <w:rPr>
                <w:rStyle w:val="CuerpodeltextoTahoma"/>
                <w:rFonts w:asciiTheme="minorHAnsi" w:hAnsiTheme="minorHAnsi"/>
                <w:b w:val="0"/>
              </w:rPr>
              <w:t>3</w:t>
            </w:r>
          </w:p>
        </w:tc>
        <w:tc>
          <w:tcPr>
            <w:tcW w:w="1943" w:type="dxa"/>
            <w:gridSpan w:val="2"/>
            <w:tcBorders>
              <w:top w:val="single" w:sz="4" w:space="0" w:color="auto"/>
              <w:left w:val="single" w:sz="4" w:space="0" w:color="auto"/>
            </w:tcBorders>
            <w:shd w:val="clear" w:color="auto" w:fill="FFFFFF"/>
          </w:tcPr>
          <w:p w14:paraId="4EC8C8AA" w14:textId="77777777" w:rsidR="006F4296" w:rsidRDefault="00366BC8" w:rsidP="0097600B">
            <w:pPr>
              <w:pStyle w:val="Cuerpodeltexto0"/>
              <w:shd w:val="clear" w:color="auto" w:fill="auto"/>
              <w:spacing w:line="194" w:lineRule="exact"/>
              <w:rPr>
                <w:rStyle w:val="CuerpodeltextoTahoma"/>
                <w:rFonts w:asciiTheme="minorHAnsi" w:hAnsiTheme="minorHAnsi"/>
                <w:b w:val="0"/>
              </w:rPr>
            </w:pPr>
            <w:r w:rsidRPr="00313743">
              <w:rPr>
                <w:rStyle w:val="CuerpodeltextoTahoma"/>
                <w:rFonts w:asciiTheme="minorHAnsi" w:hAnsiTheme="minorHAnsi"/>
                <w:b w:val="0"/>
              </w:rPr>
              <w:t xml:space="preserve">Actividad/ Producto 2 </w:t>
            </w:r>
          </w:p>
          <w:p w14:paraId="251C423D" w14:textId="07C7090D" w:rsidR="00366BC8" w:rsidRPr="00313743" w:rsidRDefault="00366BC8" w:rsidP="0097600B">
            <w:pPr>
              <w:pStyle w:val="Cuerpodeltexto0"/>
              <w:shd w:val="clear" w:color="auto" w:fill="auto"/>
              <w:spacing w:line="194" w:lineRule="exact"/>
              <w:rPr>
                <w:rFonts w:asciiTheme="minorHAnsi" w:hAnsiTheme="minorHAnsi"/>
              </w:rPr>
            </w:pPr>
            <w:r w:rsidRPr="00313743">
              <w:rPr>
                <w:rStyle w:val="CuerpodeltextoTahoma"/>
                <w:rFonts w:asciiTheme="minorHAnsi" w:hAnsiTheme="minorHAnsi"/>
                <w:b w:val="0"/>
              </w:rPr>
              <w:t>Aplicación del test de hábitos de estudio a estudiantes ingresantes UNAS 2021-1</w:t>
            </w:r>
          </w:p>
        </w:tc>
        <w:tc>
          <w:tcPr>
            <w:tcW w:w="1090" w:type="dxa"/>
            <w:gridSpan w:val="2"/>
            <w:tcBorders>
              <w:top w:val="single" w:sz="4" w:space="0" w:color="auto"/>
              <w:left w:val="single" w:sz="4" w:space="0" w:color="auto"/>
            </w:tcBorders>
            <w:shd w:val="clear" w:color="auto" w:fill="FFFFFF"/>
          </w:tcPr>
          <w:p w14:paraId="4825E2F2" w14:textId="77777777" w:rsidR="00366BC8" w:rsidRPr="00313743" w:rsidRDefault="00366BC8" w:rsidP="00366BC8">
            <w:pPr>
              <w:jc w:val="center"/>
              <w:rPr>
                <w:sz w:val="10"/>
                <w:szCs w:val="10"/>
              </w:rPr>
            </w:pPr>
          </w:p>
        </w:tc>
        <w:tc>
          <w:tcPr>
            <w:tcW w:w="1185" w:type="dxa"/>
            <w:gridSpan w:val="2"/>
            <w:tcBorders>
              <w:top w:val="single" w:sz="4" w:space="0" w:color="auto"/>
              <w:left w:val="single" w:sz="4" w:space="0" w:color="auto"/>
            </w:tcBorders>
            <w:shd w:val="clear" w:color="auto" w:fill="FFFFFF"/>
          </w:tcPr>
          <w:p w14:paraId="70802E03" w14:textId="77777777" w:rsidR="00366BC8" w:rsidRPr="00313743" w:rsidRDefault="00366BC8" w:rsidP="00366BC8">
            <w:pPr>
              <w:pStyle w:val="Cuerpodeltexto0"/>
              <w:shd w:val="clear" w:color="auto" w:fill="auto"/>
              <w:spacing w:line="140" w:lineRule="exact"/>
              <w:jc w:val="center"/>
              <w:rPr>
                <w:rFonts w:asciiTheme="minorHAnsi" w:hAnsiTheme="minorHAnsi"/>
              </w:rPr>
            </w:pPr>
            <w:r w:rsidRPr="00313743">
              <w:rPr>
                <w:rStyle w:val="CuerpodeltextoTahoma"/>
                <w:rFonts w:asciiTheme="minorHAnsi" w:hAnsiTheme="minorHAnsi"/>
                <w:b w:val="0"/>
              </w:rPr>
              <w:t>X</w:t>
            </w:r>
          </w:p>
        </w:tc>
        <w:tc>
          <w:tcPr>
            <w:tcW w:w="1176" w:type="dxa"/>
            <w:gridSpan w:val="2"/>
            <w:tcBorders>
              <w:top w:val="single" w:sz="4" w:space="0" w:color="auto"/>
              <w:left w:val="single" w:sz="4" w:space="0" w:color="auto"/>
            </w:tcBorders>
            <w:shd w:val="clear" w:color="auto" w:fill="FFFFFF"/>
          </w:tcPr>
          <w:p w14:paraId="0072099A" w14:textId="77777777" w:rsidR="00366BC8" w:rsidRPr="00313743" w:rsidRDefault="00366BC8" w:rsidP="00366BC8">
            <w:pPr>
              <w:pStyle w:val="Cuerpodeltexto0"/>
              <w:shd w:val="clear" w:color="auto" w:fill="auto"/>
              <w:spacing w:line="140" w:lineRule="exact"/>
              <w:jc w:val="center"/>
              <w:rPr>
                <w:rFonts w:asciiTheme="minorHAnsi" w:hAnsiTheme="minorHAnsi"/>
              </w:rPr>
            </w:pPr>
            <w:r w:rsidRPr="00313743">
              <w:rPr>
                <w:rStyle w:val="CuerpodeltextoTahoma"/>
                <w:rFonts w:asciiTheme="minorHAnsi" w:hAnsiTheme="minorHAnsi"/>
                <w:b w:val="0"/>
              </w:rPr>
              <w:t>X</w:t>
            </w:r>
          </w:p>
        </w:tc>
        <w:tc>
          <w:tcPr>
            <w:tcW w:w="1189" w:type="dxa"/>
            <w:gridSpan w:val="2"/>
            <w:tcBorders>
              <w:top w:val="single" w:sz="4" w:space="0" w:color="auto"/>
              <w:left w:val="single" w:sz="4" w:space="0" w:color="auto"/>
            </w:tcBorders>
            <w:shd w:val="clear" w:color="auto" w:fill="FFFFFF"/>
          </w:tcPr>
          <w:p w14:paraId="31E70AA0" w14:textId="77777777" w:rsidR="00366BC8" w:rsidRPr="00313743" w:rsidRDefault="00366BC8" w:rsidP="00366BC8">
            <w:pPr>
              <w:pStyle w:val="Cuerpodeltexto0"/>
              <w:shd w:val="clear" w:color="auto" w:fill="auto"/>
              <w:spacing w:line="140" w:lineRule="exact"/>
              <w:jc w:val="center"/>
              <w:rPr>
                <w:rFonts w:asciiTheme="minorHAnsi" w:hAnsiTheme="minorHAnsi"/>
              </w:rPr>
            </w:pPr>
            <w:r w:rsidRPr="00313743">
              <w:rPr>
                <w:rStyle w:val="CuerpodeltextoTahoma"/>
                <w:rFonts w:asciiTheme="minorHAnsi" w:hAnsiTheme="minorHAnsi"/>
                <w:b w:val="0"/>
              </w:rPr>
              <w:t>X</w:t>
            </w:r>
          </w:p>
        </w:tc>
        <w:tc>
          <w:tcPr>
            <w:tcW w:w="1189" w:type="dxa"/>
            <w:gridSpan w:val="2"/>
            <w:tcBorders>
              <w:top w:val="single" w:sz="4" w:space="0" w:color="auto"/>
              <w:left w:val="single" w:sz="4" w:space="0" w:color="auto"/>
              <w:right w:val="single" w:sz="4" w:space="0" w:color="auto"/>
            </w:tcBorders>
            <w:shd w:val="clear" w:color="auto" w:fill="FFFFFF"/>
          </w:tcPr>
          <w:p w14:paraId="078F6004" w14:textId="77777777" w:rsidR="00366BC8" w:rsidRPr="00313743" w:rsidRDefault="00366BC8" w:rsidP="00366BC8">
            <w:pPr>
              <w:pStyle w:val="Cuerpodeltexto0"/>
              <w:shd w:val="clear" w:color="auto" w:fill="auto"/>
              <w:spacing w:line="140" w:lineRule="exact"/>
              <w:jc w:val="center"/>
              <w:rPr>
                <w:rFonts w:asciiTheme="minorHAnsi" w:hAnsiTheme="minorHAnsi"/>
              </w:rPr>
            </w:pPr>
            <w:r w:rsidRPr="00313743">
              <w:rPr>
                <w:rStyle w:val="CuerpodeltextoTahoma"/>
                <w:rFonts w:asciiTheme="minorHAnsi" w:hAnsiTheme="minorHAnsi"/>
                <w:b w:val="0"/>
              </w:rPr>
              <w:t>X</w:t>
            </w:r>
          </w:p>
        </w:tc>
      </w:tr>
      <w:tr w:rsidR="00366BC8" w:rsidRPr="00313743" w14:paraId="2F1DFBC7" w14:textId="77777777" w:rsidTr="00366BC8">
        <w:trPr>
          <w:gridBefore w:val="1"/>
          <w:wBefore w:w="16" w:type="dxa"/>
          <w:trHeight w:val="1181"/>
        </w:trPr>
        <w:tc>
          <w:tcPr>
            <w:tcW w:w="322" w:type="dxa"/>
            <w:gridSpan w:val="2"/>
            <w:tcBorders>
              <w:top w:val="single" w:sz="4" w:space="0" w:color="auto"/>
              <w:left w:val="single" w:sz="4" w:space="0" w:color="auto"/>
            </w:tcBorders>
            <w:shd w:val="clear" w:color="auto" w:fill="FFFFFF"/>
          </w:tcPr>
          <w:p w14:paraId="3799343B" w14:textId="77777777" w:rsidR="00366BC8" w:rsidRPr="00313743" w:rsidRDefault="00366BC8" w:rsidP="0097600B">
            <w:pPr>
              <w:pStyle w:val="Cuerpodeltexto0"/>
              <w:shd w:val="clear" w:color="auto" w:fill="auto"/>
              <w:spacing w:line="140" w:lineRule="exact"/>
              <w:rPr>
                <w:rFonts w:asciiTheme="minorHAnsi" w:hAnsiTheme="minorHAnsi"/>
              </w:rPr>
            </w:pPr>
            <w:r w:rsidRPr="00313743">
              <w:rPr>
                <w:rStyle w:val="CuerpodeltextoTahoma"/>
                <w:rFonts w:asciiTheme="minorHAnsi" w:hAnsiTheme="minorHAnsi"/>
                <w:b w:val="0"/>
              </w:rPr>
              <w:t>4</w:t>
            </w:r>
          </w:p>
        </w:tc>
        <w:tc>
          <w:tcPr>
            <w:tcW w:w="1943" w:type="dxa"/>
            <w:gridSpan w:val="2"/>
            <w:tcBorders>
              <w:top w:val="single" w:sz="4" w:space="0" w:color="auto"/>
              <w:left w:val="single" w:sz="4" w:space="0" w:color="auto"/>
            </w:tcBorders>
            <w:shd w:val="clear" w:color="auto" w:fill="FFFFFF"/>
          </w:tcPr>
          <w:p w14:paraId="0926D179" w14:textId="77777777" w:rsidR="006F4296" w:rsidRDefault="00366BC8" w:rsidP="0097600B">
            <w:pPr>
              <w:pStyle w:val="Cuerpodeltexto0"/>
              <w:shd w:val="clear" w:color="auto" w:fill="auto"/>
              <w:spacing w:line="194" w:lineRule="exact"/>
              <w:rPr>
                <w:rStyle w:val="CuerpodeltextoTahoma"/>
                <w:rFonts w:asciiTheme="minorHAnsi" w:hAnsiTheme="minorHAnsi"/>
                <w:b w:val="0"/>
              </w:rPr>
            </w:pPr>
            <w:r w:rsidRPr="00313743">
              <w:rPr>
                <w:rStyle w:val="CuerpodeltextoTahoma"/>
                <w:rFonts w:asciiTheme="minorHAnsi" w:hAnsiTheme="minorHAnsi"/>
                <w:b w:val="0"/>
              </w:rPr>
              <w:t xml:space="preserve">Actividad/ Producto 3 </w:t>
            </w:r>
          </w:p>
          <w:p w14:paraId="0B759666" w14:textId="313EBC41" w:rsidR="00366BC8" w:rsidRPr="00313743" w:rsidRDefault="00366BC8" w:rsidP="0097600B">
            <w:pPr>
              <w:pStyle w:val="Cuerpodeltexto0"/>
              <w:shd w:val="clear" w:color="auto" w:fill="auto"/>
              <w:spacing w:line="194" w:lineRule="exact"/>
              <w:rPr>
                <w:rFonts w:asciiTheme="minorHAnsi" w:hAnsiTheme="minorHAnsi"/>
              </w:rPr>
            </w:pPr>
            <w:r w:rsidRPr="00313743">
              <w:rPr>
                <w:rStyle w:val="CuerpodeltextoTahoma"/>
                <w:rFonts w:asciiTheme="minorHAnsi" w:hAnsiTheme="minorHAnsi"/>
                <w:b w:val="0"/>
              </w:rPr>
              <w:t>Realizar talleres académicos en técnicas de estudio dirigido a estudiantes ingresantes UNAS 2021-1.</w:t>
            </w:r>
          </w:p>
        </w:tc>
        <w:tc>
          <w:tcPr>
            <w:tcW w:w="1090" w:type="dxa"/>
            <w:gridSpan w:val="2"/>
            <w:tcBorders>
              <w:top w:val="single" w:sz="4" w:space="0" w:color="auto"/>
              <w:left w:val="single" w:sz="4" w:space="0" w:color="auto"/>
            </w:tcBorders>
            <w:shd w:val="clear" w:color="auto" w:fill="FFFFFF"/>
          </w:tcPr>
          <w:p w14:paraId="39178E2A" w14:textId="77777777" w:rsidR="00366BC8" w:rsidRPr="00313743" w:rsidRDefault="00366BC8" w:rsidP="00366BC8">
            <w:pPr>
              <w:jc w:val="center"/>
              <w:rPr>
                <w:sz w:val="10"/>
                <w:szCs w:val="10"/>
              </w:rPr>
            </w:pPr>
          </w:p>
        </w:tc>
        <w:tc>
          <w:tcPr>
            <w:tcW w:w="1185" w:type="dxa"/>
            <w:gridSpan w:val="2"/>
            <w:tcBorders>
              <w:top w:val="single" w:sz="4" w:space="0" w:color="auto"/>
              <w:left w:val="single" w:sz="4" w:space="0" w:color="auto"/>
            </w:tcBorders>
            <w:shd w:val="clear" w:color="auto" w:fill="FFFFFF"/>
          </w:tcPr>
          <w:p w14:paraId="57B5A332" w14:textId="77777777" w:rsidR="00366BC8" w:rsidRPr="00313743" w:rsidRDefault="00366BC8" w:rsidP="00366BC8">
            <w:pPr>
              <w:pStyle w:val="Cuerpodeltexto0"/>
              <w:shd w:val="clear" w:color="auto" w:fill="auto"/>
              <w:spacing w:line="140" w:lineRule="exact"/>
              <w:jc w:val="center"/>
              <w:rPr>
                <w:rFonts w:asciiTheme="minorHAnsi" w:hAnsiTheme="minorHAnsi"/>
              </w:rPr>
            </w:pPr>
            <w:r w:rsidRPr="00313743">
              <w:rPr>
                <w:rStyle w:val="CuerpodeltextoTahoma"/>
                <w:rFonts w:asciiTheme="minorHAnsi" w:hAnsiTheme="minorHAnsi"/>
                <w:b w:val="0"/>
              </w:rPr>
              <w:t>X</w:t>
            </w:r>
          </w:p>
        </w:tc>
        <w:tc>
          <w:tcPr>
            <w:tcW w:w="1176" w:type="dxa"/>
            <w:gridSpan w:val="2"/>
            <w:tcBorders>
              <w:top w:val="single" w:sz="4" w:space="0" w:color="auto"/>
              <w:left w:val="single" w:sz="4" w:space="0" w:color="auto"/>
            </w:tcBorders>
            <w:shd w:val="clear" w:color="auto" w:fill="FFFFFF"/>
          </w:tcPr>
          <w:p w14:paraId="6E428902" w14:textId="77777777" w:rsidR="00366BC8" w:rsidRPr="00313743" w:rsidRDefault="00366BC8" w:rsidP="00366BC8">
            <w:pPr>
              <w:pStyle w:val="Cuerpodeltexto0"/>
              <w:shd w:val="clear" w:color="auto" w:fill="auto"/>
              <w:spacing w:line="140" w:lineRule="exact"/>
              <w:jc w:val="center"/>
              <w:rPr>
                <w:rFonts w:asciiTheme="minorHAnsi" w:hAnsiTheme="minorHAnsi"/>
              </w:rPr>
            </w:pPr>
            <w:r w:rsidRPr="00313743">
              <w:rPr>
                <w:rStyle w:val="CuerpodeltextoTahoma"/>
                <w:rFonts w:asciiTheme="minorHAnsi" w:hAnsiTheme="minorHAnsi"/>
                <w:b w:val="0"/>
              </w:rPr>
              <w:t>X</w:t>
            </w:r>
          </w:p>
        </w:tc>
        <w:tc>
          <w:tcPr>
            <w:tcW w:w="1189" w:type="dxa"/>
            <w:gridSpan w:val="2"/>
            <w:tcBorders>
              <w:top w:val="single" w:sz="4" w:space="0" w:color="auto"/>
              <w:left w:val="single" w:sz="4" w:space="0" w:color="auto"/>
            </w:tcBorders>
            <w:shd w:val="clear" w:color="auto" w:fill="FFFFFF"/>
          </w:tcPr>
          <w:p w14:paraId="098EF563" w14:textId="77777777" w:rsidR="00366BC8" w:rsidRPr="00313743" w:rsidRDefault="00366BC8" w:rsidP="00366BC8">
            <w:pPr>
              <w:pStyle w:val="Cuerpodeltexto0"/>
              <w:shd w:val="clear" w:color="auto" w:fill="auto"/>
              <w:spacing w:line="140" w:lineRule="exact"/>
              <w:jc w:val="center"/>
              <w:rPr>
                <w:rFonts w:asciiTheme="minorHAnsi" w:hAnsiTheme="minorHAnsi"/>
              </w:rPr>
            </w:pPr>
            <w:r w:rsidRPr="00313743">
              <w:rPr>
                <w:rStyle w:val="CuerpodeltextoTahoma"/>
                <w:rFonts w:asciiTheme="minorHAnsi" w:hAnsiTheme="minorHAnsi"/>
                <w:b w:val="0"/>
              </w:rPr>
              <w:t>X</w:t>
            </w:r>
          </w:p>
        </w:tc>
        <w:tc>
          <w:tcPr>
            <w:tcW w:w="1189" w:type="dxa"/>
            <w:gridSpan w:val="2"/>
            <w:tcBorders>
              <w:top w:val="single" w:sz="4" w:space="0" w:color="auto"/>
              <w:left w:val="single" w:sz="4" w:space="0" w:color="auto"/>
              <w:right w:val="single" w:sz="4" w:space="0" w:color="auto"/>
            </w:tcBorders>
            <w:shd w:val="clear" w:color="auto" w:fill="FFFFFF"/>
          </w:tcPr>
          <w:p w14:paraId="4C687A8E" w14:textId="77777777" w:rsidR="00366BC8" w:rsidRPr="00313743" w:rsidRDefault="00366BC8" w:rsidP="00366BC8">
            <w:pPr>
              <w:pStyle w:val="Cuerpodeltexto0"/>
              <w:shd w:val="clear" w:color="auto" w:fill="auto"/>
              <w:spacing w:line="140" w:lineRule="exact"/>
              <w:jc w:val="center"/>
              <w:rPr>
                <w:rFonts w:asciiTheme="minorHAnsi" w:hAnsiTheme="minorHAnsi"/>
              </w:rPr>
            </w:pPr>
            <w:r w:rsidRPr="00313743">
              <w:rPr>
                <w:rStyle w:val="CuerpodeltextoTahoma"/>
                <w:rFonts w:asciiTheme="minorHAnsi" w:hAnsiTheme="minorHAnsi"/>
                <w:b w:val="0"/>
              </w:rPr>
              <w:t>X</w:t>
            </w:r>
          </w:p>
        </w:tc>
      </w:tr>
      <w:tr w:rsidR="00366BC8" w:rsidRPr="00313743" w14:paraId="254BD16C" w14:textId="77777777" w:rsidTr="00366BC8">
        <w:trPr>
          <w:gridBefore w:val="1"/>
          <w:wBefore w:w="16" w:type="dxa"/>
          <w:trHeight w:val="1368"/>
        </w:trPr>
        <w:tc>
          <w:tcPr>
            <w:tcW w:w="322" w:type="dxa"/>
            <w:gridSpan w:val="2"/>
            <w:tcBorders>
              <w:top w:val="single" w:sz="4" w:space="0" w:color="auto"/>
              <w:left w:val="single" w:sz="4" w:space="0" w:color="auto"/>
            </w:tcBorders>
            <w:shd w:val="clear" w:color="auto" w:fill="FFFFFF"/>
          </w:tcPr>
          <w:p w14:paraId="2C50CCD2" w14:textId="77777777" w:rsidR="00366BC8" w:rsidRPr="00313743" w:rsidRDefault="00366BC8" w:rsidP="0097600B">
            <w:pPr>
              <w:pStyle w:val="Cuerpodeltexto0"/>
              <w:shd w:val="clear" w:color="auto" w:fill="auto"/>
              <w:spacing w:line="140" w:lineRule="exact"/>
              <w:rPr>
                <w:rFonts w:asciiTheme="minorHAnsi" w:hAnsiTheme="minorHAnsi"/>
              </w:rPr>
            </w:pPr>
            <w:r w:rsidRPr="00313743">
              <w:rPr>
                <w:rStyle w:val="CuerpodeltextoTahoma"/>
                <w:rFonts w:asciiTheme="minorHAnsi" w:hAnsiTheme="minorHAnsi"/>
                <w:b w:val="0"/>
              </w:rPr>
              <w:t>5</w:t>
            </w:r>
          </w:p>
        </w:tc>
        <w:tc>
          <w:tcPr>
            <w:tcW w:w="1943" w:type="dxa"/>
            <w:gridSpan w:val="2"/>
            <w:tcBorders>
              <w:top w:val="single" w:sz="4" w:space="0" w:color="auto"/>
              <w:left w:val="single" w:sz="4" w:space="0" w:color="auto"/>
            </w:tcBorders>
            <w:shd w:val="clear" w:color="auto" w:fill="FFFFFF"/>
          </w:tcPr>
          <w:p w14:paraId="010EC970" w14:textId="77777777" w:rsidR="006F4296" w:rsidRDefault="00366BC8" w:rsidP="0097600B">
            <w:pPr>
              <w:pStyle w:val="Cuerpodeltexto0"/>
              <w:shd w:val="clear" w:color="auto" w:fill="auto"/>
              <w:spacing w:line="192" w:lineRule="exact"/>
              <w:rPr>
                <w:rStyle w:val="CuerpodeltextoTahoma"/>
                <w:rFonts w:asciiTheme="minorHAnsi" w:hAnsiTheme="minorHAnsi"/>
                <w:b w:val="0"/>
              </w:rPr>
            </w:pPr>
            <w:r w:rsidRPr="00313743">
              <w:rPr>
                <w:rStyle w:val="CuerpodeltextoTahoma"/>
                <w:rFonts w:asciiTheme="minorHAnsi" w:hAnsiTheme="minorHAnsi"/>
                <w:b w:val="0"/>
              </w:rPr>
              <w:t xml:space="preserve">Actividad/ Producto 4 </w:t>
            </w:r>
          </w:p>
          <w:p w14:paraId="32CE71BA" w14:textId="2F527387" w:rsidR="00366BC8" w:rsidRPr="00313743" w:rsidRDefault="00366BC8" w:rsidP="0097600B">
            <w:pPr>
              <w:pStyle w:val="Cuerpodeltexto0"/>
              <w:shd w:val="clear" w:color="auto" w:fill="auto"/>
              <w:spacing w:line="192" w:lineRule="exact"/>
              <w:rPr>
                <w:rFonts w:asciiTheme="minorHAnsi" w:hAnsiTheme="minorHAnsi"/>
              </w:rPr>
            </w:pPr>
            <w:r w:rsidRPr="00313743">
              <w:rPr>
                <w:rStyle w:val="CuerpodeltextoTahoma"/>
                <w:rFonts w:asciiTheme="minorHAnsi" w:hAnsiTheme="minorHAnsi"/>
                <w:b w:val="0"/>
              </w:rPr>
              <w:t>Realizar talleres de desarrollo personal: inteligencia emocional, autoestima y valores a estudiantes ingresantes UNAS 2021-1.</w:t>
            </w:r>
          </w:p>
        </w:tc>
        <w:tc>
          <w:tcPr>
            <w:tcW w:w="1090" w:type="dxa"/>
            <w:gridSpan w:val="2"/>
            <w:tcBorders>
              <w:top w:val="single" w:sz="4" w:space="0" w:color="auto"/>
              <w:left w:val="single" w:sz="4" w:space="0" w:color="auto"/>
            </w:tcBorders>
            <w:shd w:val="clear" w:color="auto" w:fill="FFFFFF"/>
          </w:tcPr>
          <w:p w14:paraId="34EDB374" w14:textId="77777777" w:rsidR="00366BC8" w:rsidRPr="00313743" w:rsidRDefault="00366BC8" w:rsidP="00366BC8">
            <w:pPr>
              <w:jc w:val="center"/>
              <w:rPr>
                <w:sz w:val="10"/>
                <w:szCs w:val="10"/>
              </w:rPr>
            </w:pPr>
          </w:p>
        </w:tc>
        <w:tc>
          <w:tcPr>
            <w:tcW w:w="1185" w:type="dxa"/>
            <w:gridSpan w:val="2"/>
            <w:tcBorders>
              <w:top w:val="single" w:sz="4" w:space="0" w:color="auto"/>
              <w:left w:val="single" w:sz="4" w:space="0" w:color="auto"/>
            </w:tcBorders>
            <w:shd w:val="clear" w:color="auto" w:fill="FFFFFF"/>
          </w:tcPr>
          <w:p w14:paraId="1E0A3C8A" w14:textId="77777777" w:rsidR="00366BC8" w:rsidRPr="00313743" w:rsidRDefault="00366BC8" w:rsidP="00366BC8">
            <w:pPr>
              <w:pStyle w:val="Cuerpodeltexto0"/>
              <w:shd w:val="clear" w:color="auto" w:fill="auto"/>
              <w:spacing w:line="140" w:lineRule="exact"/>
              <w:jc w:val="center"/>
              <w:rPr>
                <w:rFonts w:asciiTheme="minorHAnsi" w:hAnsiTheme="minorHAnsi"/>
              </w:rPr>
            </w:pPr>
            <w:r w:rsidRPr="00313743">
              <w:rPr>
                <w:rStyle w:val="CuerpodeltextoTahoma"/>
                <w:rFonts w:asciiTheme="minorHAnsi" w:hAnsiTheme="minorHAnsi"/>
                <w:b w:val="0"/>
              </w:rPr>
              <w:t>X</w:t>
            </w:r>
          </w:p>
        </w:tc>
        <w:tc>
          <w:tcPr>
            <w:tcW w:w="1176" w:type="dxa"/>
            <w:gridSpan w:val="2"/>
            <w:tcBorders>
              <w:top w:val="single" w:sz="4" w:space="0" w:color="auto"/>
              <w:left w:val="single" w:sz="4" w:space="0" w:color="auto"/>
            </w:tcBorders>
            <w:shd w:val="clear" w:color="auto" w:fill="FFFFFF"/>
          </w:tcPr>
          <w:p w14:paraId="09C133FB" w14:textId="77777777" w:rsidR="00366BC8" w:rsidRPr="00313743" w:rsidRDefault="00366BC8" w:rsidP="00366BC8">
            <w:pPr>
              <w:pStyle w:val="Cuerpodeltexto0"/>
              <w:shd w:val="clear" w:color="auto" w:fill="auto"/>
              <w:spacing w:line="140" w:lineRule="exact"/>
              <w:jc w:val="center"/>
              <w:rPr>
                <w:rFonts w:asciiTheme="minorHAnsi" w:hAnsiTheme="minorHAnsi"/>
              </w:rPr>
            </w:pPr>
            <w:r w:rsidRPr="00313743">
              <w:rPr>
                <w:rStyle w:val="CuerpodeltextoTahoma"/>
                <w:rFonts w:asciiTheme="minorHAnsi" w:hAnsiTheme="minorHAnsi"/>
                <w:b w:val="0"/>
              </w:rPr>
              <w:t>X</w:t>
            </w:r>
          </w:p>
        </w:tc>
        <w:tc>
          <w:tcPr>
            <w:tcW w:w="1189" w:type="dxa"/>
            <w:gridSpan w:val="2"/>
            <w:tcBorders>
              <w:top w:val="single" w:sz="4" w:space="0" w:color="auto"/>
              <w:left w:val="single" w:sz="4" w:space="0" w:color="auto"/>
            </w:tcBorders>
            <w:shd w:val="clear" w:color="auto" w:fill="FFFFFF"/>
          </w:tcPr>
          <w:p w14:paraId="53F3E05A" w14:textId="77777777" w:rsidR="00366BC8" w:rsidRPr="00313743" w:rsidRDefault="00366BC8" w:rsidP="00366BC8">
            <w:pPr>
              <w:pStyle w:val="Cuerpodeltexto0"/>
              <w:shd w:val="clear" w:color="auto" w:fill="auto"/>
              <w:spacing w:line="140" w:lineRule="exact"/>
              <w:jc w:val="center"/>
              <w:rPr>
                <w:rFonts w:asciiTheme="minorHAnsi" w:hAnsiTheme="minorHAnsi"/>
              </w:rPr>
            </w:pPr>
            <w:r w:rsidRPr="00313743">
              <w:rPr>
                <w:rStyle w:val="CuerpodeltextoTahoma"/>
                <w:rFonts w:asciiTheme="minorHAnsi" w:hAnsiTheme="minorHAnsi"/>
                <w:b w:val="0"/>
              </w:rPr>
              <w:t>X</w:t>
            </w:r>
          </w:p>
        </w:tc>
        <w:tc>
          <w:tcPr>
            <w:tcW w:w="1189" w:type="dxa"/>
            <w:gridSpan w:val="2"/>
            <w:tcBorders>
              <w:top w:val="single" w:sz="4" w:space="0" w:color="auto"/>
              <w:left w:val="single" w:sz="4" w:space="0" w:color="auto"/>
              <w:right w:val="single" w:sz="4" w:space="0" w:color="auto"/>
            </w:tcBorders>
            <w:shd w:val="clear" w:color="auto" w:fill="FFFFFF"/>
          </w:tcPr>
          <w:p w14:paraId="4DF2B110" w14:textId="77777777" w:rsidR="00366BC8" w:rsidRPr="00313743" w:rsidRDefault="00366BC8" w:rsidP="00366BC8">
            <w:pPr>
              <w:pStyle w:val="Cuerpodeltexto0"/>
              <w:shd w:val="clear" w:color="auto" w:fill="auto"/>
              <w:spacing w:line="140" w:lineRule="exact"/>
              <w:jc w:val="center"/>
              <w:rPr>
                <w:rFonts w:asciiTheme="minorHAnsi" w:hAnsiTheme="minorHAnsi"/>
              </w:rPr>
            </w:pPr>
            <w:r w:rsidRPr="00313743">
              <w:rPr>
                <w:rStyle w:val="CuerpodeltextoTahoma"/>
                <w:rFonts w:asciiTheme="minorHAnsi" w:hAnsiTheme="minorHAnsi"/>
                <w:b w:val="0"/>
              </w:rPr>
              <w:t>X</w:t>
            </w:r>
          </w:p>
        </w:tc>
      </w:tr>
      <w:tr w:rsidR="00366BC8" w:rsidRPr="00313743" w14:paraId="70CD7A43" w14:textId="77777777" w:rsidTr="00366BC8">
        <w:trPr>
          <w:gridBefore w:val="1"/>
          <w:wBefore w:w="16" w:type="dxa"/>
          <w:trHeight w:val="1181"/>
        </w:trPr>
        <w:tc>
          <w:tcPr>
            <w:tcW w:w="322" w:type="dxa"/>
            <w:gridSpan w:val="2"/>
            <w:tcBorders>
              <w:top w:val="single" w:sz="4" w:space="0" w:color="auto"/>
              <w:left w:val="single" w:sz="4" w:space="0" w:color="auto"/>
            </w:tcBorders>
            <w:shd w:val="clear" w:color="auto" w:fill="FFFFFF"/>
          </w:tcPr>
          <w:p w14:paraId="68ADF579" w14:textId="77777777" w:rsidR="00366BC8" w:rsidRPr="00313743" w:rsidRDefault="00366BC8" w:rsidP="0097600B">
            <w:pPr>
              <w:pStyle w:val="Cuerpodeltexto0"/>
              <w:shd w:val="clear" w:color="auto" w:fill="auto"/>
              <w:spacing w:line="140" w:lineRule="exact"/>
              <w:rPr>
                <w:rFonts w:asciiTheme="minorHAnsi" w:hAnsiTheme="minorHAnsi"/>
              </w:rPr>
            </w:pPr>
            <w:r w:rsidRPr="00313743">
              <w:rPr>
                <w:rStyle w:val="CuerpodeltextoTahoma"/>
                <w:rFonts w:asciiTheme="minorHAnsi" w:hAnsiTheme="minorHAnsi"/>
                <w:b w:val="0"/>
              </w:rPr>
              <w:t>6</w:t>
            </w:r>
          </w:p>
        </w:tc>
        <w:tc>
          <w:tcPr>
            <w:tcW w:w="1943" w:type="dxa"/>
            <w:gridSpan w:val="2"/>
            <w:tcBorders>
              <w:top w:val="single" w:sz="4" w:space="0" w:color="auto"/>
              <w:left w:val="single" w:sz="4" w:space="0" w:color="auto"/>
            </w:tcBorders>
            <w:shd w:val="clear" w:color="auto" w:fill="FFFFFF"/>
          </w:tcPr>
          <w:p w14:paraId="42FCFAA8" w14:textId="77777777" w:rsidR="006F4296" w:rsidRDefault="00366BC8" w:rsidP="0097600B">
            <w:pPr>
              <w:pStyle w:val="Cuerpodeltexto0"/>
              <w:shd w:val="clear" w:color="auto" w:fill="auto"/>
              <w:spacing w:line="194" w:lineRule="exact"/>
              <w:rPr>
                <w:rStyle w:val="CuerpodeltextoTahoma"/>
                <w:rFonts w:asciiTheme="minorHAnsi" w:hAnsiTheme="minorHAnsi"/>
                <w:b w:val="0"/>
              </w:rPr>
            </w:pPr>
            <w:r w:rsidRPr="00313743">
              <w:rPr>
                <w:rStyle w:val="CuerpodeltextoTahoma"/>
                <w:rFonts w:asciiTheme="minorHAnsi" w:hAnsiTheme="minorHAnsi"/>
                <w:b w:val="0"/>
              </w:rPr>
              <w:t xml:space="preserve">Actividad/ Producto 5 </w:t>
            </w:r>
          </w:p>
          <w:p w14:paraId="74AF099B" w14:textId="7E28DF63" w:rsidR="00366BC8" w:rsidRPr="00313743" w:rsidRDefault="00366BC8" w:rsidP="0097600B">
            <w:pPr>
              <w:pStyle w:val="Cuerpodeltexto0"/>
              <w:shd w:val="clear" w:color="auto" w:fill="auto"/>
              <w:spacing w:line="194" w:lineRule="exact"/>
              <w:rPr>
                <w:rFonts w:asciiTheme="minorHAnsi" w:hAnsiTheme="minorHAnsi"/>
              </w:rPr>
            </w:pPr>
            <w:r w:rsidRPr="00313743">
              <w:rPr>
                <w:rStyle w:val="CuerpodeltextoTahoma"/>
                <w:rFonts w:asciiTheme="minorHAnsi" w:hAnsiTheme="minorHAnsi"/>
                <w:b w:val="0"/>
              </w:rPr>
              <w:t>Aplicación del test de salud emocional SRQ y test de hábitos de estudio a estudiantes en riesgo académico de la UNAS</w:t>
            </w:r>
          </w:p>
        </w:tc>
        <w:tc>
          <w:tcPr>
            <w:tcW w:w="1090" w:type="dxa"/>
            <w:gridSpan w:val="2"/>
            <w:tcBorders>
              <w:top w:val="single" w:sz="4" w:space="0" w:color="auto"/>
              <w:left w:val="single" w:sz="4" w:space="0" w:color="auto"/>
            </w:tcBorders>
            <w:shd w:val="clear" w:color="auto" w:fill="FFFFFF"/>
          </w:tcPr>
          <w:p w14:paraId="7A1079AA" w14:textId="77777777" w:rsidR="00366BC8" w:rsidRPr="00313743" w:rsidRDefault="00366BC8" w:rsidP="00366BC8">
            <w:pPr>
              <w:jc w:val="center"/>
              <w:rPr>
                <w:sz w:val="10"/>
                <w:szCs w:val="10"/>
              </w:rPr>
            </w:pPr>
          </w:p>
        </w:tc>
        <w:tc>
          <w:tcPr>
            <w:tcW w:w="1185" w:type="dxa"/>
            <w:gridSpan w:val="2"/>
            <w:tcBorders>
              <w:top w:val="single" w:sz="4" w:space="0" w:color="auto"/>
              <w:left w:val="single" w:sz="4" w:space="0" w:color="auto"/>
            </w:tcBorders>
            <w:shd w:val="clear" w:color="auto" w:fill="FFFFFF"/>
          </w:tcPr>
          <w:p w14:paraId="6518606C" w14:textId="77777777" w:rsidR="00366BC8" w:rsidRPr="00313743" w:rsidRDefault="00366BC8" w:rsidP="00366BC8">
            <w:pPr>
              <w:pStyle w:val="Cuerpodeltexto0"/>
              <w:shd w:val="clear" w:color="auto" w:fill="auto"/>
              <w:spacing w:line="140" w:lineRule="exact"/>
              <w:jc w:val="center"/>
              <w:rPr>
                <w:rFonts w:asciiTheme="minorHAnsi" w:hAnsiTheme="minorHAnsi"/>
              </w:rPr>
            </w:pPr>
            <w:r w:rsidRPr="00313743">
              <w:rPr>
                <w:rStyle w:val="CuerpodeltextoTahoma"/>
                <w:rFonts w:asciiTheme="minorHAnsi" w:hAnsiTheme="minorHAnsi"/>
                <w:b w:val="0"/>
              </w:rPr>
              <w:t>X</w:t>
            </w:r>
          </w:p>
        </w:tc>
        <w:tc>
          <w:tcPr>
            <w:tcW w:w="1176" w:type="dxa"/>
            <w:gridSpan w:val="2"/>
            <w:tcBorders>
              <w:top w:val="single" w:sz="4" w:space="0" w:color="auto"/>
              <w:left w:val="single" w:sz="4" w:space="0" w:color="auto"/>
            </w:tcBorders>
            <w:shd w:val="clear" w:color="auto" w:fill="FFFFFF"/>
          </w:tcPr>
          <w:p w14:paraId="7337FE33" w14:textId="77777777" w:rsidR="00366BC8" w:rsidRPr="00313743" w:rsidRDefault="00366BC8" w:rsidP="00366BC8">
            <w:pPr>
              <w:pStyle w:val="Cuerpodeltexto0"/>
              <w:shd w:val="clear" w:color="auto" w:fill="auto"/>
              <w:spacing w:line="140" w:lineRule="exact"/>
              <w:jc w:val="center"/>
              <w:rPr>
                <w:rFonts w:asciiTheme="minorHAnsi" w:hAnsiTheme="minorHAnsi"/>
              </w:rPr>
            </w:pPr>
            <w:r w:rsidRPr="00313743">
              <w:rPr>
                <w:rStyle w:val="CuerpodeltextoTahoma"/>
                <w:rFonts w:asciiTheme="minorHAnsi" w:hAnsiTheme="minorHAnsi"/>
                <w:b w:val="0"/>
              </w:rPr>
              <w:t>X</w:t>
            </w:r>
          </w:p>
        </w:tc>
        <w:tc>
          <w:tcPr>
            <w:tcW w:w="1189" w:type="dxa"/>
            <w:gridSpan w:val="2"/>
            <w:tcBorders>
              <w:top w:val="single" w:sz="4" w:space="0" w:color="auto"/>
              <w:left w:val="single" w:sz="4" w:space="0" w:color="auto"/>
            </w:tcBorders>
            <w:shd w:val="clear" w:color="auto" w:fill="FFFFFF"/>
          </w:tcPr>
          <w:p w14:paraId="461FEB1B" w14:textId="77777777" w:rsidR="00366BC8" w:rsidRPr="00313743" w:rsidRDefault="00366BC8" w:rsidP="00366BC8">
            <w:pPr>
              <w:pStyle w:val="Cuerpodeltexto0"/>
              <w:shd w:val="clear" w:color="auto" w:fill="auto"/>
              <w:spacing w:line="140" w:lineRule="exact"/>
              <w:jc w:val="center"/>
              <w:rPr>
                <w:rFonts w:asciiTheme="minorHAnsi" w:hAnsiTheme="minorHAnsi"/>
              </w:rPr>
            </w:pPr>
            <w:r w:rsidRPr="00313743">
              <w:rPr>
                <w:rStyle w:val="CuerpodeltextoTahoma"/>
                <w:rFonts w:asciiTheme="minorHAnsi" w:hAnsiTheme="minorHAnsi"/>
                <w:b w:val="0"/>
              </w:rPr>
              <w:t>X</w:t>
            </w:r>
          </w:p>
        </w:tc>
        <w:tc>
          <w:tcPr>
            <w:tcW w:w="1189" w:type="dxa"/>
            <w:gridSpan w:val="2"/>
            <w:tcBorders>
              <w:top w:val="single" w:sz="4" w:space="0" w:color="auto"/>
              <w:left w:val="single" w:sz="4" w:space="0" w:color="auto"/>
              <w:right w:val="single" w:sz="4" w:space="0" w:color="auto"/>
            </w:tcBorders>
            <w:shd w:val="clear" w:color="auto" w:fill="FFFFFF"/>
          </w:tcPr>
          <w:p w14:paraId="518B38F5" w14:textId="77777777" w:rsidR="00366BC8" w:rsidRPr="00313743" w:rsidRDefault="00366BC8" w:rsidP="00366BC8">
            <w:pPr>
              <w:pStyle w:val="Cuerpodeltexto0"/>
              <w:shd w:val="clear" w:color="auto" w:fill="auto"/>
              <w:spacing w:line="140" w:lineRule="exact"/>
              <w:jc w:val="center"/>
              <w:rPr>
                <w:rFonts w:asciiTheme="minorHAnsi" w:hAnsiTheme="minorHAnsi"/>
              </w:rPr>
            </w:pPr>
            <w:r w:rsidRPr="00313743">
              <w:rPr>
                <w:rStyle w:val="CuerpodeltextoTahoma"/>
                <w:rFonts w:asciiTheme="minorHAnsi" w:hAnsiTheme="minorHAnsi"/>
                <w:b w:val="0"/>
              </w:rPr>
              <w:t>X</w:t>
            </w:r>
          </w:p>
        </w:tc>
      </w:tr>
      <w:tr w:rsidR="00366BC8" w:rsidRPr="00313743" w14:paraId="32D123DA" w14:textId="77777777" w:rsidTr="00366BC8">
        <w:trPr>
          <w:gridBefore w:val="1"/>
          <w:wBefore w:w="16" w:type="dxa"/>
          <w:trHeight w:val="989"/>
        </w:trPr>
        <w:tc>
          <w:tcPr>
            <w:tcW w:w="322" w:type="dxa"/>
            <w:gridSpan w:val="2"/>
            <w:tcBorders>
              <w:top w:val="single" w:sz="4" w:space="0" w:color="auto"/>
              <w:left w:val="single" w:sz="4" w:space="0" w:color="auto"/>
            </w:tcBorders>
            <w:shd w:val="clear" w:color="auto" w:fill="FFFFFF"/>
          </w:tcPr>
          <w:p w14:paraId="15D86337" w14:textId="77777777" w:rsidR="00366BC8" w:rsidRPr="00313743" w:rsidRDefault="00366BC8" w:rsidP="0097600B">
            <w:pPr>
              <w:pStyle w:val="Cuerpodeltexto0"/>
              <w:shd w:val="clear" w:color="auto" w:fill="auto"/>
              <w:spacing w:line="140" w:lineRule="exact"/>
              <w:rPr>
                <w:rFonts w:asciiTheme="minorHAnsi" w:hAnsiTheme="minorHAnsi"/>
              </w:rPr>
            </w:pPr>
            <w:r w:rsidRPr="00313743">
              <w:rPr>
                <w:rStyle w:val="CuerpodeltextoTahoma"/>
                <w:rFonts w:asciiTheme="minorHAnsi" w:hAnsiTheme="minorHAnsi"/>
                <w:b w:val="0"/>
              </w:rPr>
              <w:t>7</w:t>
            </w:r>
          </w:p>
        </w:tc>
        <w:tc>
          <w:tcPr>
            <w:tcW w:w="1943" w:type="dxa"/>
            <w:gridSpan w:val="2"/>
            <w:tcBorders>
              <w:top w:val="single" w:sz="4" w:space="0" w:color="auto"/>
              <w:left w:val="single" w:sz="4" w:space="0" w:color="auto"/>
            </w:tcBorders>
            <w:shd w:val="clear" w:color="auto" w:fill="FFFFFF"/>
          </w:tcPr>
          <w:p w14:paraId="09BBFD4E" w14:textId="77777777" w:rsidR="006F4296" w:rsidRDefault="00366BC8" w:rsidP="0097600B">
            <w:pPr>
              <w:pStyle w:val="Cuerpodeltexto0"/>
              <w:shd w:val="clear" w:color="auto" w:fill="auto"/>
              <w:spacing w:line="194" w:lineRule="exact"/>
              <w:rPr>
                <w:rStyle w:val="CuerpodeltextoTahoma"/>
                <w:rFonts w:asciiTheme="minorHAnsi" w:hAnsiTheme="minorHAnsi"/>
                <w:b w:val="0"/>
              </w:rPr>
            </w:pPr>
            <w:r w:rsidRPr="00313743">
              <w:rPr>
                <w:rStyle w:val="CuerpodeltextoTahoma"/>
                <w:rFonts w:asciiTheme="minorHAnsi" w:hAnsiTheme="minorHAnsi"/>
                <w:b w:val="0"/>
              </w:rPr>
              <w:t xml:space="preserve">Actividad/ Producto 6 </w:t>
            </w:r>
          </w:p>
          <w:p w14:paraId="2962E6A9" w14:textId="0BF14BFE" w:rsidR="00366BC8" w:rsidRPr="00313743" w:rsidRDefault="00366BC8" w:rsidP="0097600B">
            <w:pPr>
              <w:pStyle w:val="Cuerpodeltexto0"/>
              <w:shd w:val="clear" w:color="auto" w:fill="auto"/>
              <w:spacing w:line="194" w:lineRule="exact"/>
              <w:rPr>
                <w:rFonts w:asciiTheme="minorHAnsi" w:hAnsiTheme="minorHAnsi"/>
              </w:rPr>
            </w:pPr>
            <w:r w:rsidRPr="00313743">
              <w:rPr>
                <w:rStyle w:val="CuerpodeltextoTahoma"/>
                <w:rFonts w:asciiTheme="minorHAnsi" w:hAnsiTheme="minorHAnsi"/>
                <w:b w:val="0"/>
              </w:rPr>
              <w:t>Realizar talleres de técnicas de estudio dirigido a estudiantes con riesgo académico de la UNAS</w:t>
            </w:r>
          </w:p>
        </w:tc>
        <w:tc>
          <w:tcPr>
            <w:tcW w:w="1090" w:type="dxa"/>
            <w:gridSpan w:val="2"/>
            <w:tcBorders>
              <w:top w:val="single" w:sz="4" w:space="0" w:color="auto"/>
              <w:left w:val="single" w:sz="4" w:space="0" w:color="auto"/>
            </w:tcBorders>
            <w:shd w:val="clear" w:color="auto" w:fill="FFFFFF"/>
          </w:tcPr>
          <w:p w14:paraId="5237A547" w14:textId="77777777" w:rsidR="00366BC8" w:rsidRPr="00313743" w:rsidRDefault="00366BC8" w:rsidP="00366BC8">
            <w:pPr>
              <w:jc w:val="center"/>
              <w:rPr>
                <w:sz w:val="10"/>
                <w:szCs w:val="10"/>
              </w:rPr>
            </w:pPr>
          </w:p>
        </w:tc>
        <w:tc>
          <w:tcPr>
            <w:tcW w:w="1185" w:type="dxa"/>
            <w:gridSpan w:val="2"/>
            <w:tcBorders>
              <w:top w:val="single" w:sz="4" w:space="0" w:color="auto"/>
              <w:left w:val="single" w:sz="4" w:space="0" w:color="auto"/>
            </w:tcBorders>
            <w:shd w:val="clear" w:color="auto" w:fill="FFFFFF"/>
          </w:tcPr>
          <w:p w14:paraId="3BCC845D" w14:textId="77777777" w:rsidR="00366BC8" w:rsidRPr="00313743" w:rsidRDefault="00366BC8" w:rsidP="00366BC8">
            <w:pPr>
              <w:pStyle w:val="Cuerpodeltexto0"/>
              <w:shd w:val="clear" w:color="auto" w:fill="auto"/>
              <w:spacing w:line="140" w:lineRule="exact"/>
              <w:jc w:val="center"/>
              <w:rPr>
                <w:rFonts w:asciiTheme="minorHAnsi" w:hAnsiTheme="minorHAnsi"/>
              </w:rPr>
            </w:pPr>
            <w:r w:rsidRPr="00313743">
              <w:rPr>
                <w:rStyle w:val="CuerpodeltextoTahoma"/>
                <w:rFonts w:asciiTheme="minorHAnsi" w:hAnsiTheme="minorHAnsi"/>
                <w:b w:val="0"/>
              </w:rPr>
              <w:t>X</w:t>
            </w:r>
          </w:p>
        </w:tc>
        <w:tc>
          <w:tcPr>
            <w:tcW w:w="1176" w:type="dxa"/>
            <w:gridSpan w:val="2"/>
            <w:tcBorders>
              <w:top w:val="single" w:sz="4" w:space="0" w:color="auto"/>
              <w:left w:val="single" w:sz="4" w:space="0" w:color="auto"/>
            </w:tcBorders>
            <w:shd w:val="clear" w:color="auto" w:fill="FFFFFF"/>
          </w:tcPr>
          <w:p w14:paraId="2FFEA905" w14:textId="77777777" w:rsidR="00366BC8" w:rsidRPr="00313743" w:rsidRDefault="00366BC8" w:rsidP="00366BC8">
            <w:pPr>
              <w:pStyle w:val="Cuerpodeltexto0"/>
              <w:shd w:val="clear" w:color="auto" w:fill="auto"/>
              <w:spacing w:line="140" w:lineRule="exact"/>
              <w:jc w:val="center"/>
              <w:rPr>
                <w:rFonts w:asciiTheme="minorHAnsi" w:hAnsiTheme="minorHAnsi"/>
              </w:rPr>
            </w:pPr>
            <w:r w:rsidRPr="00313743">
              <w:rPr>
                <w:rStyle w:val="CuerpodeltextoTahoma"/>
                <w:rFonts w:asciiTheme="minorHAnsi" w:hAnsiTheme="minorHAnsi"/>
                <w:b w:val="0"/>
              </w:rPr>
              <w:t>X</w:t>
            </w:r>
          </w:p>
        </w:tc>
        <w:tc>
          <w:tcPr>
            <w:tcW w:w="1189" w:type="dxa"/>
            <w:gridSpan w:val="2"/>
            <w:tcBorders>
              <w:top w:val="single" w:sz="4" w:space="0" w:color="auto"/>
              <w:left w:val="single" w:sz="4" w:space="0" w:color="auto"/>
            </w:tcBorders>
            <w:shd w:val="clear" w:color="auto" w:fill="FFFFFF"/>
          </w:tcPr>
          <w:p w14:paraId="57A6F85C" w14:textId="77777777" w:rsidR="00366BC8" w:rsidRPr="00313743" w:rsidRDefault="00366BC8" w:rsidP="00366BC8">
            <w:pPr>
              <w:pStyle w:val="Cuerpodeltexto0"/>
              <w:shd w:val="clear" w:color="auto" w:fill="auto"/>
              <w:spacing w:line="140" w:lineRule="exact"/>
              <w:jc w:val="center"/>
              <w:rPr>
                <w:rFonts w:asciiTheme="minorHAnsi" w:hAnsiTheme="minorHAnsi"/>
              </w:rPr>
            </w:pPr>
            <w:r w:rsidRPr="00313743">
              <w:rPr>
                <w:rStyle w:val="CuerpodeltextoTahoma"/>
                <w:rFonts w:asciiTheme="minorHAnsi" w:hAnsiTheme="minorHAnsi"/>
                <w:b w:val="0"/>
              </w:rPr>
              <w:t>X</w:t>
            </w:r>
          </w:p>
        </w:tc>
        <w:tc>
          <w:tcPr>
            <w:tcW w:w="1189" w:type="dxa"/>
            <w:gridSpan w:val="2"/>
            <w:tcBorders>
              <w:top w:val="single" w:sz="4" w:space="0" w:color="auto"/>
              <w:left w:val="single" w:sz="4" w:space="0" w:color="auto"/>
              <w:right w:val="single" w:sz="4" w:space="0" w:color="auto"/>
            </w:tcBorders>
            <w:shd w:val="clear" w:color="auto" w:fill="FFFFFF"/>
          </w:tcPr>
          <w:p w14:paraId="3B92CF91" w14:textId="77777777" w:rsidR="00366BC8" w:rsidRPr="00313743" w:rsidRDefault="00366BC8" w:rsidP="00366BC8">
            <w:pPr>
              <w:pStyle w:val="Cuerpodeltexto0"/>
              <w:shd w:val="clear" w:color="auto" w:fill="auto"/>
              <w:spacing w:line="140" w:lineRule="exact"/>
              <w:jc w:val="center"/>
              <w:rPr>
                <w:rFonts w:asciiTheme="minorHAnsi" w:hAnsiTheme="minorHAnsi"/>
              </w:rPr>
            </w:pPr>
            <w:r w:rsidRPr="00313743">
              <w:rPr>
                <w:rStyle w:val="CuerpodeltextoTahoma"/>
                <w:rFonts w:asciiTheme="minorHAnsi" w:hAnsiTheme="minorHAnsi"/>
                <w:b w:val="0"/>
              </w:rPr>
              <w:t>X</w:t>
            </w:r>
          </w:p>
        </w:tc>
      </w:tr>
      <w:tr w:rsidR="00366BC8" w:rsidRPr="00313743" w14:paraId="09048205" w14:textId="77777777" w:rsidTr="00366BC8">
        <w:trPr>
          <w:gridBefore w:val="1"/>
          <w:wBefore w:w="16" w:type="dxa"/>
          <w:trHeight w:val="994"/>
        </w:trPr>
        <w:tc>
          <w:tcPr>
            <w:tcW w:w="322" w:type="dxa"/>
            <w:gridSpan w:val="2"/>
            <w:tcBorders>
              <w:top w:val="single" w:sz="4" w:space="0" w:color="auto"/>
              <w:left w:val="single" w:sz="4" w:space="0" w:color="auto"/>
            </w:tcBorders>
            <w:shd w:val="clear" w:color="auto" w:fill="FFFFFF"/>
          </w:tcPr>
          <w:p w14:paraId="1C5922DC" w14:textId="77777777" w:rsidR="00366BC8" w:rsidRPr="00313743" w:rsidRDefault="00366BC8" w:rsidP="0097600B">
            <w:pPr>
              <w:pStyle w:val="Cuerpodeltexto0"/>
              <w:shd w:val="clear" w:color="auto" w:fill="auto"/>
              <w:spacing w:line="140" w:lineRule="exact"/>
              <w:rPr>
                <w:rFonts w:asciiTheme="minorHAnsi" w:hAnsiTheme="minorHAnsi"/>
              </w:rPr>
            </w:pPr>
            <w:r w:rsidRPr="00313743">
              <w:rPr>
                <w:rStyle w:val="CuerpodeltextoTahoma"/>
                <w:rFonts w:asciiTheme="minorHAnsi" w:hAnsiTheme="minorHAnsi"/>
                <w:b w:val="0"/>
              </w:rPr>
              <w:t>8</w:t>
            </w:r>
          </w:p>
        </w:tc>
        <w:tc>
          <w:tcPr>
            <w:tcW w:w="1943" w:type="dxa"/>
            <w:gridSpan w:val="2"/>
            <w:tcBorders>
              <w:top w:val="single" w:sz="4" w:space="0" w:color="auto"/>
              <w:left w:val="single" w:sz="4" w:space="0" w:color="auto"/>
            </w:tcBorders>
            <w:shd w:val="clear" w:color="auto" w:fill="FFFFFF"/>
          </w:tcPr>
          <w:p w14:paraId="02B78D3D" w14:textId="77777777" w:rsidR="006F4296" w:rsidRDefault="00366BC8" w:rsidP="0097600B">
            <w:pPr>
              <w:pStyle w:val="Cuerpodeltexto0"/>
              <w:shd w:val="clear" w:color="auto" w:fill="auto"/>
              <w:spacing w:line="194" w:lineRule="exact"/>
              <w:rPr>
                <w:rStyle w:val="CuerpodeltextoTahoma"/>
                <w:rFonts w:asciiTheme="minorHAnsi" w:hAnsiTheme="minorHAnsi"/>
                <w:b w:val="0"/>
              </w:rPr>
            </w:pPr>
            <w:r w:rsidRPr="00313743">
              <w:rPr>
                <w:rStyle w:val="CuerpodeltextoTahoma"/>
                <w:rFonts w:asciiTheme="minorHAnsi" w:hAnsiTheme="minorHAnsi"/>
                <w:b w:val="0"/>
              </w:rPr>
              <w:t xml:space="preserve">Actividad/ Producto 7 </w:t>
            </w:r>
          </w:p>
          <w:p w14:paraId="229B2266" w14:textId="56B21AD3" w:rsidR="00366BC8" w:rsidRPr="00313743" w:rsidRDefault="00366BC8" w:rsidP="0097600B">
            <w:pPr>
              <w:pStyle w:val="Cuerpodeltexto0"/>
              <w:shd w:val="clear" w:color="auto" w:fill="auto"/>
              <w:spacing w:line="194" w:lineRule="exact"/>
              <w:rPr>
                <w:rFonts w:asciiTheme="minorHAnsi" w:hAnsiTheme="minorHAnsi"/>
              </w:rPr>
            </w:pPr>
            <w:r w:rsidRPr="00313743">
              <w:rPr>
                <w:rStyle w:val="CuerpodeltextoTahoma"/>
                <w:rFonts w:asciiTheme="minorHAnsi" w:hAnsiTheme="minorHAnsi"/>
                <w:b w:val="0"/>
              </w:rPr>
              <w:t>Realizar de desarrollo personal dirigido a estudiantes con riesgo académico de la UNAS</w:t>
            </w:r>
          </w:p>
        </w:tc>
        <w:tc>
          <w:tcPr>
            <w:tcW w:w="1090" w:type="dxa"/>
            <w:gridSpan w:val="2"/>
            <w:tcBorders>
              <w:top w:val="single" w:sz="4" w:space="0" w:color="auto"/>
              <w:left w:val="single" w:sz="4" w:space="0" w:color="auto"/>
            </w:tcBorders>
            <w:shd w:val="clear" w:color="auto" w:fill="FFFFFF"/>
          </w:tcPr>
          <w:p w14:paraId="348359AE" w14:textId="77777777" w:rsidR="00366BC8" w:rsidRPr="00313743" w:rsidRDefault="00366BC8" w:rsidP="00366BC8">
            <w:pPr>
              <w:jc w:val="center"/>
              <w:rPr>
                <w:sz w:val="10"/>
                <w:szCs w:val="10"/>
              </w:rPr>
            </w:pPr>
          </w:p>
        </w:tc>
        <w:tc>
          <w:tcPr>
            <w:tcW w:w="1185" w:type="dxa"/>
            <w:gridSpan w:val="2"/>
            <w:tcBorders>
              <w:top w:val="single" w:sz="4" w:space="0" w:color="auto"/>
              <w:left w:val="single" w:sz="4" w:space="0" w:color="auto"/>
            </w:tcBorders>
            <w:shd w:val="clear" w:color="auto" w:fill="FFFFFF"/>
          </w:tcPr>
          <w:p w14:paraId="2E142BA6" w14:textId="77777777" w:rsidR="00366BC8" w:rsidRPr="00313743" w:rsidRDefault="00366BC8" w:rsidP="00366BC8">
            <w:pPr>
              <w:pStyle w:val="Cuerpodeltexto0"/>
              <w:shd w:val="clear" w:color="auto" w:fill="auto"/>
              <w:spacing w:line="140" w:lineRule="exact"/>
              <w:jc w:val="center"/>
              <w:rPr>
                <w:rFonts w:asciiTheme="minorHAnsi" w:hAnsiTheme="minorHAnsi"/>
              </w:rPr>
            </w:pPr>
            <w:r w:rsidRPr="00313743">
              <w:rPr>
                <w:rStyle w:val="CuerpodeltextoTahoma"/>
                <w:rFonts w:asciiTheme="minorHAnsi" w:hAnsiTheme="minorHAnsi"/>
                <w:b w:val="0"/>
              </w:rPr>
              <w:t>X</w:t>
            </w:r>
          </w:p>
        </w:tc>
        <w:tc>
          <w:tcPr>
            <w:tcW w:w="1176" w:type="dxa"/>
            <w:gridSpan w:val="2"/>
            <w:tcBorders>
              <w:top w:val="single" w:sz="4" w:space="0" w:color="auto"/>
              <w:left w:val="single" w:sz="4" w:space="0" w:color="auto"/>
            </w:tcBorders>
            <w:shd w:val="clear" w:color="auto" w:fill="FFFFFF"/>
          </w:tcPr>
          <w:p w14:paraId="56DB4510" w14:textId="77777777" w:rsidR="00366BC8" w:rsidRPr="00313743" w:rsidRDefault="00366BC8" w:rsidP="00366BC8">
            <w:pPr>
              <w:pStyle w:val="Cuerpodeltexto0"/>
              <w:shd w:val="clear" w:color="auto" w:fill="auto"/>
              <w:spacing w:line="140" w:lineRule="exact"/>
              <w:jc w:val="center"/>
              <w:rPr>
                <w:rFonts w:asciiTheme="minorHAnsi" w:hAnsiTheme="minorHAnsi"/>
              </w:rPr>
            </w:pPr>
            <w:r w:rsidRPr="00313743">
              <w:rPr>
                <w:rStyle w:val="CuerpodeltextoTahoma"/>
                <w:rFonts w:asciiTheme="minorHAnsi" w:hAnsiTheme="minorHAnsi"/>
                <w:b w:val="0"/>
              </w:rPr>
              <w:t>X</w:t>
            </w:r>
          </w:p>
        </w:tc>
        <w:tc>
          <w:tcPr>
            <w:tcW w:w="1189" w:type="dxa"/>
            <w:gridSpan w:val="2"/>
            <w:tcBorders>
              <w:top w:val="single" w:sz="4" w:space="0" w:color="auto"/>
              <w:left w:val="single" w:sz="4" w:space="0" w:color="auto"/>
            </w:tcBorders>
            <w:shd w:val="clear" w:color="auto" w:fill="FFFFFF"/>
          </w:tcPr>
          <w:p w14:paraId="34F554C6" w14:textId="77777777" w:rsidR="00366BC8" w:rsidRPr="00313743" w:rsidRDefault="00366BC8" w:rsidP="00366BC8">
            <w:pPr>
              <w:pStyle w:val="Cuerpodeltexto0"/>
              <w:shd w:val="clear" w:color="auto" w:fill="auto"/>
              <w:spacing w:line="140" w:lineRule="exact"/>
              <w:jc w:val="center"/>
              <w:rPr>
                <w:rFonts w:asciiTheme="minorHAnsi" w:hAnsiTheme="minorHAnsi"/>
              </w:rPr>
            </w:pPr>
            <w:r w:rsidRPr="00313743">
              <w:rPr>
                <w:rStyle w:val="CuerpodeltextoTahoma"/>
                <w:rFonts w:asciiTheme="minorHAnsi" w:hAnsiTheme="minorHAnsi"/>
                <w:b w:val="0"/>
              </w:rPr>
              <w:t>X</w:t>
            </w:r>
          </w:p>
        </w:tc>
        <w:tc>
          <w:tcPr>
            <w:tcW w:w="1189" w:type="dxa"/>
            <w:gridSpan w:val="2"/>
            <w:tcBorders>
              <w:top w:val="single" w:sz="4" w:space="0" w:color="auto"/>
              <w:left w:val="single" w:sz="4" w:space="0" w:color="auto"/>
              <w:right w:val="single" w:sz="4" w:space="0" w:color="auto"/>
            </w:tcBorders>
            <w:shd w:val="clear" w:color="auto" w:fill="FFFFFF"/>
          </w:tcPr>
          <w:p w14:paraId="42C2013A" w14:textId="77777777" w:rsidR="00366BC8" w:rsidRPr="00313743" w:rsidRDefault="00366BC8" w:rsidP="00366BC8">
            <w:pPr>
              <w:pStyle w:val="Cuerpodeltexto0"/>
              <w:shd w:val="clear" w:color="auto" w:fill="auto"/>
              <w:spacing w:line="140" w:lineRule="exact"/>
              <w:jc w:val="center"/>
              <w:rPr>
                <w:rFonts w:asciiTheme="minorHAnsi" w:hAnsiTheme="minorHAnsi"/>
              </w:rPr>
            </w:pPr>
            <w:r w:rsidRPr="00313743">
              <w:rPr>
                <w:rStyle w:val="CuerpodeltextoTahoma"/>
                <w:rFonts w:asciiTheme="minorHAnsi" w:hAnsiTheme="minorHAnsi"/>
                <w:b w:val="0"/>
              </w:rPr>
              <w:t>X</w:t>
            </w:r>
          </w:p>
        </w:tc>
      </w:tr>
      <w:tr w:rsidR="00366BC8" w:rsidRPr="00313743" w14:paraId="59F2D5A7" w14:textId="77777777" w:rsidTr="00366BC8">
        <w:trPr>
          <w:gridBefore w:val="1"/>
          <w:wBefore w:w="16" w:type="dxa"/>
          <w:trHeight w:val="1574"/>
        </w:trPr>
        <w:tc>
          <w:tcPr>
            <w:tcW w:w="322" w:type="dxa"/>
            <w:gridSpan w:val="2"/>
            <w:tcBorders>
              <w:top w:val="single" w:sz="4" w:space="0" w:color="auto"/>
              <w:left w:val="single" w:sz="4" w:space="0" w:color="auto"/>
            </w:tcBorders>
            <w:shd w:val="clear" w:color="auto" w:fill="FFFFFF"/>
          </w:tcPr>
          <w:p w14:paraId="0CFC9D56" w14:textId="77777777" w:rsidR="00366BC8" w:rsidRPr="00313743" w:rsidRDefault="00366BC8" w:rsidP="0097600B">
            <w:pPr>
              <w:pStyle w:val="Cuerpodeltexto0"/>
              <w:shd w:val="clear" w:color="auto" w:fill="auto"/>
              <w:spacing w:line="140" w:lineRule="exact"/>
              <w:rPr>
                <w:rFonts w:asciiTheme="minorHAnsi" w:hAnsiTheme="minorHAnsi"/>
              </w:rPr>
            </w:pPr>
            <w:r w:rsidRPr="00313743">
              <w:rPr>
                <w:rStyle w:val="CuerpodeltextoTahoma"/>
                <w:rFonts w:asciiTheme="minorHAnsi" w:hAnsiTheme="minorHAnsi"/>
                <w:b w:val="0"/>
              </w:rPr>
              <w:t>9</w:t>
            </w:r>
          </w:p>
        </w:tc>
        <w:tc>
          <w:tcPr>
            <w:tcW w:w="1943" w:type="dxa"/>
            <w:gridSpan w:val="2"/>
            <w:tcBorders>
              <w:top w:val="single" w:sz="4" w:space="0" w:color="auto"/>
              <w:left w:val="single" w:sz="4" w:space="0" w:color="auto"/>
            </w:tcBorders>
            <w:shd w:val="clear" w:color="auto" w:fill="FFFFFF"/>
          </w:tcPr>
          <w:p w14:paraId="6F6A6870" w14:textId="77777777" w:rsidR="006F4296" w:rsidRDefault="00366BC8" w:rsidP="0097600B">
            <w:pPr>
              <w:pStyle w:val="Cuerpodeltexto0"/>
              <w:shd w:val="clear" w:color="auto" w:fill="auto"/>
              <w:spacing w:line="194" w:lineRule="exact"/>
              <w:rPr>
                <w:rStyle w:val="CuerpodeltextoTahoma"/>
                <w:rFonts w:asciiTheme="minorHAnsi" w:hAnsiTheme="minorHAnsi"/>
                <w:b w:val="0"/>
              </w:rPr>
            </w:pPr>
            <w:r w:rsidRPr="00313743">
              <w:rPr>
                <w:rStyle w:val="CuerpodeltextoTahoma"/>
                <w:rFonts w:asciiTheme="minorHAnsi" w:hAnsiTheme="minorHAnsi"/>
                <w:b w:val="0"/>
              </w:rPr>
              <w:t xml:space="preserve">Actividad/ Producto 8 </w:t>
            </w:r>
          </w:p>
          <w:p w14:paraId="522CA377" w14:textId="603595C2" w:rsidR="00366BC8" w:rsidRPr="00313743" w:rsidRDefault="00366BC8" w:rsidP="0097600B">
            <w:pPr>
              <w:pStyle w:val="Cuerpodeltexto0"/>
              <w:shd w:val="clear" w:color="auto" w:fill="auto"/>
              <w:spacing w:line="194" w:lineRule="exact"/>
              <w:rPr>
                <w:rFonts w:asciiTheme="minorHAnsi" w:hAnsiTheme="minorHAnsi"/>
              </w:rPr>
            </w:pPr>
            <w:r w:rsidRPr="00313743">
              <w:rPr>
                <w:rStyle w:val="CuerpodeltextoTahoma"/>
                <w:rFonts w:asciiTheme="minorHAnsi" w:hAnsiTheme="minorHAnsi"/>
                <w:b w:val="0"/>
              </w:rPr>
              <w:t>Realizar charlas de sensibilización a docentes que permita promover y fortalecer capacidades de los docentes tutores para el acompañamiento de los estudiantes UNAS.</w:t>
            </w:r>
          </w:p>
        </w:tc>
        <w:tc>
          <w:tcPr>
            <w:tcW w:w="1090" w:type="dxa"/>
            <w:gridSpan w:val="2"/>
            <w:tcBorders>
              <w:top w:val="single" w:sz="4" w:space="0" w:color="auto"/>
              <w:left w:val="single" w:sz="4" w:space="0" w:color="auto"/>
            </w:tcBorders>
            <w:shd w:val="clear" w:color="auto" w:fill="FFFFFF"/>
          </w:tcPr>
          <w:p w14:paraId="1587E10D" w14:textId="77777777" w:rsidR="00366BC8" w:rsidRPr="00313743" w:rsidRDefault="00366BC8" w:rsidP="00366BC8">
            <w:pPr>
              <w:jc w:val="center"/>
              <w:rPr>
                <w:sz w:val="10"/>
                <w:szCs w:val="10"/>
              </w:rPr>
            </w:pPr>
          </w:p>
        </w:tc>
        <w:tc>
          <w:tcPr>
            <w:tcW w:w="1185" w:type="dxa"/>
            <w:gridSpan w:val="2"/>
            <w:tcBorders>
              <w:top w:val="single" w:sz="4" w:space="0" w:color="auto"/>
              <w:left w:val="single" w:sz="4" w:space="0" w:color="auto"/>
            </w:tcBorders>
            <w:shd w:val="clear" w:color="auto" w:fill="FFFFFF"/>
          </w:tcPr>
          <w:p w14:paraId="18D17AE1" w14:textId="77777777" w:rsidR="00366BC8" w:rsidRPr="00313743" w:rsidRDefault="00366BC8" w:rsidP="00366BC8">
            <w:pPr>
              <w:pStyle w:val="Cuerpodeltexto0"/>
              <w:shd w:val="clear" w:color="auto" w:fill="auto"/>
              <w:spacing w:line="140" w:lineRule="exact"/>
              <w:jc w:val="center"/>
              <w:rPr>
                <w:rFonts w:asciiTheme="minorHAnsi" w:hAnsiTheme="minorHAnsi"/>
              </w:rPr>
            </w:pPr>
            <w:r w:rsidRPr="00313743">
              <w:rPr>
                <w:rStyle w:val="CuerpodeltextoTahoma"/>
                <w:rFonts w:asciiTheme="minorHAnsi" w:hAnsiTheme="minorHAnsi"/>
                <w:b w:val="0"/>
              </w:rPr>
              <w:t>X</w:t>
            </w:r>
          </w:p>
        </w:tc>
        <w:tc>
          <w:tcPr>
            <w:tcW w:w="1176" w:type="dxa"/>
            <w:gridSpan w:val="2"/>
            <w:tcBorders>
              <w:top w:val="single" w:sz="4" w:space="0" w:color="auto"/>
              <w:left w:val="single" w:sz="4" w:space="0" w:color="auto"/>
            </w:tcBorders>
            <w:shd w:val="clear" w:color="auto" w:fill="FFFFFF"/>
          </w:tcPr>
          <w:p w14:paraId="3763C455" w14:textId="77777777" w:rsidR="00366BC8" w:rsidRPr="00313743" w:rsidRDefault="00366BC8" w:rsidP="00366BC8">
            <w:pPr>
              <w:pStyle w:val="Cuerpodeltexto0"/>
              <w:shd w:val="clear" w:color="auto" w:fill="auto"/>
              <w:spacing w:line="140" w:lineRule="exact"/>
              <w:jc w:val="center"/>
              <w:rPr>
                <w:rFonts w:asciiTheme="minorHAnsi" w:hAnsiTheme="minorHAnsi"/>
              </w:rPr>
            </w:pPr>
            <w:r w:rsidRPr="00313743">
              <w:rPr>
                <w:rStyle w:val="CuerpodeltextoTahoma"/>
                <w:rFonts w:asciiTheme="minorHAnsi" w:hAnsiTheme="minorHAnsi"/>
                <w:b w:val="0"/>
              </w:rPr>
              <w:t>X</w:t>
            </w:r>
          </w:p>
        </w:tc>
        <w:tc>
          <w:tcPr>
            <w:tcW w:w="1189" w:type="dxa"/>
            <w:gridSpan w:val="2"/>
            <w:tcBorders>
              <w:top w:val="single" w:sz="4" w:space="0" w:color="auto"/>
              <w:left w:val="single" w:sz="4" w:space="0" w:color="auto"/>
            </w:tcBorders>
            <w:shd w:val="clear" w:color="auto" w:fill="FFFFFF"/>
          </w:tcPr>
          <w:p w14:paraId="096FCC5F" w14:textId="77777777" w:rsidR="00366BC8" w:rsidRPr="00313743" w:rsidRDefault="00366BC8" w:rsidP="00366BC8">
            <w:pPr>
              <w:pStyle w:val="Cuerpodeltexto0"/>
              <w:shd w:val="clear" w:color="auto" w:fill="auto"/>
              <w:spacing w:line="140" w:lineRule="exact"/>
              <w:jc w:val="center"/>
              <w:rPr>
                <w:rFonts w:asciiTheme="minorHAnsi" w:hAnsiTheme="minorHAnsi"/>
              </w:rPr>
            </w:pPr>
            <w:r w:rsidRPr="00313743">
              <w:rPr>
                <w:rStyle w:val="CuerpodeltextoTahoma"/>
                <w:rFonts w:asciiTheme="minorHAnsi" w:hAnsiTheme="minorHAnsi"/>
                <w:b w:val="0"/>
              </w:rPr>
              <w:t>X</w:t>
            </w:r>
          </w:p>
        </w:tc>
        <w:tc>
          <w:tcPr>
            <w:tcW w:w="1189" w:type="dxa"/>
            <w:gridSpan w:val="2"/>
            <w:tcBorders>
              <w:top w:val="single" w:sz="4" w:space="0" w:color="auto"/>
              <w:left w:val="single" w:sz="4" w:space="0" w:color="auto"/>
              <w:right w:val="single" w:sz="4" w:space="0" w:color="auto"/>
            </w:tcBorders>
            <w:shd w:val="clear" w:color="auto" w:fill="FFFFFF"/>
          </w:tcPr>
          <w:p w14:paraId="210003AC" w14:textId="77777777" w:rsidR="00366BC8" w:rsidRPr="00313743" w:rsidRDefault="00366BC8" w:rsidP="00366BC8">
            <w:pPr>
              <w:pStyle w:val="Cuerpodeltexto0"/>
              <w:shd w:val="clear" w:color="auto" w:fill="auto"/>
              <w:spacing w:line="140" w:lineRule="exact"/>
              <w:jc w:val="center"/>
              <w:rPr>
                <w:rFonts w:asciiTheme="minorHAnsi" w:hAnsiTheme="minorHAnsi"/>
              </w:rPr>
            </w:pPr>
            <w:r w:rsidRPr="00313743">
              <w:rPr>
                <w:rStyle w:val="CuerpodeltextoTahoma"/>
                <w:rFonts w:asciiTheme="minorHAnsi" w:hAnsiTheme="minorHAnsi"/>
                <w:b w:val="0"/>
              </w:rPr>
              <w:t>X</w:t>
            </w:r>
          </w:p>
        </w:tc>
      </w:tr>
      <w:tr w:rsidR="00366BC8" w:rsidRPr="00313743" w14:paraId="737F9DF9" w14:textId="77777777" w:rsidTr="00366BC8">
        <w:trPr>
          <w:gridBefore w:val="1"/>
          <w:wBefore w:w="16" w:type="dxa"/>
          <w:trHeight w:val="989"/>
        </w:trPr>
        <w:tc>
          <w:tcPr>
            <w:tcW w:w="322" w:type="dxa"/>
            <w:gridSpan w:val="2"/>
            <w:tcBorders>
              <w:top w:val="single" w:sz="4" w:space="0" w:color="auto"/>
              <w:left w:val="single" w:sz="4" w:space="0" w:color="auto"/>
              <w:bottom w:val="single" w:sz="4" w:space="0" w:color="auto"/>
            </w:tcBorders>
            <w:shd w:val="clear" w:color="auto" w:fill="FFFFFF"/>
          </w:tcPr>
          <w:p w14:paraId="53FB5909" w14:textId="77777777" w:rsidR="00366BC8" w:rsidRPr="00313743" w:rsidRDefault="00366BC8" w:rsidP="0097600B">
            <w:pPr>
              <w:pStyle w:val="Cuerpodeltexto0"/>
              <w:shd w:val="clear" w:color="auto" w:fill="auto"/>
              <w:spacing w:line="140" w:lineRule="exact"/>
              <w:rPr>
                <w:rFonts w:asciiTheme="minorHAnsi" w:hAnsiTheme="minorHAnsi"/>
              </w:rPr>
            </w:pPr>
            <w:r w:rsidRPr="00313743">
              <w:rPr>
                <w:rStyle w:val="CuerpodeltextoTahoma"/>
                <w:rFonts w:asciiTheme="minorHAnsi" w:hAnsiTheme="minorHAnsi"/>
                <w:b w:val="0"/>
              </w:rPr>
              <w:t>10</w:t>
            </w:r>
          </w:p>
        </w:tc>
        <w:tc>
          <w:tcPr>
            <w:tcW w:w="1943" w:type="dxa"/>
            <w:gridSpan w:val="2"/>
            <w:tcBorders>
              <w:top w:val="single" w:sz="4" w:space="0" w:color="auto"/>
              <w:left w:val="single" w:sz="4" w:space="0" w:color="auto"/>
              <w:bottom w:val="single" w:sz="4" w:space="0" w:color="auto"/>
            </w:tcBorders>
            <w:shd w:val="clear" w:color="auto" w:fill="FFFFFF"/>
          </w:tcPr>
          <w:p w14:paraId="02BF2419" w14:textId="77777777" w:rsidR="006F4296" w:rsidRDefault="00366BC8" w:rsidP="0097600B">
            <w:pPr>
              <w:pStyle w:val="Cuerpodeltexto0"/>
              <w:shd w:val="clear" w:color="auto" w:fill="auto"/>
              <w:spacing w:line="194" w:lineRule="exact"/>
              <w:rPr>
                <w:rStyle w:val="CuerpodeltextoTahoma"/>
                <w:rFonts w:asciiTheme="minorHAnsi" w:hAnsiTheme="minorHAnsi"/>
                <w:b w:val="0"/>
              </w:rPr>
            </w:pPr>
            <w:r w:rsidRPr="00313743">
              <w:rPr>
                <w:rStyle w:val="CuerpodeltextoTahoma"/>
                <w:rFonts w:asciiTheme="minorHAnsi" w:hAnsiTheme="minorHAnsi"/>
                <w:b w:val="0"/>
              </w:rPr>
              <w:t xml:space="preserve">Actividad/ Producto 9 </w:t>
            </w:r>
          </w:p>
          <w:p w14:paraId="6C93814A" w14:textId="79D886C8" w:rsidR="00366BC8" w:rsidRPr="00313743" w:rsidRDefault="00366BC8" w:rsidP="0097600B">
            <w:pPr>
              <w:pStyle w:val="Cuerpodeltexto0"/>
              <w:shd w:val="clear" w:color="auto" w:fill="auto"/>
              <w:spacing w:line="194" w:lineRule="exact"/>
              <w:rPr>
                <w:rFonts w:asciiTheme="minorHAnsi" w:hAnsiTheme="minorHAnsi"/>
              </w:rPr>
            </w:pPr>
            <w:r w:rsidRPr="00313743">
              <w:rPr>
                <w:rStyle w:val="CuerpodeltextoTahoma"/>
                <w:rFonts w:asciiTheme="minorHAnsi" w:hAnsiTheme="minorHAnsi"/>
                <w:b w:val="0"/>
              </w:rPr>
              <w:t>Dar soporte a la tutoría universitaria, a través del trabajo coordinado con docentes tutores de las</w:t>
            </w:r>
          </w:p>
        </w:tc>
        <w:tc>
          <w:tcPr>
            <w:tcW w:w="1090" w:type="dxa"/>
            <w:gridSpan w:val="2"/>
            <w:tcBorders>
              <w:top w:val="single" w:sz="4" w:space="0" w:color="auto"/>
              <w:left w:val="single" w:sz="4" w:space="0" w:color="auto"/>
              <w:bottom w:val="single" w:sz="4" w:space="0" w:color="auto"/>
            </w:tcBorders>
            <w:shd w:val="clear" w:color="auto" w:fill="FFFFFF"/>
          </w:tcPr>
          <w:p w14:paraId="71D3D79C" w14:textId="77777777" w:rsidR="00366BC8" w:rsidRPr="00313743" w:rsidRDefault="00366BC8" w:rsidP="00366BC8">
            <w:pPr>
              <w:jc w:val="center"/>
              <w:rPr>
                <w:sz w:val="10"/>
                <w:szCs w:val="10"/>
              </w:rPr>
            </w:pPr>
          </w:p>
        </w:tc>
        <w:tc>
          <w:tcPr>
            <w:tcW w:w="1185" w:type="dxa"/>
            <w:gridSpan w:val="2"/>
            <w:tcBorders>
              <w:top w:val="single" w:sz="4" w:space="0" w:color="auto"/>
              <w:left w:val="single" w:sz="4" w:space="0" w:color="auto"/>
              <w:bottom w:val="single" w:sz="4" w:space="0" w:color="auto"/>
            </w:tcBorders>
            <w:shd w:val="clear" w:color="auto" w:fill="FFFFFF"/>
          </w:tcPr>
          <w:p w14:paraId="670372E1" w14:textId="77777777" w:rsidR="00366BC8" w:rsidRPr="00313743" w:rsidRDefault="00366BC8" w:rsidP="00366BC8">
            <w:pPr>
              <w:pStyle w:val="Cuerpodeltexto0"/>
              <w:shd w:val="clear" w:color="auto" w:fill="auto"/>
              <w:spacing w:line="140" w:lineRule="exact"/>
              <w:jc w:val="center"/>
              <w:rPr>
                <w:rFonts w:asciiTheme="minorHAnsi" w:hAnsiTheme="minorHAnsi"/>
              </w:rPr>
            </w:pPr>
            <w:r w:rsidRPr="00313743">
              <w:rPr>
                <w:rStyle w:val="CuerpodeltextoTahoma"/>
                <w:rFonts w:asciiTheme="minorHAnsi" w:hAnsiTheme="minorHAnsi"/>
                <w:b w:val="0"/>
              </w:rPr>
              <w:t>X</w:t>
            </w:r>
          </w:p>
        </w:tc>
        <w:tc>
          <w:tcPr>
            <w:tcW w:w="1176" w:type="dxa"/>
            <w:gridSpan w:val="2"/>
            <w:tcBorders>
              <w:top w:val="single" w:sz="4" w:space="0" w:color="auto"/>
              <w:left w:val="single" w:sz="4" w:space="0" w:color="auto"/>
              <w:bottom w:val="single" w:sz="4" w:space="0" w:color="auto"/>
            </w:tcBorders>
            <w:shd w:val="clear" w:color="auto" w:fill="FFFFFF"/>
          </w:tcPr>
          <w:p w14:paraId="0A5B21A5" w14:textId="77777777" w:rsidR="00366BC8" w:rsidRPr="00313743" w:rsidRDefault="00366BC8" w:rsidP="00366BC8">
            <w:pPr>
              <w:pStyle w:val="Cuerpodeltexto0"/>
              <w:shd w:val="clear" w:color="auto" w:fill="auto"/>
              <w:spacing w:line="140" w:lineRule="exact"/>
              <w:jc w:val="center"/>
              <w:rPr>
                <w:rFonts w:asciiTheme="minorHAnsi" w:hAnsiTheme="minorHAnsi"/>
              </w:rPr>
            </w:pPr>
            <w:r w:rsidRPr="00313743">
              <w:rPr>
                <w:rStyle w:val="CuerpodeltextoTahoma"/>
                <w:rFonts w:asciiTheme="minorHAnsi" w:hAnsiTheme="minorHAnsi"/>
                <w:b w:val="0"/>
              </w:rPr>
              <w:t>X</w:t>
            </w:r>
          </w:p>
        </w:tc>
        <w:tc>
          <w:tcPr>
            <w:tcW w:w="1189" w:type="dxa"/>
            <w:gridSpan w:val="2"/>
            <w:tcBorders>
              <w:top w:val="single" w:sz="4" w:space="0" w:color="auto"/>
              <w:left w:val="single" w:sz="4" w:space="0" w:color="auto"/>
              <w:bottom w:val="single" w:sz="4" w:space="0" w:color="auto"/>
            </w:tcBorders>
            <w:shd w:val="clear" w:color="auto" w:fill="FFFFFF"/>
          </w:tcPr>
          <w:p w14:paraId="65266CBD" w14:textId="77777777" w:rsidR="00366BC8" w:rsidRPr="00313743" w:rsidRDefault="00366BC8" w:rsidP="00366BC8">
            <w:pPr>
              <w:pStyle w:val="Cuerpodeltexto0"/>
              <w:shd w:val="clear" w:color="auto" w:fill="auto"/>
              <w:spacing w:line="140" w:lineRule="exact"/>
              <w:jc w:val="center"/>
              <w:rPr>
                <w:rFonts w:asciiTheme="minorHAnsi" w:hAnsiTheme="minorHAnsi"/>
              </w:rPr>
            </w:pPr>
            <w:r w:rsidRPr="00313743">
              <w:rPr>
                <w:rStyle w:val="CuerpodeltextoTahoma"/>
                <w:rFonts w:asciiTheme="minorHAnsi" w:hAnsiTheme="minorHAnsi"/>
                <w:b w:val="0"/>
              </w:rPr>
              <w:t>X</w:t>
            </w:r>
          </w:p>
        </w:tc>
        <w:tc>
          <w:tcPr>
            <w:tcW w:w="1189" w:type="dxa"/>
            <w:gridSpan w:val="2"/>
            <w:tcBorders>
              <w:top w:val="single" w:sz="4" w:space="0" w:color="auto"/>
              <w:left w:val="single" w:sz="4" w:space="0" w:color="auto"/>
              <w:bottom w:val="single" w:sz="4" w:space="0" w:color="auto"/>
              <w:right w:val="single" w:sz="4" w:space="0" w:color="auto"/>
            </w:tcBorders>
            <w:shd w:val="clear" w:color="auto" w:fill="FFFFFF"/>
          </w:tcPr>
          <w:p w14:paraId="0E26788A" w14:textId="77777777" w:rsidR="00366BC8" w:rsidRPr="00313743" w:rsidRDefault="00366BC8" w:rsidP="00366BC8">
            <w:pPr>
              <w:pStyle w:val="Cuerpodeltexto0"/>
              <w:shd w:val="clear" w:color="auto" w:fill="auto"/>
              <w:spacing w:line="140" w:lineRule="exact"/>
              <w:jc w:val="center"/>
              <w:rPr>
                <w:rFonts w:asciiTheme="minorHAnsi" w:hAnsiTheme="minorHAnsi"/>
              </w:rPr>
            </w:pPr>
            <w:r w:rsidRPr="00313743">
              <w:rPr>
                <w:rStyle w:val="CuerpodeltextoTahoma"/>
                <w:rFonts w:asciiTheme="minorHAnsi" w:hAnsiTheme="minorHAnsi"/>
                <w:b w:val="0"/>
              </w:rPr>
              <w:t>X</w:t>
            </w:r>
          </w:p>
        </w:tc>
      </w:tr>
      <w:tr w:rsidR="00366BC8" w:rsidRPr="00313743" w14:paraId="3B503826" w14:textId="2347CA46" w:rsidTr="00366BC8">
        <w:trPr>
          <w:gridAfter w:val="1"/>
          <w:wAfter w:w="25" w:type="dxa"/>
          <w:trHeight w:val="254"/>
        </w:trPr>
        <w:tc>
          <w:tcPr>
            <w:tcW w:w="313" w:type="dxa"/>
            <w:gridSpan w:val="2"/>
            <w:vMerge w:val="restart"/>
            <w:tcBorders>
              <w:top w:val="single" w:sz="4" w:space="0" w:color="auto"/>
              <w:left w:val="single" w:sz="4" w:space="0" w:color="auto"/>
            </w:tcBorders>
            <w:shd w:val="clear" w:color="auto" w:fill="FFFFFF"/>
          </w:tcPr>
          <w:p w14:paraId="3E86F1BD" w14:textId="77777777" w:rsidR="00366BC8" w:rsidRPr="00313743" w:rsidRDefault="00366BC8" w:rsidP="00313743">
            <w:pPr>
              <w:pStyle w:val="Cuerpodeltexto0"/>
              <w:shd w:val="clear" w:color="auto" w:fill="auto"/>
              <w:spacing w:line="160" w:lineRule="exact"/>
              <w:jc w:val="center"/>
              <w:rPr>
                <w:rFonts w:asciiTheme="minorHAnsi" w:hAnsiTheme="minorHAnsi"/>
                <w:b/>
              </w:rPr>
            </w:pPr>
            <w:r w:rsidRPr="00313743">
              <w:rPr>
                <w:rStyle w:val="CuerpodeltextoTahoma"/>
                <w:rFonts w:asciiTheme="minorHAnsi" w:hAnsiTheme="minorHAnsi"/>
              </w:rPr>
              <w:lastRenderedPageBreak/>
              <w:t>N°</w:t>
            </w:r>
          </w:p>
        </w:tc>
        <w:tc>
          <w:tcPr>
            <w:tcW w:w="1943" w:type="dxa"/>
            <w:gridSpan w:val="2"/>
            <w:vMerge w:val="restart"/>
            <w:tcBorders>
              <w:top w:val="single" w:sz="4" w:space="0" w:color="auto"/>
              <w:left w:val="single" w:sz="4" w:space="0" w:color="auto"/>
              <w:right w:val="single" w:sz="4" w:space="0" w:color="auto"/>
            </w:tcBorders>
            <w:shd w:val="clear" w:color="auto" w:fill="FFFFFF"/>
          </w:tcPr>
          <w:p w14:paraId="59F4C75C" w14:textId="77777777" w:rsidR="00366BC8" w:rsidRPr="00313743" w:rsidRDefault="00366BC8" w:rsidP="00313743">
            <w:pPr>
              <w:pStyle w:val="Cuerpodeltexto0"/>
              <w:shd w:val="clear" w:color="auto" w:fill="auto"/>
              <w:spacing w:line="160" w:lineRule="exact"/>
              <w:jc w:val="center"/>
              <w:rPr>
                <w:rFonts w:asciiTheme="minorHAnsi" w:hAnsiTheme="minorHAnsi"/>
                <w:b/>
              </w:rPr>
            </w:pPr>
            <w:r w:rsidRPr="00313743">
              <w:rPr>
                <w:rStyle w:val="CuerpodeltextoTahoma"/>
                <w:rFonts w:asciiTheme="minorHAnsi" w:hAnsiTheme="minorHAnsi"/>
              </w:rPr>
              <w:t>Descripción</w:t>
            </w:r>
          </w:p>
        </w:tc>
        <w:tc>
          <w:tcPr>
            <w:tcW w:w="5829" w:type="dxa"/>
            <w:gridSpan w:val="10"/>
            <w:tcBorders>
              <w:top w:val="single" w:sz="4" w:space="0" w:color="auto"/>
              <w:left w:val="single" w:sz="4" w:space="0" w:color="auto"/>
              <w:bottom w:val="single" w:sz="4" w:space="0" w:color="auto"/>
              <w:right w:val="single" w:sz="4" w:space="0" w:color="auto"/>
            </w:tcBorders>
            <w:shd w:val="clear" w:color="auto" w:fill="auto"/>
          </w:tcPr>
          <w:p w14:paraId="1427A4D1" w14:textId="117E96D7" w:rsidR="00366BC8" w:rsidRPr="00313743" w:rsidRDefault="00313743" w:rsidP="00313743">
            <w:pPr>
              <w:jc w:val="center"/>
              <w:rPr>
                <w:b/>
              </w:rPr>
            </w:pPr>
            <w:r w:rsidRPr="00313743">
              <w:rPr>
                <w:rStyle w:val="CuerpodeltextoTahoma"/>
                <w:rFonts w:asciiTheme="minorHAnsi" w:hAnsiTheme="minorHAnsi"/>
              </w:rPr>
              <w:t>Entregables</w:t>
            </w:r>
          </w:p>
        </w:tc>
      </w:tr>
      <w:tr w:rsidR="00366BC8" w:rsidRPr="00313743" w14:paraId="752426B1" w14:textId="77777777" w:rsidTr="00366BC8">
        <w:trPr>
          <w:gridAfter w:val="1"/>
          <w:wAfter w:w="28" w:type="dxa"/>
          <w:trHeight w:val="470"/>
        </w:trPr>
        <w:tc>
          <w:tcPr>
            <w:tcW w:w="313" w:type="dxa"/>
            <w:gridSpan w:val="2"/>
            <w:vMerge/>
            <w:tcBorders>
              <w:left w:val="single" w:sz="4" w:space="0" w:color="auto"/>
            </w:tcBorders>
            <w:shd w:val="clear" w:color="auto" w:fill="FFFFFF"/>
          </w:tcPr>
          <w:p w14:paraId="0F86D09D" w14:textId="77777777" w:rsidR="00366BC8" w:rsidRPr="00313743" w:rsidRDefault="00366BC8" w:rsidP="00313743">
            <w:pPr>
              <w:jc w:val="center"/>
              <w:rPr>
                <w:b/>
              </w:rPr>
            </w:pPr>
          </w:p>
        </w:tc>
        <w:tc>
          <w:tcPr>
            <w:tcW w:w="1943" w:type="dxa"/>
            <w:gridSpan w:val="2"/>
            <w:vMerge/>
            <w:tcBorders>
              <w:left w:val="single" w:sz="4" w:space="0" w:color="auto"/>
            </w:tcBorders>
            <w:shd w:val="clear" w:color="auto" w:fill="FFFFFF"/>
          </w:tcPr>
          <w:p w14:paraId="41FDE376" w14:textId="77777777" w:rsidR="00366BC8" w:rsidRPr="00313743" w:rsidRDefault="00366BC8" w:rsidP="00313743">
            <w:pPr>
              <w:jc w:val="center"/>
              <w:rPr>
                <w:b/>
              </w:rPr>
            </w:pPr>
          </w:p>
        </w:tc>
        <w:tc>
          <w:tcPr>
            <w:tcW w:w="1090" w:type="dxa"/>
            <w:gridSpan w:val="2"/>
            <w:vMerge w:val="restart"/>
            <w:tcBorders>
              <w:top w:val="single" w:sz="4" w:space="0" w:color="auto"/>
              <w:left w:val="single" w:sz="4" w:space="0" w:color="auto"/>
            </w:tcBorders>
            <w:shd w:val="clear" w:color="auto" w:fill="FFFFFF"/>
          </w:tcPr>
          <w:p w14:paraId="440C0A32" w14:textId="77777777" w:rsidR="00366BC8" w:rsidRPr="00313743" w:rsidRDefault="00366BC8" w:rsidP="00313743">
            <w:pPr>
              <w:pStyle w:val="Cuerpodeltexto0"/>
              <w:shd w:val="clear" w:color="auto" w:fill="auto"/>
              <w:spacing w:line="194" w:lineRule="exact"/>
              <w:jc w:val="center"/>
              <w:rPr>
                <w:rFonts w:asciiTheme="minorHAnsi" w:hAnsiTheme="minorHAnsi"/>
                <w:b/>
              </w:rPr>
            </w:pPr>
            <w:r w:rsidRPr="00313743">
              <w:rPr>
                <w:rStyle w:val="CuerpodeltextoTahoma"/>
                <w:rFonts w:asciiTheme="minorHAnsi" w:hAnsiTheme="minorHAnsi"/>
              </w:rPr>
              <w:t>A los 5 días después de la suscripción del contrato o de notificada la orden de servicio</w:t>
            </w:r>
          </w:p>
        </w:tc>
        <w:tc>
          <w:tcPr>
            <w:tcW w:w="1185" w:type="dxa"/>
            <w:gridSpan w:val="2"/>
            <w:tcBorders>
              <w:top w:val="single" w:sz="4" w:space="0" w:color="auto"/>
              <w:left w:val="single" w:sz="4" w:space="0" w:color="auto"/>
            </w:tcBorders>
            <w:shd w:val="clear" w:color="auto" w:fill="FFFFFF"/>
          </w:tcPr>
          <w:p w14:paraId="1CF00253" w14:textId="77777777" w:rsidR="00366BC8" w:rsidRPr="00313743" w:rsidRDefault="00366BC8" w:rsidP="00313743">
            <w:pPr>
              <w:pStyle w:val="Cuerpodeltexto0"/>
              <w:shd w:val="clear" w:color="auto" w:fill="auto"/>
              <w:spacing w:line="194" w:lineRule="exact"/>
              <w:jc w:val="center"/>
              <w:rPr>
                <w:rFonts w:asciiTheme="minorHAnsi" w:hAnsiTheme="minorHAnsi"/>
                <w:b/>
              </w:rPr>
            </w:pPr>
            <w:r w:rsidRPr="00313743">
              <w:rPr>
                <w:rStyle w:val="CuerpodeltextoTahoma"/>
                <w:rFonts w:asciiTheme="minorHAnsi" w:hAnsiTheme="minorHAnsi"/>
              </w:rPr>
              <w:t>Informe de actividades 1</w:t>
            </w:r>
          </w:p>
        </w:tc>
        <w:tc>
          <w:tcPr>
            <w:tcW w:w="1181" w:type="dxa"/>
            <w:gridSpan w:val="2"/>
            <w:tcBorders>
              <w:top w:val="single" w:sz="4" w:space="0" w:color="auto"/>
              <w:left w:val="single" w:sz="4" w:space="0" w:color="auto"/>
            </w:tcBorders>
            <w:shd w:val="clear" w:color="auto" w:fill="FFFFFF"/>
          </w:tcPr>
          <w:p w14:paraId="3E95DBAE" w14:textId="77777777" w:rsidR="00366BC8" w:rsidRPr="00313743" w:rsidRDefault="00366BC8" w:rsidP="00313743">
            <w:pPr>
              <w:pStyle w:val="Cuerpodeltexto0"/>
              <w:shd w:val="clear" w:color="auto" w:fill="auto"/>
              <w:spacing w:line="194" w:lineRule="exact"/>
              <w:jc w:val="center"/>
              <w:rPr>
                <w:rFonts w:asciiTheme="minorHAnsi" w:hAnsiTheme="minorHAnsi"/>
                <w:b/>
              </w:rPr>
            </w:pPr>
            <w:r w:rsidRPr="00313743">
              <w:rPr>
                <w:rStyle w:val="CuerpodeltextoTahoma"/>
                <w:rFonts w:asciiTheme="minorHAnsi" w:hAnsiTheme="minorHAnsi"/>
              </w:rPr>
              <w:t>Informe de actividades 2</w:t>
            </w:r>
          </w:p>
        </w:tc>
        <w:tc>
          <w:tcPr>
            <w:tcW w:w="1185" w:type="dxa"/>
            <w:gridSpan w:val="2"/>
            <w:tcBorders>
              <w:top w:val="single" w:sz="4" w:space="0" w:color="auto"/>
              <w:left w:val="single" w:sz="4" w:space="0" w:color="auto"/>
            </w:tcBorders>
            <w:shd w:val="clear" w:color="auto" w:fill="FFFFFF"/>
          </w:tcPr>
          <w:p w14:paraId="16197E87" w14:textId="77777777" w:rsidR="00366BC8" w:rsidRPr="00313743" w:rsidRDefault="00366BC8" w:rsidP="00313743">
            <w:pPr>
              <w:pStyle w:val="Cuerpodeltexto0"/>
              <w:shd w:val="clear" w:color="auto" w:fill="auto"/>
              <w:spacing w:line="194" w:lineRule="exact"/>
              <w:jc w:val="center"/>
              <w:rPr>
                <w:rFonts w:asciiTheme="minorHAnsi" w:hAnsiTheme="minorHAnsi"/>
                <w:b/>
              </w:rPr>
            </w:pPr>
            <w:r w:rsidRPr="00313743">
              <w:rPr>
                <w:rStyle w:val="CuerpodeltextoTahoma"/>
                <w:rFonts w:asciiTheme="minorHAnsi" w:hAnsiTheme="minorHAnsi"/>
              </w:rPr>
              <w:t>Informe de actividades 3</w:t>
            </w:r>
          </w:p>
        </w:tc>
        <w:tc>
          <w:tcPr>
            <w:tcW w:w="1185" w:type="dxa"/>
            <w:gridSpan w:val="2"/>
            <w:tcBorders>
              <w:top w:val="single" w:sz="4" w:space="0" w:color="auto"/>
              <w:left w:val="single" w:sz="4" w:space="0" w:color="auto"/>
              <w:right w:val="single" w:sz="4" w:space="0" w:color="auto"/>
            </w:tcBorders>
            <w:shd w:val="clear" w:color="auto" w:fill="FFFFFF"/>
          </w:tcPr>
          <w:p w14:paraId="6B17AC20" w14:textId="77777777" w:rsidR="00366BC8" w:rsidRPr="00313743" w:rsidRDefault="00366BC8" w:rsidP="00313743">
            <w:pPr>
              <w:pStyle w:val="Cuerpodeltexto0"/>
              <w:shd w:val="clear" w:color="auto" w:fill="auto"/>
              <w:spacing w:line="194" w:lineRule="exact"/>
              <w:jc w:val="center"/>
              <w:rPr>
                <w:rFonts w:asciiTheme="minorHAnsi" w:hAnsiTheme="minorHAnsi"/>
                <w:b/>
              </w:rPr>
            </w:pPr>
            <w:r w:rsidRPr="00313743">
              <w:rPr>
                <w:rStyle w:val="CuerpodeltextoTahoma"/>
                <w:rFonts w:asciiTheme="minorHAnsi" w:hAnsiTheme="minorHAnsi"/>
              </w:rPr>
              <w:t>Informe de actividades 4</w:t>
            </w:r>
          </w:p>
        </w:tc>
      </w:tr>
      <w:tr w:rsidR="00366BC8" w:rsidRPr="00313743" w14:paraId="0066E73A" w14:textId="77777777" w:rsidTr="00366BC8">
        <w:trPr>
          <w:gridAfter w:val="1"/>
          <w:wAfter w:w="28" w:type="dxa"/>
          <w:trHeight w:val="1382"/>
        </w:trPr>
        <w:tc>
          <w:tcPr>
            <w:tcW w:w="313" w:type="dxa"/>
            <w:gridSpan w:val="2"/>
            <w:vMerge/>
            <w:tcBorders>
              <w:left w:val="single" w:sz="4" w:space="0" w:color="auto"/>
            </w:tcBorders>
            <w:shd w:val="clear" w:color="auto" w:fill="FFFFFF"/>
          </w:tcPr>
          <w:p w14:paraId="06ED533C" w14:textId="77777777" w:rsidR="00366BC8" w:rsidRPr="00313743" w:rsidRDefault="00366BC8" w:rsidP="00313743">
            <w:pPr>
              <w:jc w:val="center"/>
              <w:rPr>
                <w:b/>
              </w:rPr>
            </w:pPr>
          </w:p>
        </w:tc>
        <w:tc>
          <w:tcPr>
            <w:tcW w:w="1943" w:type="dxa"/>
            <w:gridSpan w:val="2"/>
            <w:vMerge/>
            <w:tcBorders>
              <w:left w:val="single" w:sz="4" w:space="0" w:color="auto"/>
            </w:tcBorders>
            <w:shd w:val="clear" w:color="auto" w:fill="FFFFFF"/>
          </w:tcPr>
          <w:p w14:paraId="599ECCE2" w14:textId="77777777" w:rsidR="00366BC8" w:rsidRPr="00313743" w:rsidRDefault="00366BC8" w:rsidP="00313743">
            <w:pPr>
              <w:jc w:val="center"/>
              <w:rPr>
                <w:b/>
              </w:rPr>
            </w:pPr>
          </w:p>
        </w:tc>
        <w:tc>
          <w:tcPr>
            <w:tcW w:w="1090" w:type="dxa"/>
            <w:gridSpan w:val="2"/>
            <w:vMerge/>
            <w:tcBorders>
              <w:left w:val="single" w:sz="4" w:space="0" w:color="auto"/>
            </w:tcBorders>
            <w:shd w:val="clear" w:color="auto" w:fill="FFFFFF"/>
          </w:tcPr>
          <w:p w14:paraId="3C26DAC2" w14:textId="77777777" w:rsidR="00366BC8" w:rsidRPr="00313743" w:rsidRDefault="00366BC8" w:rsidP="00313743">
            <w:pPr>
              <w:jc w:val="center"/>
              <w:rPr>
                <w:b/>
              </w:rPr>
            </w:pPr>
          </w:p>
        </w:tc>
        <w:tc>
          <w:tcPr>
            <w:tcW w:w="1185" w:type="dxa"/>
            <w:gridSpan w:val="2"/>
            <w:tcBorders>
              <w:top w:val="single" w:sz="4" w:space="0" w:color="auto"/>
              <w:left w:val="single" w:sz="4" w:space="0" w:color="auto"/>
            </w:tcBorders>
            <w:shd w:val="clear" w:color="auto" w:fill="FFFFFF"/>
          </w:tcPr>
          <w:p w14:paraId="39A32A74" w14:textId="77777777" w:rsidR="00366BC8" w:rsidRPr="00313743" w:rsidRDefault="00366BC8" w:rsidP="00313743">
            <w:pPr>
              <w:pStyle w:val="Cuerpodeltexto0"/>
              <w:shd w:val="clear" w:color="auto" w:fill="auto"/>
              <w:spacing w:line="194" w:lineRule="exact"/>
              <w:jc w:val="center"/>
              <w:rPr>
                <w:rFonts w:asciiTheme="minorHAnsi" w:hAnsiTheme="minorHAnsi"/>
                <w:b/>
              </w:rPr>
            </w:pPr>
            <w:r w:rsidRPr="00313743">
              <w:rPr>
                <w:rStyle w:val="CuerpodeltextoTahoma"/>
                <w:rFonts w:asciiTheme="minorHAnsi" w:hAnsiTheme="minorHAnsi"/>
              </w:rPr>
              <w:t>A los 30 días después de la suscripción del contrato o de notificada la orden de servicio</w:t>
            </w:r>
          </w:p>
        </w:tc>
        <w:tc>
          <w:tcPr>
            <w:tcW w:w="1181" w:type="dxa"/>
            <w:gridSpan w:val="2"/>
            <w:tcBorders>
              <w:top w:val="single" w:sz="4" w:space="0" w:color="auto"/>
              <w:left w:val="single" w:sz="4" w:space="0" w:color="auto"/>
            </w:tcBorders>
            <w:shd w:val="clear" w:color="auto" w:fill="FFFFFF"/>
          </w:tcPr>
          <w:p w14:paraId="43A08626" w14:textId="23795994" w:rsidR="00366BC8" w:rsidRPr="00313743" w:rsidRDefault="00366BC8" w:rsidP="00313743">
            <w:pPr>
              <w:pStyle w:val="Cuerpodeltexto0"/>
              <w:shd w:val="clear" w:color="auto" w:fill="auto"/>
              <w:spacing w:line="194" w:lineRule="exact"/>
              <w:jc w:val="center"/>
              <w:rPr>
                <w:rFonts w:asciiTheme="minorHAnsi" w:hAnsiTheme="minorHAnsi"/>
                <w:b/>
              </w:rPr>
            </w:pPr>
            <w:r w:rsidRPr="00313743">
              <w:rPr>
                <w:rStyle w:val="CuerpodeltextoTahoma"/>
                <w:rFonts w:asciiTheme="minorHAnsi" w:hAnsiTheme="minorHAnsi"/>
              </w:rPr>
              <w:t xml:space="preserve">A </w:t>
            </w:r>
            <w:r w:rsidR="00313743" w:rsidRPr="00313743">
              <w:rPr>
                <w:rStyle w:val="CuerpodeltextoTahoma"/>
                <w:rFonts w:asciiTheme="minorHAnsi" w:hAnsiTheme="minorHAnsi"/>
              </w:rPr>
              <w:t xml:space="preserve">los </w:t>
            </w:r>
            <w:r w:rsidRPr="00313743">
              <w:rPr>
                <w:rStyle w:val="CuerpodeltextoTahoma"/>
                <w:rFonts w:asciiTheme="minorHAnsi" w:hAnsiTheme="minorHAnsi"/>
              </w:rPr>
              <w:t>60 días después de la suscripción del contrato o de notificada la orden de servicio</w:t>
            </w:r>
          </w:p>
        </w:tc>
        <w:tc>
          <w:tcPr>
            <w:tcW w:w="1185" w:type="dxa"/>
            <w:gridSpan w:val="2"/>
            <w:tcBorders>
              <w:top w:val="single" w:sz="4" w:space="0" w:color="auto"/>
              <w:left w:val="single" w:sz="4" w:space="0" w:color="auto"/>
            </w:tcBorders>
            <w:shd w:val="clear" w:color="auto" w:fill="FFFFFF"/>
          </w:tcPr>
          <w:p w14:paraId="004729C3" w14:textId="77777777" w:rsidR="00366BC8" w:rsidRPr="00313743" w:rsidRDefault="00366BC8" w:rsidP="00313743">
            <w:pPr>
              <w:pStyle w:val="Cuerpodeltexto0"/>
              <w:shd w:val="clear" w:color="auto" w:fill="auto"/>
              <w:spacing w:line="194" w:lineRule="exact"/>
              <w:jc w:val="center"/>
              <w:rPr>
                <w:rFonts w:asciiTheme="minorHAnsi" w:hAnsiTheme="minorHAnsi"/>
                <w:b/>
              </w:rPr>
            </w:pPr>
            <w:r w:rsidRPr="00313743">
              <w:rPr>
                <w:rStyle w:val="CuerpodeltextoTahoma"/>
                <w:rFonts w:asciiTheme="minorHAnsi" w:hAnsiTheme="minorHAnsi"/>
              </w:rPr>
              <w:t>A los 90 días después de la suscripción del contrato o de notificada la orden de servicio</w:t>
            </w:r>
          </w:p>
        </w:tc>
        <w:tc>
          <w:tcPr>
            <w:tcW w:w="1185" w:type="dxa"/>
            <w:gridSpan w:val="2"/>
            <w:tcBorders>
              <w:top w:val="single" w:sz="4" w:space="0" w:color="auto"/>
              <w:left w:val="single" w:sz="4" w:space="0" w:color="auto"/>
              <w:right w:val="single" w:sz="4" w:space="0" w:color="auto"/>
            </w:tcBorders>
            <w:shd w:val="clear" w:color="auto" w:fill="FFFFFF"/>
          </w:tcPr>
          <w:p w14:paraId="4519DC08" w14:textId="77777777" w:rsidR="00366BC8" w:rsidRPr="00313743" w:rsidRDefault="00366BC8" w:rsidP="00313743">
            <w:pPr>
              <w:pStyle w:val="Cuerpodeltexto0"/>
              <w:shd w:val="clear" w:color="auto" w:fill="auto"/>
              <w:spacing w:line="194" w:lineRule="exact"/>
              <w:jc w:val="center"/>
              <w:rPr>
                <w:rFonts w:asciiTheme="minorHAnsi" w:hAnsiTheme="minorHAnsi"/>
                <w:b/>
              </w:rPr>
            </w:pPr>
            <w:r w:rsidRPr="00313743">
              <w:rPr>
                <w:rStyle w:val="CuerpodeltextoTahoma"/>
                <w:rFonts w:asciiTheme="minorHAnsi" w:hAnsiTheme="minorHAnsi"/>
              </w:rPr>
              <w:t>A los 120 días después de la suscripción del contrato o de notificada la orden de servicio</w:t>
            </w:r>
          </w:p>
        </w:tc>
      </w:tr>
      <w:tr w:rsidR="00366BC8" w:rsidRPr="00313743" w14:paraId="55337558" w14:textId="77777777" w:rsidTr="00366BC8">
        <w:trPr>
          <w:gridAfter w:val="1"/>
          <w:wAfter w:w="28" w:type="dxa"/>
          <w:trHeight w:val="662"/>
        </w:trPr>
        <w:tc>
          <w:tcPr>
            <w:tcW w:w="313" w:type="dxa"/>
            <w:gridSpan w:val="2"/>
            <w:tcBorders>
              <w:top w:val="single" w:sz="4" w:space="0" w:color="auto"/>
              <w:left w:val="single" w:sz="4" w:space="0" w:color="auto"/>
            </w:tcBorders>
            <w:shd w:val="clear" w:color="auto" w:fill="FFFFFF"/>
          </w:tcPr>
          <w:p w14:paraId="06C14E5A" w14:textId="77777777" w:rsidR="00366BC8" w:rsidRPr="00313743" w:rsidRDefault="00366BC8" w:rsidP="0097600B">
            <w:pPr>
              <w:rPr>
                <w:sz w:val="10"/>
                <w:szCs w:val="10"/>
              </w:rPr>
            </w:pPr>
          </w:p>
        </w:tc>
        <w:tc>
          <w:tcPr>
            <w:tcW w:w="1943" w:type="dxa"/>
            <w:gridSpan w:val="2"/>
            <w:tcBorders>
              <w:top w:val="single" w:sz="4" w:space="0" w:color="auto"/>
              <w:left w:val="single" w:sz="4" w:space="0" w:color="auto"/>
            </w:tcBorders>
            <w:shd w:val="clear" w:color="auto" w:fill="FFFFFF"/>
          </w:tcPr>
          <w:p w14:paraId="40E7819A" w14:textId="77777777" w:rsidR="00366BC8" w:rsidRPr="00313743" w:rsidRDefault="00366BC8" w:rsidP="0097600B">
            <w:pPr>
              <w:pStyle w:val="Cuerpodeltexto0"/>
              <w:shd w:val="clear" w:color="auto" w:fill="auto"/>
              <w:spacing w:line="194" w:lineRule="exact"/>
              <w:rPr>
                <w:rFonts w:asciiTheme="minorHAnsi" w:hAnsiTheme="minorHAnsi"/>
              </w:rPr>
            </w:pPr>
            <w:r w:rsidRPr="00313743">
              <w:rPr>
                <w:rStyle w:val="CuerpodeltextoTahoma"/>
                <w:rFonts w:asciiTheme="minorHAnsi" w:hAnsiTheme="minorHAnsi"/>
                <w:b w:val="0"/>
              </w:rPr>
              <w:t>escuelas profesionales UNAS.</w:t>
            </w:r>
          </w:p>
        </w:tc>
        <w:tc>
          <w:tcPr>
            <w:tcW w:w="1090" w:type="dxa"/>
            <w:gridSpan w:val="2"/>
            <w:tcBorders>
              <w:top w:val="single" w:sz="4" w:space="0" w:color="auto"/>
              <w:left w:val="single" w:sz="4" w:space="0" w:color="auto"/>
            </w:tcBorders>
            <w:shd w:val="clear" w:color="auto" w:fill="FFFFFF"/>
          </w:tcPr>
          <w:p w14:paraId="0C63CDED" w14:textId="77777777" w:rsidR="00366BC8" w:rsidRPr="00313743" w:rsidRDefault="00366BC8" w:rsidP="00366BC8">
            <w:pPr>
              <w:jc w:val="center"/>
              <w:rPr>
                <w:sz w:val="10"/>
                <w:szCs w:val="10"/>
              </w:rPr>
            </w:pPr>
          </w:p>
        </w:tc>
        <w:tc>
          <w:tcPr>
            <w:tcW w:w="1185" w:type="dxa"/>
            <w:gridSpan w:val="2"/>
            <w:tcBorders>
              <w:top w:val="single" w:sz="4" w:space="0" w:color="auto"/>
              <w:left w:val="single" w:sz="4" w:space="0" w:color="auto"/>
            </w:tcBorders>
            <w:shd w:val="clear" w:color="auto" w:fill="FFFFFF"/>
          </w:tcPr>
          <w:p w14:paraId="6BDFB13F" w14:textId="77777777" w:rsidR="00366BC8" w:rsidRPr="00313743" w:rsidRDefault="00366BC8" w:rsidP="00366BC8">
            <w:pPr>
              <w:jc w:val="center"/>
              <w:rPr>
                <w:sz w:val="10"/>
                <w:szCs w:val="10"/>
              </w:rPr>
            </w:pPr>
          </w:p>
        </w:tc>
        <w:tc>
          <w:tcPr>
            <w:tcW w:w="1181" w:type="dxa"/>
            <w:gridSpan w:val="2"/>
            <w:tcBorders>
              <w:top w:val="single" w:sz="4" w:space="0" w:color="auto"/>
              <w:left w:val="single" w:sz="4" w:space="0" w:color="auto"/>
            </w:tcBorders>
            <w:shd w:val="clear" w:color="auto" w:fill="FFFFFF"/>
          </w:tcPr>
          <w:p w14:paraId="7F9FA7E8" w14:textId="77777777" w:rsidR="00366BC8" w:rsidRPr="00313743" w:rsidRDefault="00366BC8" w:rsidP="00366BC8">
            <w:pPr>
              <w:jc w:val="center"/>
              <w:rPr>
                <w:sz w:val="10"/>
                <w:szCs w:val="10"/>
              </w:rPr>
            </w:pPr>
          </w:p>
        </w:tc>
        <w:tc>
          <w:tcPr>
            <w:tcW w:w="1185" w:type="dxa"/>
            <w:gridSpan w:val="2"/>
            <w:tcBorders>
              <w:top w:val="single" w:sz="4" w:space="0" w:color="auto"/>
              <w:left w:val="single" w:sz="4" w:space="0" w:color="auto"/>
            </w:tcBorders>
            <w:shd w:val="clear" w:color="auto" w:fill="FFFFFF"/>
          </w:tcPr>
          <w:p w14:paraId="2AF97062" w14:textId="77777777" w:rsidR="00366BC8" w:rsidRPr="00313743" w:rsidRDefault="00366BC8" w:rsidP="00366BC8">
            <w:pPr>
              <w:jc w:val="center"/>
              <w:rPr>
                <w:sz w:val="10"/>
                <w:szCs w:val="10"/>
              </w:rPr>
            </w:pPr>
          </w:p>
        </w:tc>
        <w:tc>
          <w:tcPr>
            <w:tcW w:w="1185" w:type="dxa"/>
            <w:gridSpan w:val="2"/>
            <w:tcBorders>
              <w:top w:val="single" w:sz="4" w:space="0" w:color="auto"/>
              <w:left w:val="single" w:sz="4" w:space="0" w:color="auto"/>
              <w:right w:val="single" w:sz="4" w:space="0" w:color="auto"/>
            </w:tcBorders>
            <w:shd w:val="clear" w:color="auto" w:fill="FFFFFF"/>
          </w:tcPr>
          <w:p w14:paraId="3E59383E" w14:textId="77777777" w:rsidR="00366BC8" w:rsidRPr="00313743" w:rsidRDefault="00366BC8" w:rsidP="00366BC8">
            <w:pPr>
              <w:jc w:val="center"/>
              <w:rPr>
                <w:sz w:val="10"/>
                <w:szCs w:val="10"/>
              </w:rPr>
            </w:pPr>
          </w:p>
        </w:tc>
      </w:tr>
      <w:tr w:rsidR="00366BC8" w:rsidRPr="00313743" w14:paraId="42048AB0" w14:textId="77777777" w:rsidTr="00366BC8">
        <w:trPr>
          <w:gridAfter w:val="1"/>
          <w:wAfter w:w="28" w:type="dxa"/>
          <w:trHeight w:val="682"/>
        </w:trPr>
        <w:tc>
          <w:tcPr>
            <w:tcW w:w="313" w:type="dxa"/>
            <w:gridSpan w:val="2"/>
            <w:tcBorders>
              <w:top w:val="single" w:sz="4" w:space="0" w:color="auto"/>
              <w:left w:val="single" w:sz="4" w:space="0" w:color="auto"/>
            </w:tcBorders>
            <w:shd w:val="clear" w:color="auto" w:fill="FFFFFF"/>
          </w:tcPr>
          <w:p w14:paraId="32299FA4" w14:textId="77777777" w:rsidR="00366BC8" w:rsidRPr="00313743" w:rsidRDefault="00366BC8" w:rsidP="0097600B">
            <w:pPr>
              <w:pStyle w:val="Cuerpodeltexto0"/>
              <w:shd w:val="clear" w:color="auto" w:fill="auto"/>
              <w:spacing w:line="160" w:lineRule="exact"/>
              <w:rPr>
                <w:rFonts w:asciiTheme="minorHAnsi" w:hAnsiTheme="minorHAnsi"/>
              </w:rPr>
            </w:pPr>
            <w:r w:rsidRPr="00313743">
              <w:rPr>
                <w:rStyle w:val="CuerpodeltextoTahoma"/>
                <w:rFonts w:asciiTheme="minorHAnsi" w:hAnsiTheme="minorHAnsi"/>
                <w:b w:val="0"/>
              </w:rPr>
              <w:t>11</w:t>
            </w:r>
          </w:p>
        </w:tc>
        <w:tc>
          <w:tcPr>
            <w:tcW w:w="1943" w:type="dxa"/>
            <w:gridSpan w:val="2"/>
            <w:tcBorders>
              <w:top w:val="single" w:sz="4" w:space="0" w:color="auto"/>
              <w:left w:val="single" w:sz="4" w:space="0" w:color="auto"/>
            </w:tcBorders>
            <w:shd w:val="clear" w:color="auto" w:fill="FFFFFF"/>
          </w:tcPr>
          <w:p w14:paraId="5106BDCE" w14:textId="77777777" w:rsidR="00E26945" w:rsidRDefault="00366BC8" w:rsidP="0097600B">
            <w:pPr>
              <w:pStyle w:val="Cuerpodeltexto0"/>
              <w:shd w:val="clear" w:color="auto" w:fill="auto"/>
              <w:spacing w:line="194" w:lineRule="exact"/>
              <w:rPr>
                <w:rStyle w:val="CuerpodeltextoTahoma"/>
                <w:rFonts w:asciiTheme="minorHAnsi" w:hAnsiTheme="minorHAnsi"/>
                <w:b w:val="0"/>
              </w:rPr>
            </w:pPr>
            <w:r w:rsidRPr="00313743">
              <w:rPr>
                <w:rStyle w:val="CuerpodeltextoTahoma"/>
                <w:rFonts w:asciiTheme="minorHAnsi" w:hAnsiTheme="minorHAnsi"/>
                <w:b w:val="0"/>
              </w:rPr>
              <w:t xml:space="preserve">Actividad/ Producto 10 </w:t>
            </w:r>
          </w:p>
          <w:p w14:paraId="01DE14EC" w14:textId="0AAC6DBE" w:rsidR="00366BC8" w:rsidRPr="00313743" w:rsidRDefault="00366BC8" w:rsidP="0097600B">
            <w:pPr>
              <w:pStyle w:val="Cuerpodeltexto0"/>
              <w:shd w:val="clear" w:color="auto" w:fill="auto"/>
              <w:spacing w:line="194" w:lineRule="exact"/>
              <w:rPr>
                <w:rFonts w:asciiTheme="minorHAnsi" w:hAnsiTheme="minorHAnsi"/>
              </w:rPr>
            </w:pPr>
            <w:r w:rsidRPr="00313743">
              <w:rPr>
                <w:rStyle w:val="CuerpodeltextoTahoma"/>
                <w:rFonts w:asciiTheme="minorHAnsi" w:hAnsiTheme="minorHAnsi"/>
                <w:b w:val="0"/>
              </w:rPr>
              <w:t>Realizar Campaña de Salud Psicológica 2021</w:t>
            </w:r>
          </w:p>
        </w:tc>
        <w:tc>
          <w:tcPr>
            <w:tcW w:w="1090" w:type="dxa"/>
            <w:gridSpan w:val="2"/>
            <w:tcBorders>
              <w:top w:val="single" w:sz="4" w:space="0" w:color="auto"/>
              <w:left w:val="single" w:sz="4" w:space="0" w:color="auto"/>
            </w:tcBorders>
            <w:shd w:val="clear" w:color="auto" w:fill="FFFFFF"/>
          </w:tcPr>
          <w:p w14:paraId="3FD55A02" w14:textId="77777777" w:rsidR="00366BC8" w:rsidRPr="00313743" w:rsidRDefault="00366BC8" w:rsidP="00366BC8">
            <w:pPr>
              <w:jc w:val="center"/>
              <w:rPr>
                <w:sz w:val="10"/>
                <w:szCs w:val="10"/>
              </w:rPr>
            </w:pPr>
          </w:p>
        </w:tc>
        <w:tc>
          <w:tcPr>
            <w:tcW w:w="1185" w:type="dxa"/>
            <w:gridSpan w:val="2"/>
            <w:tcBorders>
              <w:top w:val="single" w:sz="4" w:space="0" w:color="auto"/>
              <w:left w:val="single" w:sz="4" w:space="0" w:color="auto"/>
            </w:tcBorders>
            <w:shd w:val="clear" w:color="auto" w:fill="FFFFFF"/>
          </w:tcPr>
          <w:p w14:paraId="76EAC203" w14:textId="77777777" w:rsidR="00366BC8" w:rsidRPr="00313743" w:rsidRDefault="00366BC8" w:rsidP="00366BC8">
            <w:pPr>
              <w:jc w:val="center"/>
              <w:rPr>
                <w:sz w:val="10"/>
                <w:szCs w:val="10"/>
              </w:rPr>
            </w:pPr>
          </w:p>
        </w:tc>
        <w:tc>
          <w:tcPr>
            <w:tcW w:w="1181" w:type="dxa"/>
            <w:gridSpan w:val="2"/>
            <w:tcBorders>
              <w:top w:val="single" w:sz="4" w:space="0" w:color="auto"/>
              <w:left w:val="single" w:sz="4" w:space="0" w:color="auto"/>
            </w:tcBorders>
            <w:shd w:val="clear" w:color="auto" w:fill="FFFFFF"/>
          </w:tcPr>
          <w:p w14:paraId="2721E248" w14:textId="77777777" w:rsidR="00366BC8" w:rsidRPr="00313743" w:rsidRDefault="00366BC8" w:rsidP="00366BC8">
            <w:pPr>
              <w:jc w:val="center"/>
              <w:rPr>
                <w:sz w:val="10"/>
                <w:szCs w:val="10"/>
              </w:rPr>
            </w:pPr>
          </w:p>
        </w:tc>
        <w:tc>
          <w:tcPr>
            <w:tcW w:w="1185" w:type="dxa"/>
            <w:gridSpan w:val="2"/>
            <w:tcBorders>
              <w:top w:val="single" w:sz="4" w:space="0" w:color="auto"/>
              <w:left w:val="single" w:sz="4" w:space="0" w:color="auto"/>
            </w:tcBorders>
            <w:shd w:val="clear" w:color="auto" w:fill="FFFFFF"/>
          </w:tcPr>
          <w:p w14:paraId="59F29AED" w14:textId="7EEEB913" w:rsidR="00366BC8" w:rsidRPr="00313743" w:rsidRDefault="006F4296" w:rsidP="00366BC8">
            <w:pPr>
              <w:jc w:val="center"/>
              <w:rPr>
                <w:sz w:val="10"/>
                <w:szCs w:val="10"/>
              </w:rPr>
            </w:pPr>
            <w:r w:rsidRPr="00313743">
              <w:rPr>
                <w:rStyle w:val="CuerpodeltextoTahoma"/>
                <w:rFonts w:asciiTheme="minorHAnsi" w:hAnsiTheme="minorHAnsi"/>
                <w:b w:val="0"/>
              </w:rPr>
              <w:t>X</w:t>
            </w:r>
          </w:p>
        </w:tc>
        <w:tc>
          <w:tcPr>
            <w:tcW w:w="1185" w:type="dxa"/>
            <w:gridSpan w:val="2"/>
            <w:tcBorders>
              <w:top w:val="single" w:sz="4" w:space="0" w:color="auto"/>
              <w:left w:val="single" w:sz="4" w:space="0" w:color="auto"/>
              <w:right w:val="single" w:sz="4" w:space="0" w:color="auto"/>
            </w:tcBorders>
            <w:shd w:val="clear" w:color="auto" w:fill="FFFFFF"/>
          </w:tcPr>
          <w:p w14:paraId="4B2E6DD5" w14:textId="5B12E52C" w:rsidR="00366BC8" w:rsidRPr="00313743" w:rsidRDefault="00366BC8" w:rsidP="00366BC8">
            <w:pPr>
              <w:pStyle w:val="Cuerpodeltexto0"/>
              <w:shd w:val="clear" w:color="auto" w:fill="auto"/>
              <w:spacing w:line="160" w:lineRule="exact"/>
              <w:jc w:val="center"/>
              <w:rPr>
                <w:rFonts w:asciiTheme="minorHAnsi" w:hAnsiTheme="minorHAnsi"/>
              </w:rPr>
            </w:pPr>
          </w:p>
        </w:tc>
      </w:tr>
      <w:tr w:rsidR="00366BC8" w:rsidRPr="00313743" w14:paraId="22B7F189" w14:textId="77777777" w:rsidTr="00366BC8">
        <w:trPr>
          <w:gridAfter w:val="1"/>
          <w:wAfter w:w="28" w:type="dxa"/>
          <w:trHeight w:val="1176"/>
        </w:trPr>
        <w:tc>
          <w:tcPr>
            <w:tcW w:w="313" w:type="dxa"/>
            <w:gridSpan w:val="2"/>
            <w:tcBorders>
              <w:top w:val="single" w:sz="4" w:space="0" w:color="auto"/>
              <w:left w:val="single" w:sz="4" w:space="0" w:color="auto"/>
            </w:tcBorders>
            <w:shd w:val="clear" w:color="auto" w:fill="FFFFFF"/>
          </w:tcPr>
          <w:p w14:paraId="43494C31" w14:textId="77777777" w:rsidR="00366BC8" w:rsidRPr="00313743" w:rsidRDefault="00366BC8" w:rsidP="0097600B">
            <w:pPr>
              <w:pStyle w:val="Cuerpodeltexto0"/>
              <w:shd w:val="clear" w:color="auto" w:fill="auto"/>
              <w:spacing w:line="160" w:lineRule="exact"/>
              <w:rPr>
                <w:rFonts w:asciiTheme="minorHAnsi" w:hAnsiTheme="minorHAnsi"/>
              </w:rPr>
            </w:pPr>
            <w:r w:rsidRPr="00313743">
              <w:rPr>
                <w:rStyle w:val="CuerpodeltextoTahoma"/>
                <w:rFonts w:asciiTheme="minorHAnsi" w:hAnsiTheme="minorHAnsi"/>
                <w:b w:val="0"/>
              </w:rPr>
              <w:t>12</w:t>
            </w:r>
          </w:p>
        </w:tc>
        <w:tc>
          <w:tcPr>
            <w:tcW w:w="1943" w:type="dxa"/>
            <w:gridSpan w:val="2"/>
            <w:tcBorders>
              <w:top w:val="single" w:sz="4" w:space="0" w:color="auto"/>
              <w:left w:val="single" w:sz="4" w:space="0" w:color="auto"/>
            </w:tcBorders>
            <w:shd w:val="clear" w:color="auto" w:fill="FFFFFF"/>
          </w:tcPr>
          <w:p w14:paraId="13FAC6B3" w14:textId="77777777" w:rsidR="00E26945" w:rsidRDefault="00366BC8" w:rsidP="0097600B">
            <w:pPr>
              <w:pStyle w:val="Cuerpodeltexto0"/>
              <w:shd w:val="clear" w:color="auto" w:fill="auto"/>
              <w:spacing w:line="192" w:lineRule="exact"/>
              <w:rPr>
                <w:rStyle w:val="CuerpodeltextoTahoma"/>
                <w:rFonts w:asciiTheme="minorHAnsi" w:hAnsiTheme="minorHAnsi"/>
                <w:b w:val="0"/>
              </w:rPr>
            </w:pPr>
            <w:r w:rsidRPr="00313743">
              <w:rPr>
                <w:rStyle w:val="CuerpodeltextoTahoma"/>
                <w:rFonts w:asciiTheme="minorHAnsi" w:hAnsiTheme="minorHAnsi"/>
                <w:b w:val="0"/>
              </w:rPr>
              <w:t xml:space="preserve">Actividad/ Producto 11 </w:t>
            </w:r>
          </w:p>
          <w:p w14:paraId="6DFCCDDD" w14:textId="16A58F1B" w:rsidR="00366BC8" w:rsidRPr="00313743" w:rsidRDefault="00366BC8" w:rsidP="0097600B">
            <w:pPr>
              <w:pStyle w:val="Cuerpodeltexto0"/>
              <w:shd w:val="clear" w:color="auto" w:fill="auto"/>
              <w:spacing w:line="192" w:lineRule="exact"/>
              <w:rPr>
                <w:rFonts w:asciiTheme="minorHAnsi" w:hAnsiTheme="minorHAnsi"/>
              </w:rPr>
            </w:pPr>
            <w:r w:rsidRPr="00313743">
              <w:rPr>
                <w:rStyle w:val="CuerpodeltextoTahoma"/>
                <w:rFonts w:asciiTheme="minorHAnsi" w:hAnsiTheme="minorHAnsi"/>
                <w:b w:val="0"/>
              </w:rPr>
              <w:t>Desarrollar charlas sobre desarrollo personal, estilos de vida saludable v salud mental a los internados de la UNAS.</w:t>
            </w:r>
          </w:p>
        </w:tc>
        <w:tc>
          <w:tcPr>
            <w:tcW w:w="1090" w:type="dxa"/>
            <w:gridSpan w:val="2"/>
            <w:tcBorders>
              <w:top w:val="single" w:sz="4" w:space="0" w:color="auto"/>
              <w:left w:val="single" w:sz="4" w:space="0" w:color="auto"/>
            </w:tcBorders>
            <w:shd w:val="clear" w:color="auto" w:fill="FFFFFF"/>
          </w:tcPr>
          <w:p w14:paraId="16727DDD" w14:textId="77777777" w:rsidR="00366BC8" w:rsidRPr="00313743" w:rsidRDefault="00366BC8" w:rsidP="00366BC8">
            <w:pPr>
              <w:jc w:val="center"/>
              <w:rPr>
                <w:sz w:val="10"/>
                <w:szCs w:val="10"/>
              </w:rPr>
            </w:pPr>
          </w:p>
        </w:tc>
        <w:tc>
          <w:tcPr>
            <w:tcW w:w="1185" w:type="dxa"/>
            <w:gridSpan w:val="2"/>
            <w:tcBorders>
              <w:top w:val="single" w:sz="4" w:space="0" w:color="auto"/>
              <w:left w:val="single" w:sz="4" w:space="0" w:color="auto"/>
            </w:tcBorders>
            <w:shd w:val="clear" w:color="auto" w:fill="FFFFFF"/>
          </w:tcPr>
          <w:p w14:paraId="41535463" w14:textId="77777777" w:rsidR="00366BC8" w:rsidRPr="00313743" w:rsidRDefault="00366BC8" w:rsidP="00366BC8">
            <w:pPr>
              <w:pStyle w:val="Cuerpodeltexto0"/>
              <w:shd w:val="clear" w:color="auto" w:fill="auto"/>
              <w:spacing w:line="160" w:lineRule="exact"/>
              <w:jc w:val="center"/>
              <w:rPr>
                <w:rFonts w:asciiTheme="minorHAnsi" w:hAnsiTheme="minorHAnsi"/>
              </w:rPr>
            </w:pPr>
            <w:r w:rsidRPr="00313743">
              <w:rPr>
                <w:rStyle w:val="CuerpodeltextoTahoma"/>
                <w:rFonts w:asciiTheme="minorHAnsi" w:hAnsiTheme="minorHAnsi"/>
                <w:b w:val="0"/>
              </w:rPr>
              <w:t>X</w:t>
            </w:r>
          </w:p>
        </w:tc>
        <w:tc>
          <w:tcPr>
            <w:tcW w:w="1181" w:type="dxa"/>
            <w:gridSpan w:val="2"/>
            <w:tcBorders>
              <w:top w:val="single" w:sz="4" w:space="0" w:color="auto"/>
              <w:left w:val="single" w:sz="4" w:space="0" w:color="auto"/>
            </w:tcBorders>
            <w:shd w:val="clear" w:color="auto" w:fill="FFFFFF"/>
          </w:tcPr>
          <w:p w14:paraId="34D93049" w14:textId="77777777" w:rsidR="00366BC8" w:rsidRPr="00313743" w:rsidRDefault="00366BC8" w:rsidP="00366BC8">
            <w:pPr>
              <w:pStyle w:val="Cuerpodeltexto0"/>
              <w:shd w:val="clear" w:color="auto" w:fill="auto"/>
              <w:spacing w:line="160" w:lineRule="exact"/>
              <w:jc w:val="center"/>
              <w:rPr>
                <w:rFonts w:asciiTheme="minorHAnsi" w:hAnsiTheme="minorHAnsi"/>
              </w:rPr>
            </w:pPr>
            <w:r w:rsidRPr="00313743">
              <w:rPr>
                <w:rStyle w:val="CuerpodeltextoTahoma"/>
                <w:rFonts w:asciiTheme="minorHAnsi" w:hAnsiTheme="minorHAnsi"/>
                <w:b w:val="0"/>
              </w:rPr>
              <w:t>X</w:t>
            </w:r>
          </w:p>
        </w:tc>
        <w:tc>
          <w:tcPr>
            <w:tcW w:w="1185" w:type="dxa"/>
            <w:gridSpan w:val="2"/>
            <w:tcBorders>
              <w:top w:val="single" w:sz="4" w:space="0" w:color="auto"/>
              <w:left w:val="single" w:sz="4" w:space="0" w:color="auto"/>
            </w:tcBorders>
            <w:shd w:val="clear" w:color="auto" w:fill="FFFFFF"/>
          </w:tcPr>
          <w:p w14:paraId="0B1E1D97" w14:textId="77777777" w:rsidR="00366BC8" w:rsidRPr="00313743" w:rsidRDefault="00366BC8" w:rsidP="00366BC8">
            <w:pPr>
              <w:pStyle w:val="Cuerpodeltexto0"/>
              <w:shd w:val="clear" w:color="auto" w:fill="auto"/>
              <w:spacing w:line="160" w:lineRule="exact"/>
              <w:jc w:val="center"/>
              <w:rPr>
                <w:rFonts w:asciiTheme="minorHAnsi" w:hAnsiTheme="minorHAnsi"/>
              </w:rPr>
            </w:pPr>
            <w:r w:rsidRPr="00313743">
              <w:rPr>
                <w:rStyle w:val="CuerpodeltextoTahoma"/>
                <w:rFonts w:asciiTheme="minorHAnsi" w:hAnsiTheme="minorHAnsi"/>
                <w:b w:val="0"/>
              </w:rPr>
              <w:t>X</w:t>
            </w:r>
          </w:p>
        </w:tc>
        <w:tc>
          <w:tcPr>
            <w:tcW w:w="1185" w:type="dxa"/>
            <w:gridSpan w:val="2"/>
            <w:tcBorders>
              <w:top w:val="single" w:sz="4" w:space="0" w:color="auto"/>
              <w:left w:val="single" w:sz="4" w:space="0" w:color="auto"/>
              <w:right w:val="single" w:sz="4" w:space="0" w:color="auto"/>
            </w:tcBorders>
            <w:shd w:val="clear" w:color="auto" w:fill="FFFFFF"/>
          </w:tcPr>
          <w:p w14:paraId="1D61DEC2" w14:textId="77777777" w:rsidR="00366BC8" w:rsidRPr="00313743" w:rsidRDefault="00366BC8" w:rsidP="00366BC8">
            <w:pPr>
              <w:pStyle w:val="Cuerpodeltexto0"/>
              <w:shd w:val="clear" w:color="auto" w:fill="auto"/>
              <w:spacing w:line="160" w:lineRule="exact"/>
              <w:jc w:val="center"/>
              <w:rPr>
                <w:rFonts w:asciiTheme="minorHAnsi" w:hAnsiTheme="minorHAnsi"/>
              </w:rPr>
            </w:pPr>
            <w:r w:rsidRPr="00313743">
              <w:rPr>
                <w:rStyle w:val="CuerpodeltextoTahoma"/>
                <w:rFonts w:asciiTheme="minorHAnsi" w:hAnsiTheme="minorHAnsi"/>
                <w:b w:val="0"/>
              </w:rPr>
              <w:t>X</w:t>
            </w:r>
          </w:p>
        </w:tc>
      </w:tr>
      <w:tr w:rsidR="00366BC8" w:rsidRPr="00313743" w14:paraId="0BC398AB" w14:textId="77777777" w:rsidTr="00366BC8">
        <w:trPr>
          <w:gridAfter w:val="1"/>
          <w:wAfter w:w="28" w:type="dxa"/>
          <w:trHeight w:val="989"/>
        </w:trPr>
        <w:tc>
          <w:tcPr>
            <w:tcW w:w="313" w:type="dxa"/>
            <w:gridSpan w:val="2"/>
            <w:tcBorders>
              <w:top w:val="single" w:sz="4" w:space="0" w:color="auto"/>
              <w:left w:val="single" w:sz="4" w:space="0" w:color="auto"/>
            </w:tcBorders>
            <w:shd w:val="clear" w:color="auto" w:fill="FFFFFF"/>
          </w:tcPr>
          <w:p w14:paraId="05B9EA1E" w14:textId="77777777" w:rsidR="00366BC8" w:rsidRPr="00313743" w:rsidRDefault="00366BC8" w:rsidP="0097600B">
            <w:pPr>
              <w:pStyle w:val="Cuerpodeltexto0"/>
              <w:shd w:val="clear" w:color="auto" w:fill="auto"/>
              <w:spacing w:line="160" w:lineRule="exact"/>
              <w:rPr>
                <w:rFonts w:asciiTheme="minorHAnsi" w:hAnsiTheme="minorHAnsi"/>
              </w:rPr>
            </w:pPr>
            <w:r w:rsidRPr="00313743">
              <w:rPr>
                <w:rStyle w:val="CuerpodeltextoTahoma"/>
                <w:rFonts w:asciiTheme="minorHAnsi" w:hAnsiTheme="minorHAnsi"/>
                <w:b w:val="0"/>
              </w:rPr>
              <w:t>13</w:t>
            </w:r>
          </w:p>
        </w:tc>
        <w:tc>
          <w:tcPr>
            <w:tcW w:w="1943" w:type="dxa"/>
            <w:gridSpan w:val="2"/>
            <w:tcBorders>
              <w:top w:val="single" w:sz="4" w:space="0" w:color="auto"/>
              <w:left w:val="single" w:sz="4" w:space="0" w:color="auto"/>
            </w:tcBorders>
            <w:shd w:val="clear" w:color="auto" w:fill="FFFFFF"/>
          </w:tcPr>
          <w:p w14:paraId="686FBC9F" w14:textId="77777777" w:rsidR="00E26945" w:rsidRDefault="00366BC8" w:rsidP="0097600B">
            <w:pPr>
              <w:pStyle w:val="Cuerpodeltexto0"/>
              <w:shd w:val="clear" w:color="auto" w:fill="auto"/>
              <w:spacing w:line="194" w:lineRule="exact"/>
              <w:rPr>
                <w:rStyle w:val="CuerpodeltextoTahoma"/>
                <w:rFonts w:asciiTheme="minorHAnsi" w:hAnsiTheme="minorHAnsi"/>
                <w:b w:val="0"/>
              </w:rPr>
            </w:pPr>
            <w:r w:rsidRPr="00313743">
              <w:rPr>
                <w:rStyle w:val="CuerpodeltextoTahoma"/>
                <w:rFonts w:asciiTheme="minorHAnsi" w:hAnsiTheme="minorHAnsi"/>
                <w:b w:val="0"/>
              </w:rPr>
              <w:t xml:space="preserve">Actividad/ Producto 12 </w:t>
            </w:r>
          </w:p>
          <w:p w14:paraId="4857301A" w14:textId="21A41A59" w:rsidR="00366BC8" w:rsidRPr="00313743" w:rsidRDefault="00366BC8" w:rsidP="0097600B">
            <w:pPr>
              <w:pStyle w:val="Cuerpodeltexto0"/>
              <w:shd w:val="clear" w:color="auto" w:fill="auto"/>
              <w:spacing w:line="194" w:lineRule="exact"/>
              <w:rPr>
                <w:rFonts w:asciiTheme="minorHAnsi" w:hAnsiTheme="minorHAnsi"/>
              </w:rPr>
            </w:pPr>
            <w:r w:rsidRPr="00313743">
              <w:rPr>
                <w:rStyle w:val="CuerpodeltextoTahoma"/>
                <w:rFonts w:asciiTheme="minorHAnsi" w:hAnsiTheme="minorHAnsi"/>
                <w:b w:val="0"/>
              </w:rPr>
              <w:t>Desarrollar talleres psicopedagógicos dirigido a la comunidad universitaria</w:t>
            </w:r>
          </w:p>
        </w:tc>
        <w:tc>
          <w:tcPr>
            <w:tcW w:w="1090" w:type="dxa"/>
            <w:gridSpan w:val="2"/>
            <w:tcBorders>
              <w:top w:val="single" w:sz="4" w:space="0" w:color="auto"/>
              <w:left w:val="single" w:sz="4" w:space="0" w:color="auto"/>
            </w:tcBorders>
            <w:shd w:val="clear" w:color="auto" w:fill="FFFFFF"/>
          </w:tcPr>
          <w:p w14:paraId="53DD3FEB" w14:textId="77777777" w:rsidR="00366BC8" w:rsidRPr="00313743" w:rsidRDefault="00366BC8" w:rsidP="00366BC8">
            <w:pPr>
              <w:jc w:val="center"/>
              <w:rPr>
                <w:sz w:val="10"/>
                <w:szCs w:val="10"/>
              </w:rPr>
            </w:pPr>
          </w:p>
        </w:tc>
        <w:tc>
          <w:tcPr>
            <w:tcW w:w="1185" w:type="dxa"/>
            <w:gridSpan w:val="2"/>
            <w:tcBorders>
              <w:top w:val="single" w:sz="4" w:space="0" w:color="auto"/>
              <w:left w:val="single" w:sz="4" w:space="0" w:color="auto"/>
            </w:tcBorders>
            <w:shd w:val="clear" w:color="auto" w:fill="FFFFFF"/>
          </w:tcPr>
          <w:p w14:paraId="69E9F87B" w14:textId="2B802DD1" w:rsidR="00366BC8" w:rsidRPr="006F4296" w:rsidRDefault="006F4296" w:rsidP="00366BC8">
            <w:pPr>
              <w:jc w:val="center"/>
              <w:rPr>
                <w:sz w:val="16"/>
                <w:szCs w:val="10"/>
              </w:rPr>
            </w:pPr>
            <w:r w:rsidRPr="006F4296">
              <w:rPr>
                <w:sz w:val="16"/>
                <w:szCs w:val="10"/>
              </w:rPr>
              <w:t>x</w:t>
            </w:r>
          </w:p>
        </w:tc>
        <w:tc>
          <w:tcPr>
            <w:tcW w:w="1181" w:type="dxa"/>
            <w:gridSpan w:val="2"/>
            <w:tcBorders>
              <w:top w:val="single" w:sz="4" w:space="0" w:color="auto"/>
              <w:left w:val="single" w:sz="4" w:space="0" w:color="auto"/>
            </w:tcBorders>
            <w:shd w:val="clear" w:color="auto" w:fill="FFFFFF"/>
          </w:tcPr>
          <w:p w14:paraId="4FEE65EB" w14:textId="37860525" w:rsidR="00366BC8" w:rsidRPr="006F4296" w:rsidRDefault="006F4296" w:rsidP="00366BC8">
            <w:pPr>
              <w:jc w:val="center"/>
              <w:rPr>
                <w:sz w:val="16"/>
                <w:szCs w:val="10"/>
              </w:rPr>
            </w:pPr>
            <w:r w:rsidRPr="006F4296">
              <w:rPr>
                <w:sz w:val="16"/>
                <w:szCs w:val="10"/>
              </w:rPr>
              <w:t>x</w:t>
            </w:r>
          </w:p>
        </w:tc>
        <w:tc>
          <w:tcPr>
            <w:tcW w:w="1185" w:type="dxa"/>
            <w:gridSpan w:val="2"/>
            <w:tcBorders>
              <w:top w:val="single" w:sz="4" w:space="0" w:color="auto"/>
              <w:left w:val="single" w:sz="4" w:space="0" w:color="auto"/>
            </w:tcBorders>
            <w:shd w:val="clear" w:color="auto" w:fill="FFFFFF"/>
          </w:tcPr>
          <w:p w14:paraId="07C8BD0B" w14:textId="273F03EB" w:rsidR="00366BC8" w:rsidRPr="006F4296" w:rsidRDefault="006F4296" w:rsidP="00366BC8">
            <w:pPr>
              <w:jc w:val="center"/>
              <w:rPr>
                <w:sz w:val="16"/>
                <w:szCs w:val="10"/>
              </w:rPr>
            </w:pPr>
            <w:r w:rsidRPr="006F4296">
              <w:rPr>
                <w:sz w:val="16"/>
                <w:szCs w:val="10"/>
              </w:rPr>
              <w:t>x</w:t>
            </w:r>
          </w:p>
        </w:tc>
        <w:tc>
          <w:tcPr>
            <w:tcW w:w="1185" w:type="dxa"/>
            <w:gridSpan w:val="2"/>
            <w:tcBorders>
              <w:top w:val="single" w:sz="4" w:space="0" w:color="auto"/>
              <w:left w:val="single" w:sz="4" w:space="0" w:color="auto"/>
              <w:right w:val="single" w:sz="4" w:space="0" w:color="auto"/>
            </w:tcBorders>
            <w:shd w:val="clear" w:color="auto" w:fill="FFFFFF"/>
          </w:tcPr>
          <w:p w14:paraId="3B090C37" w14:textId="77777777" w:rsidR="00366BC8" w:rsidRPr="00313743" w:rsidRDefault="00366BC8" w:rsidP="00366BC8">
            <w:pPr>
              <w:pStyle w:val="Cuerpodeltexto0"/>
              <w:shd w:val="clear" w:color="auto" w:fill="auto"/>
              <w:spacing w:line="160" w:lineRule="exact"/>
              <w:jc w:val="center"/>
              <w:rPr>
                <w:rFonts w:asciiTheme="minorHAnsi" w:hAnsiTheme="minorHAnsi"/>
              </w:rPr>
            </w:pPr>
            <w:r w:rsidRPr="00313743">
              <w:rPr>
                <w:rStyle w:val="CuerpodeltextoTahoma"/>
                <w:rFonts w:asciiTheme="minorHAnsi" w:hAnsiTheme="minorHAnsi"/>
                <w:b w:val="0"/>
              </w:rPr>
              <w:t>X</w:t>
            </w:r>
          </w:p>
        </w:tc>
      </w:tr>
      <w:tr w:rsidR="00366BC8" w:rsidRPr="00313743" w14:paraId="400E0591" w14:textId="77777777" w:rsidTr="00366BC8">
        <w:trPr>
          <w:gridAfter w:val="1"/>
          <w:wAfter w:w="28" w:type="dxa"/>
          <w:trHeight w:val="1368"/>
        </w:trPr>
        <w:tc>
          <w:tcPr>
            <w:tcW w:w="313" w:type="dxa"/>
            <w:gridSpan w:val="2"/>
            <w:tcBorders>
              <w:top w:val="single" w:sz="4" w:space="0" w:color="auto"/>
              <w:left w:val="single" w:sz="4" w:space="0" w:color="auto"/>
            </w:tcBorders>
            <w:shd w:val="clear" w:color="auto" w:fill="FFFFFF"/>
          </w:tcPr>
          <w:p w14:paraId="69C48A52" w14:textId="77777777" w:rsidR="00366BC8" w:rsidRPr="00313743" w:rsidRDefault="00366BC8" w:rsidP="0097600B">
            <w:pPr>
              <w:pStyle w:val="Cuerpodeltexto0"/>
              <w:shd w:val="clear" w:color="auto" w:fill="auto"/>
              <w:spacing w:line="160" w:lineRule="exact"/>
              <w:rPr>
                <w:rFonts w:asciiTheme="minorHAnsi" w:hAnsiTheme="minorHAnsi"/>
              </w:rPr>
            </w:pPr>
            <w:r w:rsidRPr="00313743">
              <w:rPr>
                <w:rStyle w:val="CuerpodeltextoTahoma"/>
                <w:rFonts w:asciiTheme="minorHAnsi" w:hAnsiTheme="minorHAnsi"/>
                <w:b w:val="0"/>
              </w:rPr>
              <w:t>14</w:t>
            </w:r>
          </w:p>
        </w:tc>
        <w:tc>
          <w:tcPr>
            <w:tcW w:w="1943" w:type="dxa"/>
            <w:gridSpan w:val="2"/>
            <w:tcBorders>
              <w:top w:val="single" w:sz="4" w:space="0" w:color="auto"/>
              <w:left w:val="single" w:sz="4" w:space="0" w:color="auto"/>
            </w:tcBorders>
            <w:shd w:val="clear" w:color="auto" w:fill="FFFFFF"/>
          </w:tcPr>
          <w:p w14:paraId="2F93821A" w14:textId="77777777" w:rsidR="00E26945" w:rsidRDefault="00366BC8" w:rsidP="0097600B">
            <w:pPr>
              <w:pStyle w:val="Cuerpodeltexto0"/>
              <w:shd w:val="clear" w:color="auto" w:fill="auto"/>
              <w:spacing w:line="194" w:lineRule="exact"/>
              <w:rPr>
                <w:rStyle w:val="CuerpodeltextoTahoma"/>
                <w:rFonts w:asciiTheme="minorHAnsi" w:hAnsiTheme="minorHAnsi"/>
                <w:b w:val="0"/>
              </w:rPr>
            </w:pPr>
            <w:r w:rsidRPr="00313743">
              <w:rPr>
                <w:rStyle w:val="CuerpodeltextoTahoma"/>
                <w:rFonts w:asciiTheme="minorHAnsi" w:hAnsiTheme="minorHAnsi"/>
                <w:b w:val="0"/>
              </w:rPr>
              <w:t xml:space="preserve">Actividad/ Producto 13 </w:t>
            </w:r>
          </w:p>
          <w:p w14:paraId="33FB6074" w14:textId="48F2FB02" w:rsidR="00366BC8" w:rsidRPr="00313743" w:rsidRDefault="00366BC8" w:rsidP="0097600B">
            <w:pPr>
              <w:pStyle w:val="Cuerpodeltexto0"/>
              <w:shd w:val="clear" w:color="auto" w:fill="auto"/>
              <w:spacing w:line="194" w:lineRule="exact"/>
              <w:rPr>
                <w:rFonts w:asciiTheme="minorHAnsi" w:hAnsiTheme="minorHAnsi"/>
              </w:rPr>
            </w:pPr>
            <w:r w:rsidRPr="00313743">
              <w:rPr>
                <w:rStyle w:val="CuerpodeltextoTahoma"/>
                <w:rFonts w:asciiTheme="minorHAnsi" w:hAnsiTheme="minorHAnsi"/>
                <w:b w:val="0"/>
              </w:rPr>
              <w:t>Atención y orientación psicopedagógica a los estudiantes y Personal Docente y no docente de la UNAS.</w:t>
            </w:r>
          </w:p>
        </w:tc>
        <w:tc>
          <w:tcPr>
            <w:tcW w:w="1090" w:type="dxa"/>
            <w:gridSpan w:val="2"/>
            <w:tcBorders>
              <w:top w:val="single" w:sz="4" w:space="0" w:color="auto"/>
              <w:left w:val="single" w:sz="4" w:space="0" w:color="auto"/>
            </w:tcBorders>
            <w:shd w:val="clear" w:color="auto" w:fill="FFFFFF"/>
          </w:tcPr>
          <w:p w14:paraId="4DB014DC" w14:textId="77777777" w:rsidR="00366BC8" w:rsidRPr="00313743" w:rsidRDefault="00366BC8" w:rsidP="00366BC8">
            <w:pPr>
              <w:jc w:val="center"/>
              <w:rPr>
                <w:sz w:val="10"/>
                <w:szCs w:val="10"/>
              </w:rPr>
            </w:pPr>
          </w:p>
        </w:tc>
        <w:tc>
          <w:tcPr>
            <w:tcW w:w="1185" w:type="dxa"/>
            <w:gridSpan w:val="2"/>
            <w:tcBorders>
              <w:top w:val="single" w:sz="4" w:space="0" w:color="auto"/>
              <w:left w:val="single" w:sz="4" w:space="0" w:color="auto"/>
            </w:tcBorders>
            <w:shd w:val="clear" w:color="auto" w:fill="FFFFFF"/>
          </w:tcPr>
          <w:p w14:paraId="771D2A23" w14:textId="77777777" w:rsidR="00366BC8" w:rsidRPr="00313743" w:rsidRDefault="00366BC8" w:rsidP="00366BC8">
            <w:pPr>
              <w:pStyle w:val="Cuerpodeltexto0"/>
              <w:shd w:val="clear" w:color="auto" w:fill="auto"/>
              <w:spacing w:line="160" w:lineRule="exact"/>
              <w:jc w:val="center"/>
              <w:rPr>
                <w:rFonts w:asciiTheme="minorHAnsi" w:hAnsiTheme="minorHAnsi"/>
              </w:rPr>
            </w:pPr>
            <w:r w:rsidRPr="00313743">
              <w:rPr>
                <w:rStyle w:val="CuerpodeltextoTahoma"/>
                <w:rFonts w:asciiTheme="minorHAnsi" w:hAnsiTheme="minorHAnsi"/>
                <w:b w:val="0"/>
              </w:rPr>
              <w:t>X</w:t>
            </w:r>
          </w:p>
        </w:tc>
        <w:tc>
          <w:tcPr>
            <w:tcW w:w="1181" w:type="dxa"/>
            <w:gridSpan w:val="2"/>
            <w:tcBorders>
              <w:top w:val="single" w:sz="4" w:space="0" w:color="auto"/>
              <w:left w:val="single" w:sz="4" w:space="0" w:color="auto"/>
            </w:tcBorders>
            <w:shd w:val="clear" w:color="auto" w:fill="FFFFFF"/>
          </w:tcPr>
          <w:p w14:paraId="34E68856" w14:textId="77777777" w:rsidR="00366BC8" w:rsidRPr="00313743" w:rsidRDefault="00366BC8" w:rsidP="00366BC8">
            <w:pPr>
              <w:pStyle w:val="Cuerpodeltexto0"/>
              <w:shd w:val="clear" w:color="auto" w:fill="auto"/>
              <w:spacing w:line="160" w:lineRule="exact"/>
              <w:jc w:val="center"/>
              <w:rPr>
                <w:rFonts w:asciiTheme="minorHAnsi" w:hAnsiTheme="minorHAnsi"/>
              </w:rPr>
            </w:pPr>
            <w:r w:rsidRPr="00313743">
              <w:rPr>
                <w:rStyle w:val="CuerpodeltextoTahoma"/>
                <w:rFonts w:asciiTheme="minorHAnsi" w:hAnsiTheme="minorHAnsi"/>
                <w:b w:val="0"/>
              </w:rPr>
              <w:t>X</w:t>
            </w:r>
          </w:p>
        </w:tc>
        <w:tc>
          <w:tcPr>
            <w:tcW w:w="1185" w:type="dxa"/>
            <w:gridSpan w:val="2"/>
            <w:tcBorders>
              <w:top w:val="single" w:sz="4" w:space="0" w:color="auto"/>
              <w:left w:val="single" w:sz="4" w:space="0" w:color="auto"/>
            </w:tcBorders>
            <w:shd w:val="clear" w:color="auto" w:fill="FFFFFF"/>
          </w:tcPr>
          <w:p w14:paraId="0B091C65" w14:textId="77777777" w:rsidR="00366BC8" w:rsidRPr="00313743" w:rsidRDefault="00366BC8" w:rsidP="00366BC8">
            <w:pPr>
              <w:pStyle w:val="Cuerpodeltexto0"/>
              <w:shd w:val="clear" w:color="auto" w:fill="auto"/>
              <w:spacing w:line="160" w:lineRule="exact"/>
              <w:jc w:val="center"/>
              <w:rPr>
                <w:rFonts w:asciiTheme="minorHAnsi" w:hAnsiTheme="minorHAnsi"/>
              </w:rPr>
            </w:pPr>
            <w:r w:rsidRPr="00313743">
              <w:rPr>
                <w:rStyle w:val="CuerpodeltextoTahoma"/>
                <w:rFonts w:asciiTheme="minorHAnsi" w:hAnsiTheme="minorHAnsi"/>
                <w:b w:val="0"/>
              </w:rPr>
              <w:t>X</w:t>
            </w:r>
          </w:p>
        </w:tc>
        <w:tc>
          <w:tcPr>
            <w:tcW w:w="1185" w:type="dxa"/>
            <w:gridSpan w:val="2"/>
            <w:tcBorders>
              <w:top w:val="single" w:sz="4" w:space="0" w:color="auto"/>
              <w:left w:val="single" w:sz="4" w:space="0" w:color="auto"/>
              <w:right w:val="single" w:sz="4" w:space="0" w:color="auto"/>
            </w:tcBorders>
            <w:shd w:val="clear" w:color="auto" w:fill="FFFFFF"/>
          </w:tcPr>
          <w:p w14:paraId="7792F74D" w14:textId="77777777" w:rsidR="00366BC8" w:rsidRPr="00313743" w:rsidRDefault="00366BC8" w:rsidP="00366BC8">
            <w:pPr>
              <w:pStyle w:val="Cuerpodeltexto0"/>
              <w:shd w:val="clear" w:color="auto" w:fill="auto"/>
              <w:spacing w:line="160" w:lineRule="exact"/>
              <w:jc w:val="center"/>
              <w:rPr>
                <w:rFonts w:asciiTheme="minorHAnsi" w:hAnsiTheme="minorHAnsi"/>
              </w:rPr>
            </w:pPr>
            <w:r w:rsidRPr="00313743">
              <w:rPr>
                <w:rStyle w:val="CuerpodeltextoTahoma"/>
                <w:rFonts w:asciiTheme="minorHAnsi" w:hAnsiTheme="minorHAnsi"/>
                <w:b w:val="0"/>
              </w:rPr>
              <w:t>X</w:t>
            </w:r>
          </w:p>
        </w:tc>
      </w:tr>
      <w:tr w:rsidR="00366BC8" w:rsidRPr="00313743" w14:paraId="7C6B4CAB" w14:textId="77777777" w:rsidTr="00366BC8">
        <w:trPr>
          <w:gridAfter w:val="1"/>
          <w:wAfter w:w="28" w:type="dxa"/>
          <w:trHeight w:val="1387"/>
        </w:trPr>
        <w:tc>
          <w:tcPr>
            <w:tcW w:w="313" w:type="dxa"/>
            <w:gridSpan w:val="2"/>
            <w:tcBorders>
              <w:top w:val="single" w:sz="4" w:space="0" w:color="auto"/>
              <w:left w:val="single" w:sz="4" w:space="0" w:color="auto"/>
              <w:bottom w:val="single" w:sz="4" w:space="0" w:color="auto"/>
            </w:tcBorders>
            <w:shd w:val="clear" w:color="auto" w:fill="FFFFFF"/>
          </w:tcPr>
          <w:p w14:paraId="74F850E8" w14:textId="77777777" w:rsidR="00366BC8" w:rsidRPr="00313743" w:rsidRDefault="00366BC8" w:rsidP="0097600B">
            <w:pPr>
              <w:pStyle w:val="Cuerpodeltexto0"/>
              <w:shd w:val="clear" w:color="auto" w:fill="auto"/>
              <w:spacing w:line="160" w:lineRule="exact"/>
              <w:rPr>
                <w:rFonts w:asciiTheme="minorHAnsi" w:hAnsiTheme="minorHAnsi"/>
              </w:rPr>
            </w:pPr>
            <w:r w:rsidRPr="00313743">
              <w:rPr>
                <w:rStyle w:val="CuerpodeltextoTahoma"/>
                <w:rFonts w:asciiTheme="minorHAnsi" w:hAnsiTheme="minorHAnsi"/>
                <w:b w:val="0"/>
              </w:rPr>
              <w:t>15</w:t>
            </w:r>
          </w:p>
        </w:tc>
        <w:tc>
          <w:tcPr>
            <w:tcW w:w="1943" w:type="dxa"/>
            <w:gridSpan w:val="2"/>
            <w:tcBorders>
              <w:top w:val="single" w:sz="4" w:space="0" w:color="auto"/>
              <w:left w:val="single" w:sz="4" w:space="0" w:color="auto"/>
              <w:bottom w:val="single" w:sz="4" w:space="0" w:color="auto"/>
            </w:tcBorders>
            <w:shd w:val="clear" w:color="auto" w:fill="FFFFFF"/>
          </w:tcPr>
          <w:p w14:paraId="2C945438" w14:textId="77777777" w:rsidR="00E26945" w:rsidRDefault="00366BC8" w:rsidP="0097600B">
            <w:pPr>
              <w:pStyle w:val="Cuerpodeltexto0"/>
              <w:shd w:val="clear" w:color="auto" w:fill="auto"/>
              <w:spacing w:line="194" w:lineRule="exact"/>
              <w:rPr>
                <w:rStyle w:val="CuerpodeltextoTahoma"/>
                <w:rFonts w:asciiTheme="minorHAnsi" w:hAnsiTheme="minorHAnsi"/>
                <w:b w:val="0"/>
              </w:rPr>
            </w:pPr>
            <w:r w:rsidRPr="00313743">
              <w:rPr>
                <w:rStyle w:val="CuerpodeltextoTahoma"/>
                <w:rFonts w:asciiTheme="minorHAnsi" w:hAnsiTheme="minorHAnsi"/>
                <w:b w:val="0"/>
              </w:rPr>
              <w:t xml:space="preserve">Actividad/ Producto 14 </w:t>
            </w:r>
          </w:p>
          <w:p w14:paraId="7544CE30" w14:textId="516FAFAD" w:rsidR="00366BC8" w:rsidRPr="00313743" w:rsidRDefault="00366BC8" w:rsidP="0097600B">
            <w:pPr>
              <w:pStyle w:val="Cuerpodeltexto0"/>
              <w:shd w:val="clear" w:color="auto" w:fill="auto"/>
              <w:spacing w:line="194" w:lineRule="exact"/>
              <w:rPr>
                <w:rFonts w:asciiTheme="minorHAnsi" w:hAnsiTheme="minorHAnsi"/>
              </w:rPr>
            </w:pPr>
            <w:r w:rsidRPr="00313743">
              <w:rPr>
                <w:rStyle w:val="CuerpodeltextoTahoma"/>
                <w:rFonts w:asciiTheme="minorHAnsi" w:hAnsiTheme="minorHAnsi"/>
                <w:b w:val="0"/>
              </w:rPr>
              <w:t>Mantener actualizada la base de datos con las atenciones psicopedagógicas realizadas.</w:t>
            </w:r>
          </w:p>
        </w:tc>
        <w:tc>
          <w:tcPr>
            <w:tcW w:w="1090" w:type="dxa"/>
            <w:gridSpan w:val="2"/>
            <w:tcBorders>
              <w:top w:val="single" w:sz="4" w:space="0" w:color="auto"/>
              <w:left w:val="single" w:sz="4" w:space="0" w:color="auto"/>
              <w:bottom w:val="single" w:sz="4" w:space="0" w:color="auto"/>
            </w:tcBorders>
            <w:shd w:val="clear" w:color="auto" w:fill="FFFFFF"/>
          </w:tcPr>
          <w:p w14:paraId="6BA6F5A8" w14:textId="77777777" w:rsidR="00366BC8" w:rsidRPr="00313743" w:rsidRDefault="00366BC8" w:rsidP="00366BC8">
            <w:pPr>
              <w:jc w:val="center"/>
              <w:rPr>
                <w:sz w:val="10"/>
                <w:szCs w:val="10"/>
              </w:rPr>
            </w:pPr>
          </w:p>
        </w:tc>
        <w:tc>
          <w:tcPr>
            <w:tcW w:w="1185" w:type="dxa"/>
            <w:gridSpan w:val="2"/>
            <w:tcBorders>
              <w:top w:val="single" w:sz="4" w:space="0" w:color="auto"/>
              <w:left w:val="single" w:sz="4" w:space="0" w:color="auto"/>
              <w:bottom w:val="single" w:sz="4" w:space="0" w:color="auto"/>
            </w:tcBorders>
            <w:shd w:val="clear" w:color="auto" w:fill="FFFFFF"/>
          </w:tcPr>
          <w:p w14:paraId="7F2B0F5C" w14:textId="77777777" w:rsidR="00366BC8" w:rsidRPr="00313743" w:rsidRDefault="00366BC8" w:rsidP="00366BC8">
            <w:pPr>
              <w:pStyle w:val="Cuerpodeltexto0"/>
              <w:shd w:val="clear" w:color="auto" w:fill="auto"/>
              <w:spacing w:line="160" w:lineRule="exact"/>
              <w:jc w:val="center"/>
              <w:rPr>
                <w:rFonts w:asciiTheme="minorHAnsi" w:hAnsiTheme="minorHAnsi"/>
              </w:rPr>
            </w:pPr>
            <w:r w:rsidRPr="00313743">
              <w:rPr>
                <w:rStyle w:val="CuerpodeltextoTahoma"/>
                <w:rFonts w:asciiTheme="minorHAnsi" w:hAnsiTheme="minorHAnsi"/>
                <w:b w:val="0"/>
              </w:rPr>
              <w:t>X</w:t>
            </w:r>
          </w:p>
        </w:tc>
        <w:tc>
          <w:tcPr>
            <w:tcW w:w="1181" w:type="dxa"/>
            <w:gridSpan w:val="2"/>
            <w:tcBorders>
              <w:top w:val="single" w:sz="4" w:space="0" w:color="auto"/>
              <w:left w:val="single" w:sz="4" w:space="0" w:color="auto"/>
              <w:bottom w:val="single" w:sz="4" w:space="0" w:color="auto"/>
            </w:tcBorders>
            <w:shd w:val="clear" w:color="auto" w:fill="FFFFFF"/>
          </w:tcPr>
          <w:p w14:paraId="31F93AD4" w14:textId="77777777" w:rsidR="00366BC8" w:rsidRPr="00313743" w:rsidRDefault="00366BC8" w:rsidP="00366BC8">
            <w:pPr>
              <w:pStyle w:val="Cuerpodeltexto0"/>
              <w:shd w:val="clear" w:color="auto" w:fill="auto"/>
              <w:spacing w:line="160" w:lineRule="exact"/>
              <w:jc w:val="center"/>
              <w:rPr>
                <w:rFonts w:asciiTheme="minorHAnsi" w:hAnsiTheme="minorHAnsi"/>
              </w:rPr>
            </w:pPr>
            <w:r w:rsidRPr="00313743">
              <w:rPr>
                <w:rStyle w:val="CuerpodeltextoTahoma"/>
                <w:rFonts w:asciiTheme="minorHAnsi" w:hAnsiTheme="minorHAnsi"/>
                <w:b w:val="0"/>
              </w:rPr>
              <w:t>X</w:t>
            </w:r>
          </w:p>
        </w:tc>
        <w:tc>
          <w:tcPr>
            <w:tcW w:w="1185" w:type="dxa"/>
            <w:gridSpan w:val="2"/>
            <w:tcBorders>
              <w:top w:val="single" w:sz="4" w:space="0" w:color="auto"/>
              <w:left w:val="single" w:sz="4" w:space="0" w:color="auto"/>
              <w:bottom w:val="single" w:sz="4" w:space="0" w:color="auto"/>
            </w:tcBorders>
            <w:shd w:val="clear" w:color="auto" w:fill="FFFFFF"/>
          </w:tcPr>
          <w:p w14:paraId="41529AFA" w14:textId="77777777" w:rsidR="00366BC8" w:rsidRPr="00313743" w:rsidRDefault="00366BC8" w:rsidP="00366BC8">
            <w:pPr>
              <w:pStyle w:val="Cuerpodeltexto0"/>
              <w:shd w:val="clear" w:color="auto" w:fill="auto"/>
              <w:spacing w:line="160" w:lineRule="exact"/>
              <w:jc w:val="center"/>
              <w:rPr>
                <w:rFonts w:asciiTheme="minorHAnsi" w:hAnsiTheme="minorHAnsi"/>
              </w:rPr>
            </w:pPr>
            <w:r w:rsidRPr="00313743">
              <w:rPr>
                <w:rStyle w:val="CuerpodeltextoTahoma"/>
                <w:rFonts w:asciiTheme="minorHAnsi" w:hAnsiTheme="minorHAnsi"/>
                <w:b w:val="0"/>
              </w:rPr>
              <w:t>X</w:t>
            </w:r>
          </w:p>
        </w:tc>
        <w:tc>
          <w:tcPr>
            <w:tcW w:w="1185" w:type="dxa"/>
            <w:gridSpan w:val="2"/>
            <w:tcBorders>
              <w:top w:val="single" w:sz="4" w:space="0" w:color="auto"/>
              <w:left w:val="single" w:sz="4" w:space="0" w:color="auto"/>
              <w:bottom w:val="single" w:sz="4" w:space="0" w:color="auto"/>
              <w:right w:val="single" w:sz="4" w:space="0" w:color="auto"/>
            </w:tcBorders>
            <w:shd w:val="clear" w:color="auto" w:fill="FFFFFF"/>
          </w:tcPr>
          <w:p w14:paraId="191038FF" w14:textId="77777777" w:rsidR="00366BC8" w:rsidRPr="00313743" w:rsidRDefault="00366BC8" w:rsidP="00366BC8">
            <w:pPr>
              <w:pStyle w:val="Cuerpodeltexto0"/>
              <w:shd w:val="clear" w:color="auto" w:fill="auto"/>
              <w:spacing w:line="160" w:lineRule="exact"/>
              <w:jc w:val="center"/>
              <w:rPr>
                <w:rFonts w:asciiTheme="minorHAnsi" w:hAnsiTheme="minorHAnsi"/>
              </w:rPr>
            </w:pPr>
            <w:r w:rsidRPr="00313743">
              <w:rPr>
                <w:rStyle w:val="CuerpodeltextoTahoma"/>
                <w:rFonts w:asciiTheme="minorHAnsi" w:hAnsiTheme="minorHAnsi"/>
                <w:b w:val="0"/>
              </w:rPr>
              <w:t>X</w:t>
            </w:r>
          </w:p>
        </w:tc>
      </w:tr>
    </w:tbl>
    <w:p w14:paraId="7DD791FB" w14:textId="77777777" w:rsidR="00366BC8" w:rsidRDefault="00366BC8" w:rsidP="00366BC8">
      <w:pPr>
        <w:spacing w:after="0" w:line="240" w:lineRule="auto"/>
        <w:rPr>
          <w:rFonts w:cs="Arial"/>
          <w:b/>
          <w:bCs/>
        </w:rPr>
      </w:pPr>
    </w:p>
    <w:p w14:paraId="172CABAB" w14:textId="253859BE" w:rsidR="006F7317" w:rsidRDefault="006F7317" w:rsidP="00366BC8">
      <w:pPr>
        <w:spacing w:after="0" w:line="240" w:lineRule="auto"/>
        <w:rPr>
          <w:rFonts w:cs="Arial"/>
          <w:b/>
          <w:bCs/>
        </w:rPr>
      </w:pPr>
    </w:p>
    <w:p w14:paraId="53D10EE3" w14:textId="6D3AFE27" w:rsidR="003B5D02" w:rsidRPr="00E34998" w:rsidRDefault="003B5D02" w:rsidP="009516F0">
      <w:pPr>
        <w:spacing w:after="0" w:line="240" w:lineRule="auto"/>
        <w:jc w:val="both"/>
        <w:rPr>
          <w:rFonts w:cs="Arial"/>
          <w:bCs/>
        </w:rPr>
      </w:pPr>
      <w:r>
        <w:rPr>
          <w:rFonts w:cs="Arial"/>
          <w:b/>
        </w:rPr>
        <w:t xml:space="preserve">Elaboración: </w:t>
      </w:r>
      <w:r w:rsidR="00765830">
        <w:rPr>
          <w:rFonts w:cs="Arial"/>
          <w:bCs/>
        </w:rPr>
        <w:t>Área</w:t>
      </w:r>
      <w:r w:rsidR="00D43451">
        <w:rPr>
          <w:rFonts w:cs="Arial"/>
          <w:bCs/>
        </w:rPr>
        <w:t xml:space="preserve"> de </w:t>
      </w:r>
      <w:r w:rsidR="00765830">
        <w:rPr>
          <w:rFonts w:cs="Arial"/>
          <w:bCs/>
        </w:rPr>
        <w:t xml:space="preserve">Psicopedagogía </w:t>
      </w:r>
      <w:r w:rsidR="00D43451">
        <w:rPr>
          <w:rFonts w:cs="Arial"/>
          <w:bCs/>
        </w:rPr>
        <w:t xml:space="preserve">de la </w:t>
      </w:r>
      <w:r w:rsidR="00D43451">
        <w:t>Dirección de Bienestar Universitario de la Universidad Nacional Agraria de la Selva</w:t>
      </w:r>
    </w:p>
    <w:p w14:paraId="57B76EB3" w14:textId="77777777" w:rsidR="003B5D02" w:rsidRDefault="003B5D02" w:rsidP="008502BE">
      <w:pPr>
        <w:spacing w:after="0" w:line="240" w:lineRule="auto"/>
        <w:jc w:val="both"/>
      </w:pPr>
    </w:p>
    <w:p w14:paraId="2C73E55C" w14:textId="5E0603C6" w:rsidR="008502BE" w:rsidRPr="00B100D6" w:rsidRDefault="008502BE" w:rsidP="003B5D02">
      <w:pPr>
        <w:pStyle w:val="Prrafodelista"/>
        <w:numPr>
          <w:ilvl w:val="1"/>
          <w:numId w:val="17"/>
        </w:numPr>
        <w:spacing w:after="0" w:line="240" w:lineRule="auto"/>
        <w:ind w:left="709" w:hanging="425"/>
        <w:jc w:val="both"/>
        <w:rPr>
          <w:b/>
        </w:rPr>
      </w:pPr>
      <w:r w:rsidRPr="00461D5F">
        <w:rPr>
          <w:b/>
        </w:rPr>
        <w:t>LUGAR Y PLAZO DE PRESTACIÓN DEL SERVICIO</w:t>
      </w:r>
    </w:p>
    <w:p w14:paraId="67974A72" w14:textId="77777777" w:rsidR="00D35DB5" w:rsidRDefault="00D35DB5" w:rsidP="003B5D02">
      <w:pPr>
        <w:pStyle w:val="Prrafodelista"/>
        <w:spacing w:after="0" w:line="240" w:lineRule="auto"/>
        <w:ind w:left="709"/>
        <w:jc w:val="both"/>
        <w:rPr>
          <w:b/>
        </w:rPr>
      </w:pPr>
    </w:p>
    <w:p w14:paraId="7532D2D6" w14:textId="77777777" w:rsidR="008502BE" w:rsidRDefault="008502BE" w:rsidP="003B5D02">
      <w:pPr>
        <w:pStyle w:val="Prrafodelista"/>
        <w:spacing w:after="0" w:line="240" w:lineRule="auto"/>
        <w:ind w:left="709"/>
        <w:jc w:val="both"/>
        <w:rPr>
          <w:b/>
        </w:rPr>
      </w:pPr>
      <w:r w:rsidRPr="00461D5F">
        <w:rPr>
          <w:b/>
        </w:rPr>
        <w:t>Lugar</w:t>
      </w:r>
    </w:p>
    <w:p w14:paraId="39CF4278" w14:textId="0B351B14" w:rsidR="008502BE" w:rsidRDefault="008502BE" w:rsidP="003B5D02">
      <w:pPr>
        <w:pStyle w:val="Prrafodelista"/>
        <w:spacing w:after="0" w:line="240" w:lineRule="auto"/>
        <w:ind w:left="709"/>
        <w:jc w:val="both"/>
      </w:pPr>
      <w:r>
        <w:t xml:space="preserve">El servicio se </w:t>
      </w:r>
      <w:r w:rsidR="002964B4">
        <w:t>realizará</w:t>
      </w:r>
      <w:r>
        <w:t xml:space="preserve"> en las instalaciones </w:t>
      </w:r>
      <w:r w:rsidR="002964B4">
        <w:t>del Área de Psicopedagogía de la Dirección de Bienestar Universitario de la Universidad Nacional Agraria de la Selva</w:t>
      </w:r>
      <w:r w:rsidR="002964B4" w:rsidRPr="00461D5F">
        <w:t xml:space="preserve"> </w:t>
      </w:r>
      <w:r>
        <w:t xml:space="preserve">ubicado en la </w:t>
      </w:r>
      <w:r w:rsidRPr="00461D5F">
        <w:t xml:space="preserve">carretera central km 1.21.  </w:t>
      </w:r>
      <w:r>
        <w:t>T</w:t>
      </w:r>
      <w:r w:rsidRPr="00461D5F">
        <w:t xml:space="preserve">ingo </w:t>
      </w:r>
      <w:r>
        <w:t>M</w:t>
      </w:r>
      <w:r w:rsidRPr="00461D5F">
        <w:t xml:space="preserve">aría </w:t>
      </w:r>
      <w:r>
        <w:t>–</w:t>
      </w:r>
      <w:r w:rsidRPr="00461D5F">
        <w:t xml:space="preserve"> </w:t>
      </w:r>
      <w:r>
        <w:t>H</w:t>
      </w:r>
      <w:r w:rsidRPr="00461D5F">
        <w:t>uánuco</w:t>
      </w:r>
      <w:r>
        <w:t xml:space="preserve">, </w:t>
      </w:r>
      <w:r w:rsidR="00AF4AE6">
        <w:t>el cual deberá cumplir de manera rigurosa y obligatoria los protocolos sanitarios y demás disposiciones que se encuentren vigent</w:t>
      </w:r>
      <w:r w:rsidR="00902AA0">
        <w:t xml:space="preserve">es por el Ministerio de Salud, </w:t>
      </w:r>
      <w:r w:rsidR="00AF4AE6">
        <w:t>el ejecutivo</w:t>
      </w:r>
      <w:r w:rsidR="00902AA0">
        <w:t xml:space="preserve"> y la UNAS</w:t>
      </w:r>
      <w:r w:rsidR="00A53FAF">
        <w:t>.</w:t>
      </w:r>
    </w:p>
    <w:p w14:paraId="5F35D0A1" w14:textId="77777777" w:rsidR="008502BE" w:rsidRDefault="008502BE" w:rsidP="003B5D02">
      <w:pPr>
        <w:pStyle w:val="Prrafodelista"/>
        <w:spacing w:after="0" w:line="240" w:lineRule="auto"/>
        <w:ind w:left="709"/>
        <w:jc w:val="both"/>
      </w:pPr>
    </w:p>
    <w:p w14:paraId="2E91A4EE" w14:textId="77777777" w:rsidR="008502BE" w:rsidRDefault="008502BE" w:rsidP="003B5D02">
      <w:pPr>
        <w:pStyle w:val="Prrafodelista"/>
        <w:spacing w:after="0" w:line="240" w:lineRule="auto"/>
        <w:ind w:left="709"/>
        <w:jc w:val="both"/>
        <w:rPr>
          <w:b/>
        </w:rPr>
      </w:pPr>
      <w:r>
        <w:rPr>
          <w:b/>
        </w:rPr>
        <w:t>Plazo</w:t>
      </w:r>
    </w:p>
    <w:p w14:paraId="2470FC47" w14:textId="4D422FB7" w:rsidR="008502BE" w:rsidRDefault="008502BE" w:rsidP="003B5D02">
      <w:pPr>
        <w:pStyle w:val="Prrafodelista"/>
        <w:spacing w:after="0" w:line="240" w:lineRule="auto"/>
        <w:ind w:left="709"/>
        <w:jc w:val="both"/>
      </w:pPr>
      <w:r>
        <w:lastRenderedPageBreak/>
        <w:t xml:space="preserve">El servicio </w:t>
      </w:r>
      <w:r w:rsidR="00DB6055">
        <w:t>a contratar tendrá una duración de hasta ciento cincuenta (1</w:t>
      </w:r>
      <w:r w:rsidR="00954B31">
        <w:t>20</w:t>
      </w:r>
      <w:r w:rsidR="00DB6055">
        <w:t>)</w:t>
      </w:r>
      <w:r>
        <w:t xml:space="preserve"> días calendarios. Dicho plazo se computa a partir de la suscripción del contrato </w:t>
      </w:r>
      <w:r w:rsidR="00D20DAA">
        <w:t>o de notificada la</w:t>
      </w:r>
      <w:r>
        <w:t xml:space="preserve"> orden de servicio.</w:t>
      </w:r>
    </w:p>
    <w:p w14:paraId="1D8B0404" w14:textId="77777777" w:rsidR="008502BE" w:rsidRDefault="008502BE" w:rsidP="003B5D02">
      <w:pPr>
        <w:pStyle w:val="Prrafodelista"/>
        <w:spacing w:after="0" w:line="240" w:lineRule="auto"/>
        <w:ind w:left="709"/>
        <w:jc w:val="both"/>
      </w:pPr>
    </w:p>
    <w:p w14:paraId="7925C738" w14:textId="27089036" w:rsidR="008502BE" w:rsidRDefault="008502BE" w:rsidP="003B5D02">
      <w:pPr>
        <w:pStyle w:val="Prrafodelista"/>
        <w:spacing w:after="0" w:line="240" w:lineRule="auto"/>
        <w:ind w:left="709"/>
        <w:jc w:val="both"/>
      </w:pPr>
      <w:r>
        <w:t>De ser el caso, e</w:t>
      </w:r>
      <w:r w:rsidRPr="001F69A1">
        <w:t xml:space="preserve">l </w:t>
      </w:r>
      <w:r w:rsidR="00954B31">
        <w:t>p</w:t>
      </w:r>
      <w:r w:rsidR="00345E6E">
        <w:t>rofesional</w:t>
      </w:r>
      <w:r w:rsidRPr="001F69A1">
        <w:t xml:space="preserve"> contará con </w:t>
      </w:r>
      <w:r>
        <w:t xml:space="preserve">un plazo de </w:t>
      </w:r>
      <w:r w:rsidR="001C3093">
        <w:t>dos</w:t>
      </w:r>
      <w:r>
        <w:t xml:space="preserve"> </w:t>
      </w:r>
      <w:r w:rsidRPr="001F69A1">
        <w:t>(</w:t>
      </w:r>
      <w:r>
        <w:t>0</w:t>
      </w:r>
      <w:r w:rsidR="001C3093">
        <w:t>2</w:t>
      </w:r>
      <w:r w:rsidRPr="001F69A1">
        <w:t xml:space="preserve">) días calendarios como máximo para levantar las observaciones realizadas </w:t>
      </w:r>
      <w:r w:rsidR="001C3093">
        <w:t>respecto a cada entregable</w:t>
      </w:r>
      <w:r>
        <w:t>, y en el caso de la</w:t>
      </w:r>
      <w:r w:rsidRPr="001F69A1">
        <w:t xml:space="preserve"> entidad contará con un plazo de </w:t>
      </w:r>
      <w:r w:rsidR="001C3093">
        <w:t>dos</w:t>
      </w:r>
      <w:r>
        <w:t xml:space="preserve"> </w:t>
      </w:r>
      <w:r w:rsidRPr="001F69A1">
        <w:t>(</w:t>
      </w:r>
      <w:r>
        <w:t>0</w:t>
      </w:r>
      <w:r w:rsidR="001C3093">
        <w:t>2</w:t>
      </w:r>
      <w:r w:rsidRPr="001F69A1">
        <w:t xml:space="preserve">) días calendarios como máximo para notificar su pronunciamiento una vez </w:t>
      </w:r>
      <w:proofErr w:type="spellStart"/>
      <w:r w:rsidRPr="001F69A1">
        <w:t>recepcionado</w:t>
      </w:r>
      <w:proofErr w:type="spellEnd"/>
      <w:r w:rsidRPr="001F69A1">
        <w:t xml:space="preserve"> </w:t>
      </w:r>
      <w:r w:rsidR="001C3093">
        <w:t xml:space="preserve">cada </w:t>
      </w:r>
      <w:r>
        <w:t>entregable</w:t>
      </w:r>
      <w:r w:rsidRPr="001F69A1">
        <w:t>.</w:t>
      </w:r>
    </w:p>
    <w:p w14:paraId="3958B145" w14:textId="77777777" w:rsidR="008502BE" w:rsidRDefault="008502BE" w:rsidP="003B5D02">
      <w:pPr>
        <w:pStyle w:val="Prrafodelista"/>
        <w:spacing w:after="0" w:line="240" w:lineRule="auto"/>
        <w:ind w:left="709"/>
        <w:jc w:val="both"/>
      </w:pPr>
    </w:p>
    <w:p w14:paraId="1227E82F" w14:textId="50BE6CC3" w:rsidR="001C3093" w:rsidRDefault="008502BE" w:rsidP="00CD21CA">
      <w:pPr>
        <w:pStyle w:val="Prrafodelista"/>
        <w:spacing w:after="0" w:line="240" w:lineRule="auto"/>
        <w:ind w:left="709"/>
        <w:jc w:val="both"/>
      </w:pPr>
      <w:r w:rsidRPr="00E416EB">
        <w:rPr>
          <w:b/>
        </w:rPr>
        <w:t xml:space="preserve">Nota: </w:t>
      </w:r>
      <w:r>
        <w:t>El tiempo que transcurre durante la revisión y levantamiento de observaciones por parte de la entidad y el consultor respectivamente no se computara dentro del plazo de elaboración del servicio.</w:t>
      </w:r>
    </w:p>
    <w:p w14:paraId="345F5A5E" w14:textId="77777777" w:rsidR="00CD21CA" w:rsidRPr="00CD21CA" w:rsidRDefault="00CD21CA" w:rsidP="00CD21CA">
      <w:pPr>
        <w:pStyle w:val="Prrafodelista"/>
        <w:spacing w:after="0" w:line="240" w:lineRule="auto"/>
        <w:ind w:left="709"/>
        <w:jc w:val="both"/>
      </w:pPr>
    </w:p>
    <w:p w14:paraId="7ED7A0DB" w14:textId="2D402DC0" w:rsidR="008502BE" w:rsidRDefault="008502BE" w:rsidP="008502BE">
      <w:pPr>
        <w:pStyle w:val="Prrafodelista"/>
        <w:numPr>
          <w:ilvl w:val="0"/>
          <w:numId w:val="1"/>
        </w:numPr>
        <w:spacing w:after="0" w:line="240" w:lineRule="auto"/>
        <w:ind w:left="284" w:hanging="284"/>
        <w:jc w:val="both"/>
        <w:rPr>
          <w:b/>
        </w:rPr>
      </w:pPr>
      <w:r>
        <w:rPr>
          <w:b/>
        </w:rPr>
        <w:t>REQUISITOS Y RECURSOS DEL PROVEEDOR</w:t>
      </w:r>
    </w:p>
    <w:p w14:paraId="01E01ED2" w14:textId="77777777" w:rsidR="00D35DB5" w:rsidRDefault="00D35DB5" w:rsidP="008502BE">
      <w:pPr>
        <w:pStyle w:val="Prrafodelista"/>
        <w:spacing w:after="0" w:line="240" w:lineRule="auto"/>
        <w:ind w:left="284"/>
        <w:jc w:val="both"/>
        <w:rPr>
          <w:bCs/>
        </w:rPr>
      </w:pPr>
    </w:p>
    <w:p w14:paraId="559338F9" w14:textId="0FE8A563" w:rsidR="005B160D" w:rsidRDefault="005B160D" w:rsidP="008502BE">
      <w:pPr>
        <w:pStyle w:val="Prrafodelista"/>
        <w:spacing w:after="0" w:line="240" w:lineRule="auto"/>
        <w:ind w:left="284"/>
        <w:jc w:val="both"/>
        <w:rPr>
          <w:bCs/>
        </w:rPr>
      </w:pPr>
      <w:r w:rsidRPr="005B160D">
        <w:rPr>
          <w:bCs/>
        </w:rPr>
        <w:t>El proveedor puede ser una persona natural o jurídica, el cual deberá cumplir con los siguientes requisitos</w:t>
      </w:r>
      <w:r w:rsidR="007569CF">
        <w:rPr>
          <w:bCs/>
        </w:rPr>
        <w:t>:</w:t>
      </w:r>
    </w:p>
    <w:p w14:paraId="74856658" w14:textId="30991FAC" w:rsidR="003113F7" w:rsidRDefault="003113F7" w:rsidP="00690FD0">
      <w:pPr>
        <w:spacing w:after="0" w:line="240" w:lineRule="auto"/>
        <w:jc w:val="both"/>
      </w:pPr>
    </w:p>
    <w:p w14:paraId="62B8005F" w14:textId="419FFCEE" w:rsidR="008502BE" w:rsidRDefault="006B22B0" w:rsidP="00F2607E">
      <w:pPr>
        <w:pStyle w:val="Prrafodelista"/>
        <w:numPr>
          <w:ilvl w:val="1"/>
          <w:numId w:val="4"/>
        </w:numPr>
        <w:spacing w:after="0" w:line="240" w:lineRule="auto"/>
        <w:ind w:left="567" w:hanging="283"/>
        <w:jc w:val="both"/>
      </w:pPr>
      <w:r>
        <w:t xml:space="preserve">Título universitario en </w:t>
      </w:r>
      <w:r w:rsidR="00F44831">
        <w:t>psicología</w:t>
      </w:r>
      <w:r>
        <w:t xml:space="preserve"> </w:t>
      </w:r>
      <w:r w:rsidR="006F4296">
        <w:t>y / o educación</w:t>
      </w:r>
    </w:p>
    <w:p w14:paraId="17C1F539" w14:textId="1C831CC0" w:rsidR="006F4296" w:rsidRDefault="006F4296" w:rsidP="00F2607E">
      <w:pPr>
        <w:pStyle w:val="Prrafodelista"/>
        <w:numPr>
          <w:ilvl w:val="1"/>
          <w:numId w:val="4"/>
        </w:numPr>
        <w:spacing w:after="0" w:line="240" w:lineRule="auto"/>
        <w:ind w:left="567" w:hanging="283"/>
        <w:jc w:val="both"/>
      </w:pPr>
      <w:r>
        <w:t>Título de Especialidad en psicopedagogía</w:t>
      </w:r>
    </w:p>
    <w:p w14:paraId="47F32C88" w14:textId="52AED22D" w:rsidR="008502BE" w:rsidRDefault="008502BE" w:rsidP="00F2607E">
      <w:pPr>
        <w:pStyle w:val="Prrafodelista"/>
        <w:numPr>
          <w:ilvl w:val="1"/>
          <w:numId w:val="4"/>
        </w:numPr>
        <w:spacing w:after="0" w:line="240" w:lineRule="auto"/>
        <w:ind w:left="567" w:hanging="283"/>
        <w:jc w:val="both"/>
      </w:pPr>
      <w:r w:rsidRPr="00F2607E">
        <w:t>Experiencia mínima de (</w:t>
      </w:r>
      <w:r w:rsidR="007E59F9">
        <w:t>1</w:t>
      </w:r>
      <w:r w:rsidRPr="00F2607E">
        <w:t>) años laborando en el sector públ</w:t>
      </w:r>
      <w:r w:rsidR="000B7DF7">
        <w:t xml:space="preserve">ico y/o privado, como </w:t>
      </w:r>
      <w:r w:rsidR="006F4296">
        <w:t>especialista en psicopedagogía</w:t>
      </w:r>
      <w:r w:rsidR="00D12183">
        <w:t>.</w:t>
      </w:r>
    </w:p>
    <w:p w14:paraId="57C5CA58" w14:textId="77777777" w:rsidR="00690FD0" w:rsidRDefault="006C4403" w:rsidP="000B7DF7">
      <w:pPr>
        <w:pStyle w:val="Prrafodelista"/>
        <w:numPr>
          <w:ilvl w:val="1"/>
          <w:numId w:val="4"/>
        </w:numPr>
        <w:spacing w:after="0" w:line="240" w:lineRule="auto"/>
        <w:ind w:left="567" w:hanging="283"/>
        <w:jc w:val="both"/>
      </w:pPr>
      <w:r w:rsidRPr="00F2607E">
        <w:t>Contar con</w:t>
      </w:r>
      <w:r>
        <w:t xml:space="preserve"> capacitación </w:t>
      </w:r>
      <w:r w:rsidRPr="00F2607E">
        <w:t xml:space="preserve">en </w:t>
      </w:r>
      <w:r w:rsidR="004A32C8">
        <w:t>psicopedagogía</w:t>
      </w:r>
      <w:r w:rsidR="000B7DF7">
        <w:t xml:space="preserve"> y/o </w:t>
      </w:r>
      <w:r w:rsidR="004A32C8">
        <w:t>tutoría</w:t>
      </w:r>
      <w:r>
        <w:t xml:space="preserve"> cursos similares </w:t>
      </w:r>
      <w:r w:rsidRPr="00F2607E">
        <w:t xml:space="preserve">con mínimo </w:t>
      </w:r>
      <w:r>
        <w:t xml:space="preserve">de </w:t>
      </w:r>
      <w:r w:rsidRPr="00F2607E">
        <w:t>40 horas lectivas.</w:t>
      </w:r>
      <w:r w:rsidR="00690FD0" w:rsidRPr="00690FD0">
        <w:t xml:space="preserve"> </w:t>
      </w:r>
    </w:p>
    <w:p w14:paraId="72FF8EDA" w14:textId="59F06E94" w:rsidR="00837F29" w:rsidRPr="00F2607E" w:rsidRDefault="00690FD0" w:rsidP="000B7DF7">
      <w:pPr>
        <w:pStyle w:val="Prrafodelista"/>
        <w:numPr>
          <w:ilvl w:val="1"/>
          <w:numId w:val="4"/>
        </w:numPr>
        <w:spacing w:after="0" w:line="240" w:lineRule="auto"/>
        <w:ind w:left="567" w:hanging="283"/>
        <w:jc w:val="both"/>
      </w:pPr>
      <w:r>
        <w:t>Contar con RN</w:t>
      </w:r>
      <w:r w:rsidRPr="00F2607E">
        <w:t>P</w:t>
      </w:r>
      <w:r>
        <w:t xml:space="preserve"> </w:t>
      </w:r>
      <w:r w:rsidRPr="00F2607E">
        <w:t>– Capitulo de Servicios.</w:t>
      </w:r>
    </w:p>
    <w:p w14:paraId="1BCDB761" w14:textId="02D25BEE" w:rsidR="008502BE" w:rsidRPr="00F2607E" w:rsidRDefault="008502BE" w:rsidP="00F2607E">
      <w:pPr>
        <w:pStyle w:val="Prrafodelista"/>
        <w:numPr>
          <w:ilvl w:val="1"/>
          <w:numId w:val="4"/>
        </w:numPr>
        <w:spacing w:after="0" w:line="240" w:lineRule="auto"/>
        <w:ind w:left="567" w:hanging="283"/>
        <w:jc w:val="both"/>
      </w:pPr>
      <w:r w:rsidRPr="00F2607E">
        <w:t xml:space="preserve">No estar impedido </w:t>
      </w:r>
      <w:r w:rsidR="005B160D" w:rsidRPr="00F2607E">
        <w:t xml:space="preserve">y/o inhabilitado </w:t>
      </w:r>
      <w:r w:rsidRPr="00F2607E">
        <w:t>para contratar con el estado.</w:t>
      </w:r>
    </w:p>
    <w:p w14:paraId="62388627" w14:textId="50B6956E" w:rsidR="003113F7" w:rsidRDefault="008502BE" w:rsidP="007569CF">
      <w:pPr>
        <w:pStyle w:val="Prrafodelista"/>
        <w:numPr>
          <w:ilvl w:val="1"/>
          <w:numId w:val="4"/>
        </w:numPr>
        <w:spacing w:after="0" w:line="240" w:lineRule="auto"/>
        <w:ind w:left="567" w:hanging="283"/>
        <w:jc w:val="both"/>
      </w:pPr>
      <w:r w:rsidRPr="00F2607E">
        <w:t>RUC activo y habido.</w:t>
      </w:r>
    </w:p>
    <w:p w14:paraId="078F70CF" w14:textId="77777777" w:rsidR="007569CF" w:rsidRPr="007569CF" w:rsidRDefault="007569CF" w:rsidP="007569CF">
      <w:pPr>
        <w:pStyle w:val="Prrafodelista"/>
        <w:spacing w:after="0" w:line="240" w:lineRule="auto"/>
        <w:ind w:left="567"/>
        <w:jc w:val="both"/>
      </w:pPr>
    </w:p>
    <w:p w14:paraId="3D305F63" w14:textId="4B5FB123" w:rsidR="003D771B" w:rsidRPr="007569CF" w:rsidRDefault="008965D3" w:rsidP="003D771B">
      <w:pPr>
        <w:pStyle w:val="Prrafodelista"/>
        <w:spacing w:after="0" w:line="240" w:lineRule="auto"/>
        <w:ind w:left="284"/>
        <w:jc w:val="both"/>
        <w:rPr>
          <w:bCs/>
        </w:rPr>
      </w:pPr>
      <w:r w:rsidRPr="007569CF">
        <w:rPr>
          <w:bCs/>
        </w:rPr>
        <w:t>Los requisitos serán acreditados documentalmente para el perfeccionamiento de contrato  o</w:t>
      </w:r>
      <w:r w:rsidR="00AF4AE6" w:rsidRPr="007569CF">
        <w:rPr>
          <w:bCs/>
        </w:rPr>
        <w:t xml:space="preserve"> </w:t>
      </w:r>
      <w:r w:rsidRPr="007569CF">
        <w:rPr>
          <w:bCs/>
        </w:rPr>
        <w:t xml:space="preserve">antes de la notificación de la </w:t>
      </w:r>
      <w:r w:rsidR="00AF4AE6" w:rsidRPr="007569CF">
        <w:rPr>
          <w:bCs/>
        </w:rPr>
        <w:t>orden de servicio</w:t>
      </w:r>
      <w:r w:rsidRPr="007569CF">
        <w:rPr>
          <w:bCs/>
        </w:rPr>
        <w:t xml:space="preserve">, a solo requerimiento de la </w:t>
      </w:r>
      <w:r w:rsidR="007C1E28">
        <w:rPr>
          <w:bCs/>
        </w:rPr>
        <w:t xml:space="preserve">Unidad de Abastecimiento </w:t>
      </w:r>
      <w:r w:rsidRPr="007569CF">
        <w:rPr>
          <w:bCs/>
        </w:rPr>
        <w:t xml:space="preserve">de la </w:t>
      </w:r>
      <w:r w:rsidRPr="007569CF">
        <w:rPr>
          <w:rFonts w:cs="Arial"/>
          <w:bCs/>
        </w:rPr>
        <w:t>Universidad Nacional Agraria de la Selva</w:t>
      </w:r>
      <w:r w:rsidRPr="007569CF">
        <w:rPr>
          <w:bCs/>
        </w:rPr>
        <w:t>.</w:t>
      </w:r>
    </w:p>
    <w:p w14:paraId="3D036F6D" w14:textId="77777777" w:rsidR="008965D3" w:rsidRDefault="008965D3" w:rsidP="008502BE">
      <w:pPr>
        <w:spacing w:after="0" w:line="240" w:lineRule="auto"/>
        <w:jc w:val="both"/>
      </w:pPr>
    </w:p>
    <w:p w14:paraId="496BDC52" w14:textId="43120808" w:rsidR="003B5D02" w:rsidRPr="007569CF" w:rsidRDefault="003B5D02" w:rsidP="003B5D02">
      <w:pPr>
        <w:pStyle w:val="Prrafodelista"/>
        <w:numPr>
          <w:ilvl w:val="0"/>
          <w:numId w:val="1"/>
        </w:numPr>
        <w:spacing w:after="0" w:line="240" w:lineRule="auto"/>
        <w:ind w:left="284" w:hanging="284"/>
        <w:jc w:val="both"/>
        <w:rPr>
          <w:rFonts w:cs="Arial"/>
          <w:b/>
        </w:rPr>
      </w:pPr>
      <w:r>
        <w:rPr>
          <w:b/>
        </w:rPr>
        <w:t xml:space="preserve">ÁREA </w:t>
      </w:r>
      <w:r w:rsidR="00837F29" w:rsidRPr="007569CF">
        <w:rPr>
          <w:b/>
        </w:rPr>
        <w:t>USUARIA</w:t>
      </w:r>
    </w:p>
    <w:p w14:paraId="6F026B6B" w14:textId="77777777" w:rsidR="00D35DB5" w:rsidRDefault="00D35DB5" w:rsidP="00D35DB5">
      <w:pPr>
        <w:spacing w:after="0" w:line="240" w:lineRule="auto"/>
        <w:jc w:val="both"/>
      </w:pPr>
    </w:p>
    <w:p w14:paraId="427624BA" w14:textId="69826267" w:rsidR="003B5D02" w:rsidRDefault="00977B5B" w:rsidP="008502BE">
      <w:pPr>
        <w:spacing w:after="0" w:line="240" w:lineRule="auto"/>
        <w:jc w:val="both"/>
      </w:pPr>
      <w:r>
        <w:t>Área de Psicopedagogía de la Dirección de Bienestar Universitario de la Universidad Nacional Agraria de la Selva</w:t>
      </w:r>
    </w:p>
    <w:p w14:paraId="4A0608F2" w14:textId="77777777" w:rsidR="00977B5B" w:rsidRDefault="00977B5B" w:rsidP="008502BE">
      <w:pPr>
        <w:spacing w:after="0" w:line="240" w:lineRule="auto"/>
        <w:jc w:val="both"/>
      </w:pPr>
    </w:p>
    <w:p w14:paraId="26FA64E7" w14:textId="78280F93" w:rsidR="00002A6F" w:rsidRDefault="00002A6F" w:rsidP="00002A6F">
      <w:pPr>
        <w:pStyle w:val="Prrafodelista"/>
        <w:numPr>
          <w:ilvl w:val="0"/>
          <w:numId w:val="1"/>
        </w:numPr>
        <w:spacing w:after="0" w:line="240" w:lineRule="auto"/>
        <w:ind w:left="284" w:hanging="284"/>
        <w:jc w:val="both"/>
        <w:rPr>
          <w:b/>
        </w:rPr>
      </w:pPr>
      <w:r w:rsidRPr="00002A6F">
        <w:rPr>
          <w:b/>
        </w:rPr>
        <w:t>OTRAS CONSIDERACIONES PARA LA EJECUCIÓN DE LA PRESTACIÓN</w:t>
      </w:r>
    </w:p>
    <w:p w14:paraId="750A6FD6" w14:textId="77777777" w:rsidR="00B231FA" w:rsidRPr="004102FF" w:rsidRDefault="00B231FA" w:rsidP="00B231FA">
      <w:pPr>
        <w:pStyle w:val="Prrafodelista"/>
        <w:spacing w:after="0" w:line="240" w:lineRule="auto"/>
        <w:ind w:left="284"/>
        <w:jc w:val="both"/>
        <w:rPr>
          <w:b/>
        </w:rPr>
      </w:pPr>
    </w:p>
    <w:p w14:paraId="2EF84336" w14:textId="1C712D3E" w:rsidR="008502BE" w:rsidRDefault="008502BE" w:rsidP="00B61F84">
      <w:pPr>
        <w:pStyle w:val="Prrafodelista"/>
        <w:numPr>
          <w:ilvl w:val="1"/>
          <w:numId w:val="19"/>
        </w:numPr>
        <w:spacing w:after="0" w:line="240" w:lineRule="auto"/>
        <w:ind w:hanging="436"/>
        <w:jc w:val="both"/>
        <w:rPr>
          <w:b/>
        </w:rPr>
      </w:pPr>
      <w:r w:rsidRPr="00B61F84">
        <w:rPr>
          <w:b/>
        </w:rPr>
        <w:t>DE LAS OBLIGACIONES DE LA ENTIDAD Y DEL PRESTADOR DEL SERVICIO</w:t>
      </w:r>
    </w:p>
    <w:p w14:paraId="3F4452A6" w14:textId="77777777" w:rsidR="00D35DB5" w:rsidRPr="00D35DB5" w:rsidRDefault="00D35DB5" w:rsidP="00D35DB5">
      <w:pPr>
        <w:spacing w:after="0" w:line="240" w:lineRule="auto"/>
        <w:jc w:val="both"/>
        <w:rPr>
          <w:b/>
        </w:rPr>
      </w:pPr>
    </w:p>
    <w:p w14:paraId="05374863" w14:textId="77777777" w:rsidR="008502BE" w:rsidRDefault="008502BE" w:rsidP="00B61F84">
      <w:pPr>
        <w:pStyle w:val="Prrafodelista"/>
        <w:spacing w:after="0" w:line="240" w:lineRule="auto"/>
        <w:ind w:left="709"/>
        <w:jc w:val="both"/>
        <w:rPr>
          <w:rFonts w:cs="Arial"/>
          <w:b/>
        </w:rPr>
      </w:pPr>
      <w:r w:rsidRPr="00636795">
        <w:rPr>
          <w:b/>
        </w:rPr>
        <w:t>De</w:t>
      </w:r>
      <w:r w:rsidRPr="00E416EB">
        <w:rPr>
          <w:rFonts w:cs="Arial"/>
          <w:b/>
        </w:rPr>
        <w:t xml:space="preserve"> la entidad contratante </w:t>
      </w:r>
    </w:p>
    <w:p w14:paraId="4DC698B0" w14:textId="7991C656" w:rsidR="00E14786" w:rsidRDefault="00E14786" w:rsidP="00B61F84">
      <w:pPr>
        <w:pStyle w:val="Prrafodelista"/>
        <w:numPr>
          <w:ilvl w:val="0"/>
          <w:numId w:val="3"/>
        </w:numPr>
        <w:spacing w:after="0" w:line="240" w:lineRule="auto"/>
        <w:ind w:left="993" w:hanging="284"/>
        <w:jc w:val="both"/>
        <w:rPr>
          <w:rFonts w:cs="Arial"/>
          <w:bCs/>
        </w:rPr>
      </w:pPr>
      <w:r>
        <w:rPr>
          <w:rFonts w:cs="Arial"/>
          <w:bCs/>
        </w:rPr>
        <w:t>Notificar al consultor el contrato u orden de servicio y otros durante la ejecución teniendo en cuenta los plazos establecidos conforme a ley y en estricto cumplimiento del presente requerimiento.</w:t>
      </w:r>
    </w:p>
    <w:p w14:paraId="34E0A24E" w14:textId="02DE4547" w:rsidR="008502BE" w:rsidRDefault="008502BE" w:rsidP="00B61F84">
      <w:pPr>
        <w:pStyle w:val="Prrafodelista"/>
        <w:numPr>
          <w:ilvl w:val="0"/>
          <w:numId w:val="3"/>
        </w:numPr>
        <w:spacing w:after="0" w:line="240" w:lineRule="auto"/>
        <w:ind w:left="993" w:hanging="284"/>
        <w:jc w:val="both"/>
        <w:rPr>
          <w:rFonts w:cs="Arial"/>
          <w:bCs/>
        </w:rPr>
      </w:pPr>
      <w:r w:rsidRPr="00C3732C">
        <w:rPr>
          <w:rFonts w:cs="Arial"/>
          <w:bCs/>
        </w:rPr>
        <w:t xml:space="preserve">La Entidad contratante </w:t>
      </w:r>
      <w:r>
        <w:rPr>
          <w:rFonts w:cs="Arial"/>
          <w:bCs/>
        </w:rPr>
        <w:t xml:space="preserve">brindara las facilidades al </w:t>
      </w:r>
      <w:r w:rsidR="00977B5B">
        <w:rPr>
          <w:rFonts w:cs="Arial"/>
          <w:bCs/>
        </w:rPr>
        <w:t>especialista</w:t>
      </w:r>
      <w:r>
        <w:rPr>
          <w:rFonts w:cs="Arial"/>
          <w:bCs/>
        </w:rPr>
        <w:t xml:space="preserve"> para la obtención </w:t>
      </w:r>
      <w:r w:rsidRPr="00C3732C">
        <w:rPr>
          <w:rFonts w:cs="Arial"/>
          <w:bCs/>
        </w:rPr>
        <w:t xml:space="preserve">de información que se deriven de la necesidad de lograr los </w:t>
      </w:r>
      <w:r w:rsidRPr="00B61F84">
        <w:rPr>
          <w:rFonts w:cs="Arial"/>
          <w:bCs/>
        </w:rPr>
        <w:t>objetivos</w:t>
      </w:r>
      <w:r w:rsidRPr="00C3732C">
        <w:rPr>
          <w:rFonts w:cs="Arial"/>
          <w:bCs/>
        </w:rPr>
        <w:t xml:space="preserve"> y productos necesarios para el cumplimiento de la finalidad de la prestación del servicio.</w:t>
      </w:r>
    </w:p>
    <w:p w14:paraId="397817D9" w14:textId="44CCC3D4" w:rsidR="002418D7" w:rsidRPr="002418D7" w:rsidRDefault="002418D7" w:rsidP="002418D7">
      <w:pPr>
        <w:pStyle w:val="Prrafodelista"/>
        <w:numPr>
          <w:ilvl w:val="0"/>
          <w:numId w:val="3"/>
        </w:numPr>
        <w:spacing w:after="0" w:line="240" w:lineRule="auto"/>
        <w:ind w:left="993" w:hanging="284"/>
        <w:jc w:val="both"/>
        <w:rPr>
          <w:rFonts w:cs="Arial"/>
          <w:bCs/>
        </w:rPr>
      </w:pPr>
      <w:r w:rsidRPr="002418D7">
        <w:rPr>
          <w:rFonts w:cs="Arial"/>
          <w:bCs/>
        </w:rPr>
        <w:lastRenderedPageBreak/>
        <w:t>De ser el caso, al consultor se le dará acceso remoto a los sistemas informativos internos de la entidad</w:t>
      </w:r>
      <w:r>
        <w:rPr>
          <w:rFonts w:cs="Arial"/>
          <w:bCs/>
        </w:rPr>
        <w:t xml:space="preserve"> y</w:t>
      </w:r>
      <w:r w:rsidRPr="002418D7">
        <w:rPr>
          <w:rFonts w:cs="Arial"/>
          <w:bCs/>
        </w:rPr>
        <w:t xml:space="preserve"> </w:t>
      </w:r>
      <w:r>
        <w:rPr>
          <w:rFonts w:cs="Arial"/>
          <w:bCs/>
        </w:rPr>
        <w:t>e</w:t>
      </w:r>
      <w:r w:rsidRPr="002418D7">
        <w:rPr>
          <w:rFonts w:cs="Arial"/>
          <w:bCs/>
        </w:rPr>
        <w:t xml:space="preserve">l correo electrónico </w:t>
      </w:r>
      <w:r>
        <w:rPr>
          <w:rFonts w:cs="Arial"/>
          <w:bCs/>
        </w:rPr>
        <w:t>para lo</w:t>
      </w:r>
      <w:r w:rsidRPr="002418D7">
        <w:rPr>
          <w:rFonts w:cs="Arial"/>
          <w:bCs/>
        </w:rPr>
        <w:t>grar los objetivos y productos necesarios para el cumplimiento de la finalidad de la prestación del servicio.</w:t>
      </w:r>
    </w:p>
    <w:p w14:paraId="28BF67D9" w14:textId="77777777" w:rsidR="008502BE" w:rsidRDefault="008502BE" w:rsidP="00B61F84">
      <w:pPr>
        <w:pStyle w:val="Prrafodelista"/>
        <w:numPr>
          <w:ilvl w:val="0"/>
          <w:numId w:val="3"/>
        </w:numPr>
        <w:spacing w:after="0" w:line="240" w:lineRule="auto"/>
        <w:ind w:left="993" w:hanging="284"/>
        <w:jc w:val="both"/>
        <w:rPr>
          <w:rFonts w:cs="Arial"/>
          <w:bCs/>
        </w:rPr>
      </w:pPr>
      <w:r>
        <w:rPr>
          <w:rFonts w:cs="Arial"/>
          <w:bCs/>
        </w:rPr>
        <w:t>Coordinar las reuniones de trabajo internas y otras con autoridades universitarias y/o servidores que se requieran para la ejecución del servicio.</w:t>
      </w:r>
    </w:p>
    <w:p w14:paraId="51FFBDAF" w14:textId="77777777" w:rsidR="008502BE" w:rsidRDefault="008502BE" w:rsidP="00B61F84">
      <w:pPr>
        <w:pStyle w:val="Prrafodelista"/>
        <w:numPr>
          <w:ilvl w:val="0"/>
          <w:numId w:val="3"/>
        </w:numPr>
        <w:spacing w:after="0" w:line="240" w:lineRule="auto"/>
        <w:ind w:left="993" w:hanging="284"/>
        <w:jc w:val="both"/>
        <w:rPr>
          <w:rFonts w:cs="Arial"/>
          <w:bCs/>
        </w:rPr>
      </w:pPr>
      <w:r>
        <w:rPr>
          <w:rFonts w:cs="Arial"/>
          <w:bCs/>
        </w:rPr>
        <w:t>Otras que defina la entidad contratante durante la ejecución del servicio.</w:t>
      </w:r>
    </w:p>
    <w:p w14:paraId="5B1CB1D9" w14:textId="77777777" w:rsidR="008502BE" w:rsidRDefault="008502BE" w:rsidP="00002A6F">
      <w:pPr>
        <w:pStyle w:val="Prrafodelista"/>
        <w:spacing w:after="0" w:line="240" w:lineRule="auto"/>
        <w:ind w:left="993"/>
        <w:jc w:val="both"/>
      </w:pPr>
    </w:p>
    <w:p w14:paraId="2C7473E1" w14:textId="70F0DB3A" w:rsidR="00D35DB5" w:rsidRDefault="008502BE" w:rsidP="00D35DB5">
      <w:pPr>
        <w:pStyle w:val="Prrafodelista"/>
        <w:spacing w:after="0" w:line="240" w:lineRule="auto"/>
        <w:ind w:left="709"/>
        <w:jc w:val="both"/>
        <w:rPr>
          <w:b/>
        </w:rPr>
      </w:pPr>
      <w:r w:rsidRPr="00636795">
        <w:rPr>
          <w:b/>
        </w:rPr>
        <w:t>De</w:t>
      </w:r>
      <w:r>
        <w:rPr>
          <w:b/>
        </w:rPr>
        <w:t>l</w:t>
      </w:r>
      <w:r w:rsidRPr="00B61F84">
        <w:rPr>
          <w:b/>
        </w:rPr>
        <w:t xml:space="preserve"> </w:t>
      </w:r>
      <w:r w:rsidR="003113F7" w:rsidRPr="00B61F84">
        <w:rPr>
          <w:rFonts w:cs="Arial"/>
          <w:b/>
        </w:rPr>
        <w:t>consultor</w:t>
      </w:r>
      <w:r w:rsidRPr="00B61F84">
        <w:rPr>
          <w:b/>
        </w:rPr>
        <w:t xml:space="preserve"> </w:t>
      </w:r>
      <w:r w:rsidRPr="00B61F84">
        <w:rPr>
          <w:rFonts w:cs="Arial"/>
          <w:b/>
        </w:rPr>
        <w:t>del</w:t>
      </w:r>
      <w:r w:rsidRPr="00B61F84">
        <w:rPr>
          <w:b/>
        </w:rPr>
        <w:t xml:space="preserve"> servicio</w:t>
      </w:r>
    </w:p>
    <w:p w14:paraId="631721C6" w14:textId="77777777" w:rsidR="00D35DB5" w:rsidRPr="00D35DB5" w:rsidRDefault="00D35DB5" w:rsidP="00D35DB5">
      <w:pPr>
        <w:spacing w:after="0" w:line="240" w:lineRule="auto"/>
        <w:jc w:val="both"/>
        <w:rPr>
          <w:b/>
        </w:rPr>
      </w:pPr>
    </w:p>
    <w:p w14:paraId="7ECC6B83" w14:textId="6FCE9077" w:rsidR="008502BE" w:rsidRPr="009A7704" w:rsidRDefault="008502BE" w:rsidP="00B61F84">
      <w:pPr>
        <w:pStyle w:val="Prrafodelista"/>
        <w:numPr>
          <w:ilvl w:val="0"/>
          <w:numId w:val="3"/>
        </w:numPr>
        <w:spacing w:after="0" w:line="240" w:lineRule="auto"/>
        <w:ind w:left="993" w:hanging="284"/>
        <w:jc w:val="both"/>
        <w:rPr>
          <w:rFonts w:cs="Arial"/>
          <w:bCs/>
        </w:rPr>
      </w:pPr>
      <w:r w:rsidRPr="009A7704">
        <w:rPr>
          <w:rFonts w:cs="Arial"/>
          <w:bCs/>
        </w:rPr>
        <w:t xml:space="preserve">Firmar el contrato u orden de servicio dentro de los plazos </w:t>
      </w:r>
      <w:r w:rsidR="00E14786">
        <w:rPr>
          <w:rFonts w:cs="Arial"/>
          <w:bCs/>
        </w:rPr>
        <w:t>establecidos</w:t>
      </w:r>
      <w:r w:rsidRPr="009A7704">
        <w:rPr>
          <w:rFonts w:cs="Arial"/>
          <w:bCs/>
        </w:rPr>
        <w:t>.</w:t>
      </w:r>
    </w:p>
    <w:p w14:paraId="03458D16" w14:textId="33C2F273" w:rsidR="008502BE" w:rsidRPr="00977B5B" w:rsidRDefault="008502BE" w:rsidP="00977B5B">
      <w:pPr>
        <w:pStyle w:val="Prrafodelista"/>
        <w:numPr>
          <w:ilvl w:val="0"/>
          <w:numId w:val="3"/>
        </w:numPr>
        <w:spacing w:after="0" w:line="240" w:lineRule="auto"/>
        <w:ind w:left="993" w:hanging="284"/>
        <w:jc w:val="both"/>
        <w:rPr>
          <w:rFonts w:cs="Arial"/>
          <w:bCs/>
        </w:rPr>
      </w:pPr>
      <w:r w:rsidRPr="009A7704">
        <w:rPr>
          <w:rFonts w:cs="Arial"/>
          <w:bCs/>
        </w:rPr>
        <w:t xml:space="preserve">Subsanar las </w:t>
      </w:r>
      <w:r w:rsidR="0010118B">
        <w:rPr>
          <w:rFonts w:cs="Arial"/>
          <w:bCs/>
        </w:rPr>
        <w:t>observaciones realizadas por</w:t>
      </w:r>
      <w:r w:rsidR="00977B5B" w:rsidRPr="00977B5B">
        <w:rPr>
          <w:rFonts w:cs="Arial"/>
          <w:bCs/>
        </w:rPr>
        <w:t xml:space="preserve"> la Dirección de Bienestar Universitario de la Universidad Nacional Agraria de la Selva.</w:t>
      </w:r>
    </w:p>
    <w:p w14:paraId="1E422849" w14:textId="77777777" w:rsidR="008502BE" w:rsidRPr="0016496D" w:rsidRDefault="008502BE" w:rsidP="00B61F84">
      <w:pPr>
        <w:pStyle w:val="Prrafodelista"/>
        <w:numPr>
          <w:ilvl w:val="0"/>
          <w:numId w:val="3"/>
        </w:numPr>
        <w:spacing w:after="0" w:line="240" w:lineRule="auto"/>
        <w:ind w:left="993" w:hanging="284"/>
        <w:jc w:val="both"/>
        <w:rPr>
          <w:rFonts w:cs="Arial"/>
          <w:bCs/>
        </w:rPr>
      </w:pPr>
      <w:r w:rsidRPr="0016496D">
        <w:rPr>
          <w:rFonts w:cs="Arial"/>
          <w:bCs/>
        </w:rPr>
        <w:t xml:space="preserve">Cumplir con los productos a entregar </w:t>
      </w:r>
      <w:r>
        <w:rPr>
          <w:rFonts w:cs="Arial"/>
          <w:bCs/>
        </w:rPr>
        <w:t xml:space="preserve">en </w:t>
      </w:r>
      <w:r w:rsidRPr="0016496D">
        <w:rPr>
          <w:rFonts w:cs="Arial"/>
          <w:bCs/>
        </w:rPr>
        <w:t>el plazo de ejecución establecido en el contrato u orden de servicio.</w:t>
      </w:r>
    </w:p>
    <w:p w14:paraId="6B104133" w14:textId="6B544F4C" w:rsidR="008502BE" w:rsidRPr="009A7704" w:rsidRDefault="008502BE" w:rsidP="00B61F84">
      <w:pPr>
        <w:pStyle w:val="Prrafodelista"/>
        <w:numPr>
          <w:ilvl w:val="0"/>
          <w:numId w:val="3"/>
        </w:numPr>
        <w:spacing w:after="0" w:line="240" w:lineRule="auto"/>
        <w:ind w:left="993" w:hanging="284"/>
        <w:jc w:val="both"/>
        <w:rPr>
          <w:rFonts w:cs="Arial"/>
          <w:bCs/>
        </w:rPr>
      </w:pPr>
      <w:r w:rsidRPr="009A7704">
        <w:rPr>
          <w:rFonts w:cs="Arial"/>
          <w:bCs/>
        </w:rPr>
        <w:t xml:space="preserve">El </w:t>
      </w:r>
      <w:r w:rsidR="003113F7" w:rsidRPr="00B61F84">
        <w:rPr>
          <w:rFonts w:cs="Arial"/>
          <w:bCs/>
        </w:rPr>
        <w:t>consultor</w:t>
      </w:r>
      <w:r w:rsidRPr="009A7704">
        <w:rPr>
          <w:rFonts w:cs="Arial"/>
          <w:bCs/>
        </w:rPr>
        <w:t xml:space="preserve"> del servicio presentara la documentación técnica en las condiciones fijada por la entidad.</w:t>
      </w:r>
    </w:p>
    <w:p w14:paraId="7CEBD632" w14:textId="0196B3B0" w:rsidR="00606D15" w:rsidRPr="00CD21CA" w:rsidRDefault="008502BE" w:rsidP="00CD21CA">
      <w:pPr>
        <w:pStyle w:val="Prrafodelista"/>
        <w:numPr>
          <w:ilvl w:val="0"/>
          <w:numId w:val="3"/>
        </w:numPr>
        <w:spacing w:after="0" w:line="240" w:lineRule="auto"/>
        <w:ind w:left="993" w:hanging="284"/>
        <w:jc w:val="both"/>
      </w:pPr>
      <w:r w:rsidRPr="00DA0803">
        <w:rPr>
          <w:rFonts w:cs="Arial"/>
          <w:bCs/>
        </w:rPr>
        <w:t>El consultor está obligado a la confidencialidad de la información obtenida en el presente servicio. Los informes y documentos producidos durante la ejecución del presente término de Referencia no pueden ser divulgados.</w:t>
      </w:r>
    </w:p>
    <w:p w14:paraId="0D781852" w14:textId="77777777" w:rsidR="00CD21CA" w:rsidRPr="00CD21CA" w:rsidRDefault="00CD21CA" w:rsidP="00CD21CA">
      <w:pPr>
        <w:pStyle w:val="Prrafodelista"/>
        <w:spacing w:after="0" w:line="240" w:lineRule="auto"/>
        <w:ind w:left="993"/>
        <w:jc w:val="both"/>
      </w:pPr>
    </w:p>
    <w:p w14:paraId="331FC190" w14:textId="3D3387C1" w:rsidR="00002A6F" w:rsidRPr="00A778D1" w:rsidRDefault="00002A6F" w:rsidP="00B61F84">
      <w:pPr>
        <w:pStyle w:val="Prrafodelista"/>
        <w:numPr>
          <w:ilvl w:val="1"/>
          <w:numId w:val="19"/>
        </w:numPr>
        <w:spacing w:after="0" w:line="240" w:lineRule="auto"/>
        <w:ind w:hanging="436"/>
        <w:jc w:val="both"/>
        <w:rPr>
          <w:rFonts w:cs="Arial"/>
          <w:b/>
        </w:rPr>
      </w:pPr>
      <w:r w:rsidRPr="00A778D1">
        <w:rPr>
          <w:b/>
        </w:rPr>
        <w:t>CONFORMIDAD</w:t>
      </w:r>
    </w:p>
    <w:p w14:paraId="7489E8BB" w14:textId="77777777" w:rsidR="00D35DB5" w:rsidRPr="00070DE7" w:rsidRDefault="00D35DB5" w:rsidP="00070DE7">
      <w:pPr>
        <w:spacing w:after="0" w:line="240" w:lineRule="auto"/>
        <w:jc w:val="both"/>
        <w:rPr>
          <w:rFonts w:cs="Arial"/>
          <w:bCs/>
        </w:rPr>
      </w:pPr>
    </w:p>
    <w:p w14:paraId="64517E90" w14:textId="19C6F6CA" w:rsidR="00002A6F" w:rsidRPr="002F6443" w:rsidRDefault="00002A6F" w:rsidP="00B61F84">
      <w:pPr>
        <w:pStyle w:val="Prrafodelista"/>
        <w:spacing w:after="0" w:line="240" w:lineRule="auto"/>
        <w:ind w:left="709"/>
        <w:jc w:val="both"/>
        <w:rPr>
          <w:rFonts w:cs="Arial"/>
          <w:bCs/>
        </w:rPr>
      </w:pPr>
      <w:r w:rsidRPr="002F6443">
        <w:rPr>
          <w:rFonts w:cs="Arial"/>
          <w:bCs/>
        </w:rPr>
        <w:t>La conf</w:t>
      </w:r>
      <w:r w:rsidR="00253BF2">
        <w:rPr>
          <w:rFonts w:cs="Arial"/>
          <w:bCs/>
        </w:rPr>
        <w:t>ormidad del servicio</w:t>
      </w:r>
      <w:r w:rsidR="001A7CF3" w:rsidRPr="002F6443">
        <w:rPr>
          <w:rFonts w:cs="Arial"/>
          <w:bCs/>
        </w:rPr>
        <w:t xml:space="preserve"> </w:t>
      </w:r>
      <w:r w:rsidR="00253BF2">
        <w:rPr>
          <w:rFonts w:cs="Arial"/>
          <w:bCs/>
        </w:rPr>
        <w:t>será</w:t>
      </w:r>
      <w:r w:rsidR="001A7CF3" w:rsidRPr="002F6443">
        <w:rPr>
          <w:rFonts w:cs="Arial"/>
          <w:bCs/>
        </w:rPr>
        <w:t xml:space="preserve"> emitida por la </w:t>
      </w:r>
      <w:r w:rsidR="00A428C4">
        <w:rPr>
          <w:rFonts w:cs="Arial"/>
          <w:bCs/>
        </w:rPr>
        <w:t xml:space="preserve">Dirección de Bienestar Universitario </w:t>
      </w:r>
      <w:r w:rsidR="00A428C4" w:rsidRPr="002F6443">
        <w:rPr>
          <w:rFonts w:cs="Arial"/>
          <w:bCs/>
        </w:rPr>
        <w:t>previo</w:t>
      </w:r>
      <w:r w:rsidR="001A7CF3" w:rsidRPr="002F6443">
        <w:rPr>
          <w:rFonts w:cs="Arial"/>
          <w:bCs/>
        </w:rPr>
        <w:t xml:space="preserve"> informe de verificación</w:t>
      </w:r>
      <w:r w:rsidR="00592E48">
        <w:rPr>
          <w:rFonts w:cs="Arial"/>
          <w:bCs/>
        </w:rPr>
        <w:t xml:space="preserve"> y validación </w:t>
      </w:r>
      <w:r w:rsidR="001A7CF3" w:rsidRPr="002F6443">
        <w:rPr>
          <w:rFonts w:cs="Arial"/>
          <w:bCs/>
        </w:rPr>
        <w:t xml:space="preserve">del </w:t>
      </w:r>
      <w:r w:rsidR="00A428C4">
        <w:rPr>
          <w:rFonts w:cs="Arial"/>
          <w:bCs/>
        </w:rPr>
        <w:t>Área de Psicopedagogía</w:t>
      </w:r>
      <w:r w:rsidR="00A428C4" w:rsidRPr="002F6443">
        <w:rPr>
          <w:rFonts w:cs="Arial"/>
          <w:bCs/>
        </w:rPr>
        <w:t xml:space="preserve"> </w:t>
      </w:r>
      <w:r w:rsidRPr="002F6443">
        <w:rPr>
          <w:rFonts w:cs="Arial"/>
          <w:bCs/>
        </w:rPr>
        <w:t>de la Universidad Nacional Agraria de la Selva, en un p</w:t>
      </w:r>
      <w:r w:rsidR="001A7CF3" w:rsidRPr="002F6443">
        <w:rPr>
          <w:rFonts w:cs="Arial"/>
          <w:bCs/>
        </w:rPr>
        <w:t xml:space="preserve">lazo que no excederá de los </w:t>
      </w:r>
      <w:r w:rsidR="00592E48">
        <w:rPr>
          <w:rFonts w:cs="Arial"/>
          <w:bCs/>
        </w:rPr>
        <w:t>dos</w:t>
      </w:r>
      <w:r w:rsidR="001A7CF3" w:rsidRPr="002F6443">
        <w:rPr>
          <w:rFonts w:cs="Arial"/>
          <w:bCs/>
        </w:rPr>
        <w:t xml:space="preserve"> (</w:t>
      </w:r>
      <w:r w:rsidR="00592E48">
        <w:rPr>
          <w:rFonts w:cs="Arial"/>
          <w:bCs/>
        </w:rPr>
        <w:t>2</w:t>
      </w:r>
      <w:r w:rsidRPr="002F6443">
        <w:rPr>
          <w:rFonts w:cs="Arial"/>
          <w:bCs/>
        </w:rPr>
        <w:t>) días calendarios de ser recibidos estos.</w:t>
      </w:r>
    </w:p>
    <w:p w14:paraId="29E5162C" w14:textId="77777777" w:rsidR="00002A6F" w:rsidRDefault="00002A6F" w:rsidP="00002A6F">
      <w:pPr>
        <w:spacing w:after="0" w:line="240" w:lineRule="auto"/>
        <w:jc w:val="both"/>
        <w:rPr>
          <w:rFonts w:cs="Arial"/>
          <w:b/>
        </w:rPr>
      </w:pPr>
    </w:p>
    <w:p w14:paraId="51FD2671" w14:textId="77777777" w:rsidR="00002A6F" w:rsidRPr="00E416EB" w:rsidRDefault="00002A6F" w:rsidP="00B61F84">
      <w:pPr>
        <w:pStyle w:val="Prrafodelista"/>
        <w:numPr>
          <w:ilvl w:val="1"/>
          <w:numId w:val="19"/>
        </w:numPr>
        <w:spacing w:after="0" w:line="240" w:lineRule="auto"/>
        <w:ind w:hanging="436"/>
        <w:jc w:val="both"/>
        <w:rPr>
          <w:rFonts w:cs="Arial"/>
          <w:b/>
        </w:rPr>
      </w:pPr>
      <w:r w:rsidRPr="00E416EB">
        <w:rPr>
          <w:b/>
        </w:rPr>
        <w:t>FORMA</w:t>
      </w:r>
      <w:r w:rsidRPr="00E416EB">
        <w:rPr>
          <w:rFonts w:cs="Arial"/>
          <w:b/>
        </w:rPr>
        <w:t xml:space="preserve"> </w:t>
      </w:r>
      <w:r w:rsidRPr="002A7732">
        <w:rPr>
          <w:b/>
        </w:rPr>
        <w:t>DE</w:t>
      </w:r>
      <w:r w:rsidRPr="00E416EB">
        <w:rPr>
          <w:rFonts w:cs="Arial"/>
          <w:b/>
        </w:rPr>
        <w:t xml:space="preserve"> PAGO</w:t>
      </w:r>
    </w:p>
    <w:p w14:paraId="5C2A1668" w14:textId="77777777" w:rsidR="007C1E28" w:rsidRDefault="007C1E28" w:rsidP="007C1E28">
      <w:pPr>
        <w:spacing w:after="0" w:line="240" w:lineRule="auto"/>
        <w:jc w:val="both"/>
        <w:rPr>
          <w:rFonts w:cs="Arial"/>
          <w:bCs/>
        </w:rPr>
      </w:pPr>
    </w:p>
    <w:p w14:paraId="58B30040" w14:textId="702F9B70" w:rsidR="00592E48" w:rsidRPr="00592E48" w:rsidRDefault="00592E48" w:rsidP="00592E48">
      <w:pPr>
        <w:spacing w:after="0" w:line="240" w:lineRule="auto"/>
        <w:ind w:left="709"/>
        <w:jc w:val="both"/>
        <w:rPr>
          <w:rFonts w:cs="Arial"/>
          <w:bCs/>
        </w:rPr>
      </w:pPr>
      <w:r w:rsidRPr="00592E48">
        <w:rPr>
          <w:rFonts w:cs="Arial"/>
          <w:bCs/>
        </w:rPr>
        <w:t xml:space="preserve">El pago por el servicio contratado se efectuará en </w:t>
      </w:r>
      <w:r w:rsidRPr="00690FD0">
        <w:rPr>
          <w:rFonts w:cs="Arial"/>
          <w:bCs/>
        </w:rPr>
        <w:t>cinco (0</w:t>
      </w:r>
      <w:r w:rsidR="00DB445A">
        <w:rPr>
          <w:rFonts w:cs="Arial"/>
          <w:bCs/>
        </w:rPr>
        <w:t>4</w:t>
      </w:r>
      <w:r w:rsidRPr="00690FD0">
        <w:rPr>
          <w:rFonts w:cs="Arial"/>
          <w:bCs/>
        </w:rPr>
        <w:t>) armadas iguales</w:t>
      </w:r>
      <w:r w:rsidR="00D7653C" w:rsidRPr="00690FD0">
        <w:rPr>
          <w:rFonts w:cs="Arial"/>
        </w:rPr>
        <w:t xml:space="preserve"> del monto total del contrato u orden de servicio</w:t>
      </w:r>
      <w:r w:rsidRPr="00690FD0">
        <w:rPr>
          <w:rFonts w:cs="Arial"/>
          <w:bCs/>
        </w:rPr>
        <w:t>, previa pres</w:t>
      </w:r>
      <w:r w:rsidRPr="00592E48">
        <w:rPr>
          <w:rFonts w:cs="Arial"/>
          <w:bCs/>
        </w:rPr>
        <w:t xml:space="preserve">entación de los productos contenidos en el </w:t>
      </w:r>
      <w:r>
        <w:rPr>
          <w:rFonts w:cs="Arial"/>
          <w:bCs/>
        </w:rPr>
        <w:t xml:space="preserve">punto 6.3 </w:t>
      </w:r>
      <w:r w:rsidRPr="00592E48">
        <w:rPr>
          <w:rFonts w:cs="Arial"/>
          <w:bCs/>
        </w:rPr>
        <w:t>y con la conformidad del servicio, emitido por l</w:t>
      </w:r>
      <w:r w:rsidR="00D7653C">
        <w:rPr>
          <w:rFonts w:cs="Arial"/>
          <w:bCs/>
        </w:rPr>
        <w:t>a oficina señalada</w:t>
      </w:r>
      <w:r w:rsidRPr="00592E48">
        <w:rPr>
          <w:rFonts w:cs="Arial"/>
          <w:bCs/>
        </w:rPr>
        <w:t xml:space="preserve"> en el </w:t>
      </w:r>
      <w:r>
        <w:rPr>
          <w:rFonts w:cs="Arial"/>
          <w:bCs/>
        </w:rPr>
        <w:t xml:space="preserve">punto </w:t>
      </w:r>
      <w:r w:rsidR="00D7653C">
        <w:rPr>
          <w:rFonts w:cs="Arial"/>
          <w:bCs/>
        </w:rPr>
        <w:t>9.2</w:t>
      </w:r>
      <w:r w:rsidR="00D7653C" w:rsidRPr="00D7653C">
        <w:rPr>
          <w:rFonts w:cs="Arial"/>
          <w:bCs/>
        </w:rPr>
        <w:t xml:space="preserve"> </w:t>
      </w:r>
      <w:r w:rsidR="00D7653C">
        <w:rPr>
          <w:rFonts w:cs="Arial"/>
          <w:bCs/>
        </w:rPr>
        <w:t xml:space="preserve">del </w:t>
      </w:r>
      <w:r w:rsidR="00D7653C" w:rsidRPr="00592E48">
        <w:rPr>
          <w:rFonts w:cs="Arial"/>
          <w:bCs/>
        </w:rPr>
        <w:t>presente término de referencia</w:t>
      </w:r>
      <w:r w:rsidR="00D7653C">
        <w:rPr>
          <w:rFonts w:cs="Arial"/>
          <w:bCs/>
        </w:rPr>
        <w:t>.</w:t>
      </w:r>
    </w:p>
    <w:p w14:paraId="661D85C4" w14:textId="77777777" w:rsidR="00592E48" w:rsidRDefault="00592E48" w:rsidP="00592E48">
      <w:pPr>
        <w:pStyle w:val="Prrafodelista"/>
        <w:spacing w:after="0" w:line="240" w:lineRule="auto"/>
        <w:ind w:left="426"/>
        <w:jc w:val="both"/>
        <w:rPr>
          <w:rFonts w:ascii="Calibri" w:hAnsi="Calibri" w:cs="Calibri"/>
        </w:rPr>
      </w:pPr>
    </w:p>
    <w:p w14:paraId="15A1AD56" w14:textId="2258333C" w:rsidR="00592E48" w:rsidRDefault="00592E48" w:rsidP="00592E48">
      <w:pPr>
        <w:spacing w:after="0" w:line="240" w:lineRule="auto"/>
        <w:jc w:val="center"/>
        <w:rPr>
          <w:rFonts w:cs="Arial"/>
          <w:b/>
          <w:bCs/>
        </w:rPr>
      </w:pPr>
      <w:r w:rsidRPr="00592E48">
        <w:rPr>
          <w:rFonts w:cs="Arial"/>
          <w:b/>
          <w:bCs/>
        </w:rPr>
        <w:t>Estructura de pagos</w:t>
      </w:r>
      <w:r w:rsidRPr="00592E48">
        <w:rPr>
          <w:b/>
        </w:rPr>
        <w:t xml:space="preserve"> por</w:t>
      </w:r>
      <w:r>
        <w:t xml:space="preserve"> </w:t>
      </w:r>
      <w:r w:rsidRPr="00592E48">
        <w:rPr>
          <w:rFonts w:cs="Arial"/>
          <w:b/>
          <w:bCs/>
        </w:rPr>
        <w:t>productos a entregar por el consultor</w:t>
      </w:r>
    </w:p>
    <w:p w14:paraId="37D2E9D4" w14:textId="77777777" w:rsidR="00121897" w:rsidRDefault="00121897" w:rsidP="00592E48">
      <w:pPr>
        <w:spacing w:after="0" w:line="240" w:lineRule="auto"/>
        <w:jc w:val="center"/>
        <w:rPr>
          <w:rFonts w:cs="Arial"/>
          <w:b/>
          <w:bCs/>
        </w:rPr>
      </w:pPr>
    </w:p>
    <w:tbl>
      <w:tblPr>
        <w:tblStyle w:val="Tablaconcuadrcula"/>
        <w:tblW w:w="4920" w:type="pct"/>
        <w:tblInd w:w="137" w:type="dxa"/>
        <w:tblLook w:val="04A0" w:firstRow="1" w:lastRow="0" w:firstColumn="1" w:lastColumn="0" w:noHBand="0" w:noVBand="1"/>
      </w:tblPr>
      <w:tblGrid>
        <w:gridCol w:w="1418"/>
        <w:gridCol w:w="3647"/>
        <w:gridCol w:w="3293"/>
      </w:tblGrid>
      <w:tr w:rsidR="00835628" w14:paraId="058D8C07" w14:textId="23B70316" w:rsidTr="00070DE7">
        <w:tc>
          <w:tcPr>
            <w:tcW w:w="848" w:type="pct"/>
            <w:shd w:val="clear" w:color="auto" w:fill="D9D9D9" w:themeFill="background1" w:themeFillShade="D9"/>
            <w:vAlign w:val="center"/>
          </w:tcPr>
          <w:p w14:paraId="26BC33EB" w14:textId="048485E6" w:rsidR="00835628" w:rsidRPr="00781D88" w:rsidRDefault="00835628" w:rsidP="00FF6635">
            <w:pPr>
              <w:pStyle w:val="Prrafodelista"/>
              <w:ind w:left="0"/>
              <w:jc w:val="center"/>
              <w:rPr>
                <w:b/>
              </w:rPr>
            </w:pPr>
            <w:r w:rsidRPr="00592E48">
              <w:rPr>
                <w:rFonts w:cs="Calibri"/>
                <w:b/>
              </w:rPr>
              <w:t>Entregable</w:t>
            </w:r>
          </w:p>
        </w:tc>
        <w:tc>
          <w:tcPr>
            <w:tcW w:w="4152" w:type="pct"/>
            <w:gridSpan w:val="2"/>
            <w:shd w:val="clear" w:color="auto" w:fill="D9D9D9" w:themeFill="background1" w:themeFillShade="D9"/>
            <w:vAlign w:val="center"/>
          </w:tcPr>
          <w:p w14:paraId="3EFE1F89" w14:textId="0DD8ED9E" w:rsidR="00835628" w:rsidRPr="00781D88" w:rsidRDefault="00835628" w:rsidP="00FF6635">
            <w:pPr>
              <w:pStyle w:val="Prrafodelista"/>
              <w:ind w:left="0"/>
              <w:jc w:val="center"/>
              <w:rPr>
                <w:b/>
              </w:rPr>
            </w:pPr>
            <w:r w:rsidRPr="00592E48">
              <w:rPr>
                <w:rFonts w:cs="Calibri"/>
                <w:b/>
              </w:rPr>
              <w:t>Estructura de pagos</w:t>
            </w:r>
          </w:p>
        </w:tc>
      </w:tr>
      <w:tr w:rsidR="00835628" w14:paraId="10C87929" w14:textId="360C9B9E" w:rsidTr="00070DE7">
        <w:tc>
          <w:tcPr>
            <w:tcW w:w="848" w:type="pct"/>
            <w:vAlign w:val="center"/>
          </w:tcPr>
          <w:p w14:paraId="22419859" w14:textId="3E9764F1" w:rsidR="00835628" w:rsidRDefault="00835628" w:rsidP="00FF6635">
            <w:pPr>
              <w:pStyle w:val="Prrafodelista"/>
              <w:ind w:left="0"/>
              <w:jc w:val="center"/>
            </w:pPr>
            <w:r w:rsidRPr="00592E48">
              <w:rPr>
                <w:rFonts w:cs="Calibri"/>
              </w:rPr>
              <w:t>1er Pago</w:t>
            </w:r>
          </w:p>
        </w:tc>
        <w:tc>
          <w:tcPr>
            <w:tcW w:w="2182" w:type="pct"/>
            <w:vAlign w:val="center"/>
          </w:tcPr>
          <w:p w14:paraId="497E63D3" w14:textId="00FE18D4" w:rsidR="00835628" w:rsidRDefault="00835628" w:rsidP="00FF6635">
            <w:pPr>
              <w:pStyle w:val="Prrafodelista"/>
              <w:ind w:left="0"/>
            </w:pPr>
            <w:r w:rsidRPr="00592E48">
              <w:rPr>
                <w:rFonts w:cs="Calibri"/>
              </w:rPr>
              <w:t>Se efectuará a la entrega y conformidad del 1er. entregable</w:t>
            </w:r>
          </w:p>
        </w:tc>
        <w:tc>
          <w:tcPr>
            <w:tcW w:w="1970" w:type="pct"/>
          </w:tcPr>
          <w:p w14:paraId="1CBAD5DE" w14:textId="759FF623" w:rsidR="00835628" w:rsidRDefault="00835628" w:rsidP="00954B31">
            <w:pPr>
              <w:pStyle w:val="Prrafodelista"/>
              <w:ind w:left="0"/>
            </w:pPr>
            <w:r>
              <w:rPr>
                <w:rFonts w:cs="Calibri"/>
              </w:rPr>
              <w:t>2</w:t>
            </w:r>
            <w:r w:rsidR="00954B31">
              <w:rPr>
                <w:rFonts w:cs="Calibri"/>
              </w:rPr>
              <w:t>5</w:t>
            </w:r>
            <w:r>
              <w:rPr>
                <w:rFonts w:cs="Calibri"/>
              </w:rPr>
              <w:t>%</w:t>
            </w:r>
            <w:r w:rsidRPr="00121897">
              <w:rPr>
                <w:rFonts w:cs="Calibri"/>
              </w:rPr>
              <w:t xml:space="preserve"> del monto total del contrato u orden de servicio</w:t>
            </w:r>
          </w:p>
        </w:tc>
      </w:tr>
      <w:tr w:rsidR="00835628" w14:paraId="5BF2687B" w14:textId="77777777" w:rsidTr="00070DE7">
        <w:tc>
          <w:tcPr>
            <w:tcW w:w="848" w:type="pct"/>
            <w:vAlign w:val="center"/>
          </w:tcPr>
          <w:p w14:paraId="44F0C7D9" w14:textId="5CB980FD" w:rsidR="00835628" w:rsidRDefault="00835628" w:rsidP="00FF6635">
            <w:pPr>
              <w:pStyle w:val="Prrafodelista"/>
              <w:ind w:left="0"/>
              <w:jc w:val="center"/>
            </w:pPr>
            <w:r w:rsidRPr="00592E48">
              <w:rPr>
                <w:rFonts w:cs="Calibri"/>
              </w:rPr>
              <w:t>2do Pago</w:t>
            </w:r>
          </w:p>
        </w:tc>
        <w:tc>
          <w:tcPr>
            <w:tcW w:w="2182" w:type="pct"/>
            <w:vAlign w:val="center"/>
          </w:tcPr>
          <w:p w14:paraId="642FA9F8" w14:textId="02E78194" w:rsidR="00835628" w:rsidRDefault="00835628" w:rsidP="00FF6635">
            <w:pPr>
              <w:pStyle w:val="Prrafodelista"/>
              <w:ind w:left="0"/>
            </w:pPr>
            <w:r w:rsidRPr="00592E48">
              <w:rPr>
                <w:rFonts w:cs="Calibri"/>
              </w:rPr>
              <w:t>Se efectuará a la entrega y conformidad del 2do. entregable</w:t>
            </w:r>
          </w:p>
        </w:tc>
        <w:tc>
          <w:tcPr>
            <w:tcW w:w="1970" w:type="pct"/>
          </w:tcPr>
          <w:p w14:paraId="13987CA4" w14:textId="23F86C96" w:rsidR="00835628" w:rsidRDefault="00835628" w:rsidP="00954B31">
            <w:pPr>
              <w:pStyle w:val="Prrafodelista"/>
              <w:ind w:left="0"/>
            </w:pPr>
            <w:r>
              <w:rPr>
                <w:rFonts w:cs="Calibri"/>
              </w:rPr>
              <w:t>2</w:t>
            </w:r>
            <w:r w:rsidR="00954B31">
              <w:rPr>
                <w:rFonts w:cs="Calibri"/>
              </w:rPr>
              <w:t>5</w:t>
            </w:r>
            <w:r>
              <w:rPr>
                <w:rFonts w:cs="Calibri"/>
              </w:rPr>
              <w:t>%</w:t>
            </w:r>
            <w:r w:rsidRPr="00121897">
              <w:rPr>
                <w:rFonts w:cs="Calibri"/>
              </w:rPr>
              <w:t xml:space="preserve"> del monto total del contrato u orden de servicio</w:t>
            </w:r>
          </w:p>
        </w:tc>
      </w:tr>
      <w:tr w:rsidR="00835628" w14:paraId="750C7158" w14:textId="77777777" w:rsidTr="00070DE7">
        <w:tc>
          <w:tcPr>
            <w:tcW w:w="848" w:type="pct"/>
            <w:vAlign w:val="center"/>
          </w:tcPr>
          <w:p w14:paraId="3889F4BB" w14:textId="797E62A1" w:rsidR="00835628" w:rsidRDefault="00835628" w:rsidP="00FF6635">
            <w:pPr>
              <w:pStyle w:val="Prrafodelista"/>
              <w:ind w:left="0"/>
              <w:jc w:val="center"/>
            </w:pPr>
            <w:r w:rsidRPr="00592E48">
              <w:rPr>
                <w:rFonts w:cs="Calibri"/>
              </w:rPr>
              <w:t>3er Pago</w:t>
            </w:r>
          </w:p>
        </w:tc>
        <w:tc>
          <w:tcPr>
            <w:tcW w:w="2182" w:type="pct"/>
            <w:vAlign w:val="center"/>
          </w:tcPr>
          <w:p w14:paraId="1F7E7FA7" w14:textId="53E028BA" w:rsidR="00835628" w:rsidRDefault="00835628" w:rsidP="00835628">
            <w:pPr>
              <w:pStyle w:val="Prrafodelista"/>
              <w:ind w:left="0"/>
            </w:pPr>
            <w:r w:rsidRPr="00592E48">
              <w:rPr>
                <w:rFonts w:cs="Calibri"/>
              </w:rPr>
              <w:t xml:space="preserve">Se efectuará </w:t>
            </w:r>
            <w:r>
              <w:rPr>
                <w:rFonts w:cs="Calibri"/>
              </w:rPr>
              <w:t>a la entrega y conformidad del 3er</w:t>
            </w:r>
            <w:r w:rsidRPr="00592E48">
              <w:rPr>
                <w:rFonts w:cs="Calibri"/>
              </w:rPr>
              <w:t>. entregable</w:t>
            </w:r>
          </w:p>
        </w:tc>
        <w:tc>
          <w:tcPr>
            <w:tcW w:w="1970" w:type="pct"/>
          </w:tcPr>
          <w:p w14:paraId="52F3FBB7" w14:textId="69E5FB76" w:rsidR="00835628" w:rsidRDefault="00835628" w:rsidP="00954B31">
            <w:pPr>
              <w:pStyle w:val="Prrafodelista"/>
              <w:ind w:left="0"/>
            </w:pPr>
            <w:r>
              <w:rPr>
                <w:rFonts w:cs="Calibri"/>
              </w:rPr>
              <w:t>2</w:t>
            </w:r>
            <w:r w:rsidR="00954B31">
              <w:rPr>
                <w:rFonts w:cs="Calibri"/>
              </w:rPr>
              <w:t>5</w:t>
            </w:r>
            <w:r>
              <w:rPr>
                <w:rFonts w:cs="Calibri"/>
              </w:rPr>
              <w:t>%</w:t>
            </w:r>
            <w:r w:rsidRPr="00121897">
              <w:rPr>
                <w:rFonts w:cs="Calibri"/>
              </w:rPr>
              <w:t xml:space="preserve"> del monto total del contrato u orden de servicio</w:t>
            </w:r>
          </w:p>
        </w:tc>
      </w:tr>
      <w:tr w:rsidR="00835628" w14:paraId="2F272726" w14:textId="77777777" w:rsidTr="00070DE7">
        <w:tc>
          <w:tcPr>
            <w:tcW w:w="848" w:type="pct"/>
            <w:vAlign w:val="center"/>
          </w:tcPr>
          <w:p w14:paraId="4B14AA95" w14:textId="4BFC95CE" w:rsidR="00835628" w:rsidRDefault="00835628" w:rsidP="00FF6635">
            <w:pPr>
              <w:pStyle w:val="Prrafodelista"/>
              <w:ind w:left="0"/>
              <w:jc w:val="center"/>
            </w:pPr>
            <w:r>
              <w:rPr>
                <w:rFonts w:cs="Calibri"/>
              </w:rPr>
              <w:t>4to</w:t>
            </w:r>
            <w:r w:rsidRPr="00592E48">
              <w:rPr>
                <w:rFonts w:cs="Calibri"/>
              </w:rPr>
              <w:t xml:space="preserve"> Pago</w:t>
            </w:r>
          </w:p>
        </w:tc>
        <w:tc>
          <w:tcPr>
            <w:tcW w:w="2182" w:type="pct"/>
            <w:vAlign w:val="center"/>
          </w:tcPr>
          <w:p w14:paraId="72E0E34D" w14:textId="36329BD1" w:rsidR="00835628" w:rsidRDefault="00835628" w:rsidP="00835628">
            <w:pPr>
              <w:pStyle w:val="Prrafodelista"/>
              <w:ind w:left="0"/>
            </w:pPr>
            <w:r w:rsidRPr="00592E48">
              <w:rPr>
                <w:rFonts w:cs="Calibri"/>
              </w:rPr>
              <w:t xml:space="preserve">Se efectuará a la entrega y conformidad del </w:t>
            </w:r>
            <w:r>
              <w:rPr>
                <w:rFonts w:cs="Calibri"/>
              </w:rPr>
              <w:t>4to</w:t>
            </w:r>
            <w:r w:rsidRPr="00592E48">
              <w:rPr>
                <w:rFonts w:cs="Calibri"/>
              </w:rPr>
              <w:t>. entregable</w:t>
            </w:r>
          </w:p>
        </w:tc>
        <w:tc>
          <w:tcPr>
            <w:tcW w:w="1970" w:type="pct"/>
          </w:tcPr>
          <w:p w14:paraId="387D049F" w14:textId="35ABE5C2" w:rsidR="00835628" w:rsidRDefault="00835628" w:rsidP="00954B31">
            <w:pPr>
              <w:pStyle w:val="Prrafodelista"/>
              <w:ind w:left="0"/>
            </w:pPr>
            <w:r>
              <w:rPr>
                <w:rFonts w:cs="Calibri"/>
              </w:rPr>
              <w:t>2</w:t>
            </w:r>
            <w:r w:rsidR="00954B31">
              <w:rPr>
                <w:rFonts w:cs="Calibri"/>
              </w:rPr>
              <w:t>5</w:t>
            </w:r>
            <w:r>
              <w:rPr>
                <w:rFonts w:cs="Calibri"/>
              </w:rPr>
              <w:t>%</w:t>
            </w:r>
            <w:r w:rsidRPr="00121897">
              <w:rPr>
                <w:rFonts w:cs="Calibri"/>
              </w:rPr>
              <w:t xml:space="preserve"> del monto total del contrato u orden de servicio</w:t>
            </w:r>
          </w:p>
        </w:tc>
      </w:tr>
    </w:tbl>
    <w:p w14:paraId="61A7CAC9" w14:textId="202E8085" w:rsidR="00592E48" w:rsidRPr="00E34998" w:rsidRDefault="00592E48" w:rsidP="00592E48">
      <w:pPr>
        <w:spacing w:after="0" w:line="240" w:lineRule="auto"/>
        <w:jc w:val="both"/>
        <w:rPr>
          <w:rFonts w:cs="Arial"/>
          <w:bCs/>
        </w:rPr>
      </w:pPr>
      <w:r>
        <w:rPr>
          <w:rFonts w:cs="Arial"/>
          <w:b/>
        </w:rPr>
        <w:t xml:space="preserve">Elaboración: </w:t>
      </w:r>
      <w:r w:rsidR="00A428C4">
        <w:rPr>
          <w:rFonts w:cs="Arial"/>
          <w:bCs/>
        </w:rPr>
        <w:t xml:space="preserve">Área de Psicopedagogía de la </w:t>
      </w:r>
      <w:r w:rsidR="00A428C4">
        <w:t>Dirección de Bienestar Universitario de la Universidad Nacional Agraria de la Selva.</w:t>
      </w:r>
    </w:p>
    <w:p w14:paraId="47810A65" w14:textId="77777777" w:rsidR="00592E48" w:rsidRDefault="00592E48" w:rsidP="00B61F84">
      <w:pPr>
        <w:spacing w:after="0" w:line="240" w:lineRule="auto"/>
        <w:ind w:left="709"/>
        <w:jc w:val="both"/>
        <w:rPr>
          <w:rFonts w:cs="Arial"/>
          <w:b/>
        </w:rPr>
      </w:pPr>
    </w:p>
    <w:p w14:paraId="0F41874E" w14:textId="3E979E5D" w:rsidR="00002A6F" w:rsidRPr="00A778D1" w:rsidRDefault="00002A6F" w:rsidP="00B61F84">
      <w:pPr>
        <w:spacing w:after="0" w:line="240" w:lineRule="auto"/>
        <w:ind w:left="709"/>
        <w:jc w:val="both"/>
        <w:rPr>
          <w:rFonts w:cs="Arial"/>
          <w:b/>
        </w:rPr>
      </w:pPr>
      <w:r w:rsidRPr="00A778D1">
        <w:rPr>
          <w:rFonts w:cs="Arial"/>
        </w:rPr>
        <w:lastRenderedPageBreak/>
        <w:t>La presentación de</w:t>
      </w:r>
      <w:r w:rsidR="00D7653C">
        <w:rPr>
          <w:rFonts w:cs="Arial"/>
        </w:rPr>
        <w:t xml:space="preserve"> cada </w:t>
      </w:r>
      <w:r w:rsidRPr="00A778D1">
        <w:rPr>
          <w:rFonts w:cs="Arial"/>
        </w:rPr>
        <w:t xml:space="preserve">entregable se </w:t>
      </w:r>
      <w:r w:rsidR="00883C40" w:rsidRPr="00A778D1">
        <w:rPr>
          <w:rFonts w:cs="Arial"/>
        </w:rPr>
        <w:t>realizará</w:t>
      </w:r>
      <w:r w:rsidRPr="00A778D1">
        <w:rPr>
          <w:rFonts w:cs="Arial"/>
        </w:rPr>
        <w:t xml:space="preserve"> en mesa de partes o en </w:t>
      </w:r>
      <w:r w:rsidR="00883C40">
        <w:rPr>
          <w:rFonts w:cs="Arial"/>
          <w:bCs/>
        </w:rPr>
        <w:t xml:space="preserve">la </w:t>
      </w:r>
      <w:r w:rsidR="00883C40">
        <w:t>Dirección de Bienestar Universitario de la Universidad Nacional Agraria de la Selva</w:t>
      </w:r>
      <w:r w:rsidR="00883C40" w:rsidRPr="00A778D1">
        <w:rPr>
          <w:rFonts w:cs="Arial"/>
        </w:rPr>
        <w:t xml:space="preserve"> </w:t>
      </w:r>
      <w:r w:rsidRPr="00A778D1">
        <w:rPr>
          <w:rFonts w:cs="Arial"/>
        </w:rPr>
        <w:t>de la sede central de la UNAS</w:t>
      </w:r>
      <w:r w:rsidR="006B3A16">
        <w:rPr>
          <w:rFonts w:cs="Arial"/>
        </w:rPr>
        <w:t>,</w:t>
      </w:r>
      <w:r w:rsidRPr="00A778D1">
        <w:rPr>
          <w:rFonts w:cs="Arial"/>
        </w:rPr>
        <w:t xml:space="preserve"> ubicado en la carretera central km 1.21.  Tingo María – Huánuco.</w:t>
      </w:r>
    </w:p>
    <w:p w14:paraId="5FF0643F" w14:textId="77777777" w:rsidR="00002A6F" w:rsidRPr="00A176F2" w:rsidRDefault="00002A6F" w:rsidP="00002A6F">
      <w:pPr>
        <w:spacing w:after="0" w:line="240" w:lineRule="auto"/>
        <w:jc w:val="both"/>
        <w:rPr>
          <w:rFonts w:cs="Arial"/>
          <w:b/>
        </w:rPr>
      </w:pPr>
    </w:p>
    <w:p w14:paraId="2442B0F9" w14:textId="77777777" w:rsidR="00002A6F" w:rsidRDefault="00002A6F" w:rsidP="00B61F84">
      <w:pPr>
        <w:pStyle w:val="Prrafodelista"/>
        <w:tabs>
          <w:tab w:val="left" w:pos="993"/>
        </w:tabs>
        <w:spacing w:after="0" w:line="240" w:lineRule="auto"/>
        <w:ind w:left="709"/>
        <w:jc w:val="both"/>
        <w:rPr>
          <w:rFonts w:cs="Arial"/>
          <w:b/>
        </w:rPr>
      </w:pPr>
      <w:r>
        <w:rPr>
          <w:rFonts w:cs="Arial"/>
          <w:b/>
        </w:rPr>
        <w:t>Requisitos de solicitud de pago.</w:t>
      </w:r>
    </w:p>
    <w:p w14:paraId="4C27FF5F" w14:textId="77777777" w:rsidR="007C1E28" w:rsidRPr="007C1E28" w:rsidRDefault="007C1E28" w:rsidP="007C1E28">
      <w:pPr>
        <w:tabs>
          <w:tab w:val="left" w:pos="993"/>
        </w:tabs>
        <w:spacing w:after="0" w:line="240" w:lineRule="auto"/>
        <w:jc w:val="both"/>
        <w:rPr>
          <w:rFonts w:cs="Arial"/>
          <w:b/>
        </w:rPr>
      </w:pPr>
    </w:p>
    <w:p w14:paraId="09CF514C" w14:textId="4D348D7C" w:rsidR="003D771B" w:rsidRDefault="003D771B" w:rsidP="00B61F84">
      <w:pPr>
        <w:pStyle w:val="Prrafodelista"/>
        <w:numPr>
          <w:ilvl w:val="1"/>
          <w:numId w:val="4"/>
        </w:numPr>
        <w:tabs>
          <w:tab w:val="left" w:pos="993"/>
        </w:tabs>
        <w:spacing w:after="0" w:line="240" w:lineRule="auto"/>
        <w:ind w:left="993" w:hanging="284"/>
        <w:jc w:val="both"/>
      </w:pPr>
      <w:r>
        <w:t>Solicitud de pago dirigido al Director General de Administración.</w:t>
      </w:r>
    </w:p>
    <w:p w14:paraId="04BA39D7" w14:textId="048FF224" w:rsidR="00606D15" w:rsidRDefault="00606D15" w:rsidP="00B61F84">
      <w:pPr>
        <w:pStyle w:val="Prrafodelista"/>
        <w:numPr>
          <w:ilvl w:val="1"/>
          <w:numId w:val="4"/>
        </w:numPr>
        <w:tabs>
          <w:tab w:val="left" w:pos="993"/>
        </w:tabs>
        <w:spacing w:after="0" w:line="240" w:lineRule="auto"/>
        <w:ind w:left="993" w:hanging="284"/>
        <w:jc w:val="both"/>
      </w:pPr>
      <w:r>
        <w:t>Informe de actividades del consultor.</w:t>
      </w:r>
    </w:p>
    <w:p w14:paraId="58A04E58" w14:textId="27221E2C" w:rsidR="00002A6F" w:rsidRDefault="00002A6F" w:rsidP="00B61F84">
      <w:pPr>
        <w:pStyle w:val="Prrafodelista"/>
        <w:numPr>
          <w:ilvl w:val="1"/>
          <w:numId w:val="4"/>
        </w:numPr>
        <w:tabs>
          <w:tab w:val="left" w:pos="993"/>
        </w:tabs>
        <w:spacing w:after="0" w:line="240" w:lineRule="auto"/>
        <w:ind w:left="993" w:hanging="284"/>
        <w:jc w:val="both"/>
      </w:pPr>
      <w:r>
        <w:t xml:space="preserve">Informe </w:t>
      </w:r>
      <w:r w:rsidR="00606D15">
        <w:t xml:space="preserve">de actividades de cada entregable del </w:t>
      </w:r>
      <w:r w:rsidR="00883C40">
        <w:t>especialista</w:t>
      </w:r>
      <w:r w:rsidR="00606D15">
        <w:t xml:space="preserve"> </w:t>
      </w:r>
      <w:r>
        <w:t xml:space="preserve">conteniendo 02 juegos (01 original y 01 copia) en formato físico. </w:t>
      </w:r>
      <w:r w:rsidRPr="0087748A">
        <w:t xml:space="preserve">En caso que el </w:t>
      </w:r>
      <w:r w:rsidR="00883C40">
        <w:t>especialista</w:t>
      </w:r>
      <w:r>
        <w:t xml:space="preserve"> </w:t>
      </w:r>
      <w:r w:rsidRPr="0087748A">
        <w:t>para la prestación del servicio sea persona natural deberá contener dicho informe la firma del profesional especialista (Consultor), y en caso que el co</w:t>
      </w:r>
      <w:r>
        <w:t>nsultor</w:t>
      </w:r>
      <w:r w:rsidRPr="0087748A">
        <w:t xml:space="preserve"> para la prestación del servicio sea persona jurídica deberá contener dicho informe la firma del profesional especialista (Consultor) y del gerente de la empresa</w:t>
      </w:r>
      <w:r>
        <w:t>.</w:t>
      </w:r>
    </w:p>
    <w:p w14:paraId="72EE93EB" w14:textId="058A046F" w:rsidR="00002A6F" w:rsidRDefault="00002A6F" w:rsidP="00B61F84">
      <w:pPr>
        <w:pStyle w:val="Prrafodelista"/>
        <w:numPr>
          <w:ilvl w:val="1"/>
          <w:numId w:val="4"/>
        </w:numPr>
        <w:tabs>
          <w:tab w:val="left" w:pos="993"/>
        </w:tabs>
        <w:spacing w:after="0" w:line="240" w:lineRule="auto"/>
        <w:ind w:left="993" w:hanging="284"/>
        <w:jc w:val="both"/>
      </w:pPr>
      <w:r>
        <w:t>Copia de</w:t>
      </w:r>
      <w:r w:rsidR="00253BF2">
        <w:t>l contrato y/</w:t>
      </w:r>
      <w:proofErr w:type="spellStart"/>
      <w:r w:rsidR="00253BF2">
        <w:t>o</w:t>
      </w:r>
      <w:proofErr w:type="spellEnd"/>
      <w:r>
        <w:t xml:space="preserve"> orden d</w:t>
      </w:r>
      <w:r w:rsidRPr="002F6443">
        <w:t>e servicio</w:t>
      </w:r>
      <w:r w:rsidR="006B3A16" w:rsidRPr="002F6443">
        <w:t>, según corresponda</w:t>
      </w:r>
      <w:r w:rsidRPr="002F6443">
        <w:t>.</w:t>
      </w:r>
    </w:p>
    <w:p w14:paraId="19385B3C" w14:textId="0802D52B" w:rsidR="00837F29" w:rsidRDefault="00002A6F" w:rsidP="00B61F84">
      <w:pPr>
        <w:pStyle w:val="Prrafodelista"/>
        <w:numPr>
          <w:ilvl w:val="1"/>
          <w:numId w:val="4"/>
        </w:numPr>
        <w:tabs>
          <w:tab w:val="left" w:pos="993"/>
        </w:tabs>
        <w:spacing w:after="0" w:line="240" w:lineRule="auto"/>
        <w:ind w:left="993" w:hanging="284"/>
        <w:jc w:val="both"/>
      </w:pPr>
      <w:r>
        <w:t>Factura</w:t>
      </w:r>
      <w:r w:rsidR="002F6443">
        <w:t xml:space="preserve"> </w:t>
      </w:r>
      <w:r w:rsidR="00253BF2" w:rsidRPr="002F6443">
        <w:t>y/o</w:t>
      </w:r>
      <w:r w:rsidR="00253BF2">
        <w:t xml:space="preserve"> </w:t>
      </w:r>
      <w:r w:rsidR="002F6443">
        <w:t>recibo por honorario electrónico</w:t>
      </w:r>
      <w:r w:rsidR="00253BF2" w:rsidRPr="002F6443">
        <w:t>, según corresponda.</w:t>
      </w:r>
    </w:p>
    <w:p w14:paraId="5C86962C" w14:textId="77777777" w:rsidR="00B61F84" w:rsidRPr="00837F29" w:rsidRDefault="00B61F84" w:rsidP="00B61F84">
      <w:pPr>
        <w:pStyle w:val="Prrafodelista"/>
        <w:spacing w:after="0" w:line="240" w:lineRule="auto"/>
        <w:ind w:left="1134"/>
        <w:jc w:val="both"/>
      </w:pPr>
    </w:p>
    <w:p w14:paraId="047A1BDE" w14:textId="6A6B3048" w:rsidR="00002A6F" w:rsidRPr="007C1E28" w:rsidRDefault="00002A6F" w:rsidP="00B61F84">
      <w:pPr>
        <w:pStyle w:val="Prrafodelista"/>
        <w:numPr>
          <w:ilvl w:val="1"/>
          <w:numId w:val="19"/>
        </w:numPr>
        <w:spacing w:after="0" w:line="240" w:lineRule="auto"/>
        <w:ind w:hanging="436"/>
        <w:jc w:val="both"/>
      </w:pPr>
      <w:r w:rsidRPr="00837F29">
        <w:rPr>
          <w:b/>
        </w:rPr>
        <w:t>PENALIDADES</w:t>
      </w:r>
    </w:p>
    <w:p w14:paraId="61F983F8" w14:textId="77777777" w:rsidR="007C1E28" w:rsidRPr="00C3732C" w:rsidRDefault="007C1E28" w:rsidP="007C1E28">
      <w:pPr>
        <w:spacing w:after="0" w:line="240" w:lineRule="auto"/>
        <w:ind w:left="284"/>
        <w:jc w:val="both"/>
      </w:pPr>
    </w:p>
    <w:p w14:paraId="5B8BC94C" w14:textId="5E24C85E" w:rsidR="00002A6F" w:rsidRDefault="00002A6F" w:rsidP="002F6443">
      <w:pPr>
        <w:pStyle w:val="Prrafodelista"/>
        <w:spacing w:after="0" w:line="240" w:lineRule="auto"/>
        <w:ind w:left="709"/>
        <w:jc w:val="both"/>
        <w:rPr>
          <w:rFonts w:cs="Arial"/>
          <w:bCs/>
        </w:rPr>
      </w:pPr>
      <w:r w:rsidRPr="00E416EB">
        <w:rPr>
          <w:rFonts w:cs="Arial"/>
          <w:bCs/>
        </w:rPr>
        <w:t xml:space="preserve">En caso de retraso </w:t>
      </w:r>
      <w:r w:rsidRPr="00C3732C">
        <w:rPr>
          <w:rFonts w:cs="Arial"/>
        </w:rPr>
        <w:t>injustificado</w:t>
      </w:r>
      <w:r w:rsidRPr="00E416EB">
        <w:rPr>
          <w:rFonts w:cs="Arial"/>
          <w:bCs/>
        </w:rPr>
        <w:t xml:space="preserve"> en la ejecución de las prestaciones objeto de la contratación, la </w:t>
      </w:r>
      <w:r w:rsidR="00372473">
        <w:rPr>
          <w:rFonts w:cs="Arial"/>
          <w:bCs/>
        </w:rPr>
        <w:t xml:space="preserve">Dirección General de Administración </w:t>
      </w:r>
      <w:r w:rsidR="00372473" w:rsidRPr="00E416EB">
        <w:rPr>
          <w:rFonts w:cs="Arial"/>
          <w:bCs/>
        </w:rPr>
        <w:t xml:space="preserve"> </w:t>
      </w:r>
      <w:r w:rsidRPr="00E416EB">
        <w:rPr>
          <w:rFonts w:cs="Arial"/>
          <w:bCs/>
        </w:rPr>
        <w:t>o quien haga las veces le aplicará una penalidad por cada día de retraso</w:t>
      </w:r>
      <w:r>
        <w:rPr>
          <w:rFonts w:cs="Arial"/>
          <w:bCs/>
        </w:rPr>
        <w:t xml:space="preserve"> </w:t>
      </w:r>
      <w:r w:rsidRPr="00E416EB">
        <w:rPr>
          <w:rFonts w:cs="Arial"/>
          <w:bCs/>
        </w:rPr>
        <w:t xml:space="preserve">del monto contratado </w:t>
      </w:r>
      <w:r>
        <w:rPr>
          <w:rFonts w:cs="Arial"/>
          <w:bCs/>
        </w:rPr>
        <w:t xml:space="preserve">vigente, o de ser el caso del </w:t>
      </w:r>
      <w:r w:rsidR="00906052">
        <w:rPr>
          <w:rFonts w:cs="Arial"/>
          <w:bCs/>
        </w:rPr>
        <w:t>ítem</w:t>
      </w:r>
      <w:r>
        <w:rPr>
          <w:rFonts w:cs="Arial"/>
          <w:bCs/>
        </w:rPr>
        <w:t xml:space="preserve"> que debió ejecutarse</w:t>
      </w:r>
      <w:r w:rsidRPr="00E416EB">
        <w:rPr>
          <w:rFonts w:cs="Arial"/>
          <w:bCs/>
        </w:rPr>
        <w:t xml:space="preserve">; la cual se calculará, </w:t>
      </w:r>
      <w:r w:rsidRPr="002F6443">
        <w:rPr>
          <w:rFonts w:cs="Arial"/>
          <w:bCs/>
        </w:rPr>
        <w:t xml:space="preserve">aplicando la </w:t>
      </w:r>
      <w:r w:rsidR="006B3A16" w:rsidRPr="002F6443">
        <w:rPr>
          <w:rFonts w:cs="Arial"/>
          <w:bCs/>
        </w:rPr>
        <w:t xml:space="preserve">siguiente </w:t>
      </w:r>
      <w:r w:rsidRPr="002F6443">
        <w:rPr>
          <w:rFonts w:cs="Arial"/>
          <w:bCs/>
        </w:rPr>
        <w:t>fo</w:t>
      </w:r>
      <w:r w:rsidRPr="00E416EB">
        <w:rPr>
          <w:rFonts w:cs="Arial"/>
          <w:bCs/>
        </w:rPr>
        <w:t>rmula</w:t>
      </w:r>
      <w:r w:rsidR="006B3A16">
        <w:rPr>
          <w:rFonts w:cs="Arial"/>
          <w:bCs/>
        </w:rPr>
        <w:t>:</w:t>
      </w:r>
    </w:p>
    <w:p w14:paraId="1CB6448D" w14:textId="77777777" w:rsidR="00002A6F" w:rsidRPr="0059274D" w:rsidRDefault="00002A6F" w:rsidP="00002A6F">
      <w:pPr>
        <w:pStyle w:val="Prrafodelista"/>
        <w:spacing w:after="0" w:line="240" w:lineRule="auto"/>
        <w:ind w:left="284"/>
        <w:jc w:val="both"/>
        <w:rPr>
          <w:rFonts w:cs="Arial"/>
          <w:bCs/>
        </w:rPr>
      </w:pPr>
    </w:p>
    <w:p w14:paraId="177083D5" w14:textId="0AE59237" w:rsidR="00002A6F" w:rsidRPr="0059274D" w:rsidRDefault="00002A6F" w:rsidP="002F6443">
      <w:pPr>
        <w:pStyle w:val="Prrafodelista"/>
        <w:spacing w:after="0" w:line="240" w:lineRule="auto"/>
        <w:ind w:left="709"/>
        <w:jc w:val="both"/>
        <w:rPr>
          <w:rFonts w:cs="Arial"/>
          <w:bCs/>
        </w:rPr>
      </w:pPr>
      <w:r w:rsidRPr="0059274D">
        <w:rPr>
          <w:rFonts w:cs="Arial"/>
          <w:bCs/>
        </w:rPr>
        <w:t>Penalidad Diaria</w:t>
      </w:r>
      <w:r>
        <w:rPr>
          <w:rFonts w:cs="Arial"/>
          <w:bCs/>
        </w:rPr>
        <w:t xml:space="preserve"> </w:t>
      </w:r>
      <w:r w:rsidRPr="0059274D">
        <w:rPr>
          <w:rFonts w:cs="Arial"/>
          <w:bCs/>
        </w:rPr>
        <w:t>=</w:t>
      </w:r>
      <w:r>
        <w:rPr>
          <w:rFonts w:cs="Arial"/>
          <w:bCs/>
        </w:rPr>
        <w:t xml:space="preserve"> </w:t>
      </w:r>
      <w:r w:rsidRPr="00002A6F">
        <w:rPr>
          <w:rFonts w:cs="Arial"/>
          <w:bCs/>
          <w:u w:val="single"/>
        </w:rPr>
        <w:t xml:space="preserve">0.10 x Monto Vigente  </w:t>
      </w:r>
    </w:p>
    <w:p w14:paraId="527E351B" w14:textId="77777777" w:rsidR="00002A6F" w:rsidRPr="0059274D" w:rsidRDefault="00002A6F" w:rsidP="002F6443">
      <w:pPr>
        <w:pStyle w:val="Prrafodelista"/>
        <w:tabs>
          <w:tab w:val="left" w:pos="2268"/>
        </w:tabs>
        <w:spacing w:after="0" w:line="240" w:lineRule="auto"/>
        <w:ind w:left="284"/>
        <w:jc w:val="both"/>
        <w:rPr>
          <w:rFonts w:cs="Arial"/>
          <w:bCs/>
        </w:rPr>
      </w:pPr>
      <w:r w:rsidRPr="0059274D">
        <w:rPr>
          <w:rFonts w:cs="Arial"/>
          <w:bCs/>
        </w:rPr>
        <w:tab/>
        <w:t>F x plazo vigente en días</w:t>
      </w:r>
    </w:p>
    <w:p w14:paraId="4EC82586" w14:textId="77777777" w:rsidR="00002A6F" w:rsidRPr="0059274D" w:rsidRDefault="00002A6F" w:rsidP="00002A6F">
      <w:pPr>
        <w:pStyle w:val="Prrafodelista"/>
        <w:spacing w:after="0" w:line="240" w:lineRule="auto"/>
        <w:ind w:left="284"/>
        <w:jc w:val="both"/>
        <w:rPr>
          <w:rFonts w:cs="Arial"/>
          <w:bCs/>
        </w:rPr>
      </w:pPr>
    </w:p>
    <w:p w14:paraId="6F5461EA" w14:textId="77777777" w:rsidR="00002A6F" w:rsidRDefault="00002A6F" w:rsidP="002F6443">
      <w:pPr>
        <w:pStyle w:val="Prrafodelista"/>
        <w:spacing w:after="0" w:line="240" w:lineRule="auto"/>
        <w:ind w:left="709"/>
        <w:jc w:val="both"/>
        <w:rPr>
          <w:rFonts w:cs="Arial"/>
          <w:bCs/>
        </w:rPr>
      </w:pPr>
      <w:r w:rsidRPr="0059274D">
        <w:rPr>
          <w:rFonts w:cs="Arial"/>
          <w:bCs/>
        </w:rPr>
        <w:t>Donde F tiene los siguientes valores:</w:t>
      </w:r>
    </w:p>
    <w:p w14:paraId="4B288EE7" w14:textId="77777777" w:rsidR="00690FD0" w:rsidRPr="0059274D" w:rsidRDefault="00690FD0" w:rsidP="002F6443">
      <w:pPr>
        <w:pStyle w:val="Prrafodelista"/>
        <w:spacing w:after="0" w:line="240" w:lineRule="auto"/>
        <w:ind w:left="709"/>
        <w:jc w:val="both"/>
        <w:rPr>
          <w:rFonts w:cs="Arial"/>
          <w:bCs/>
        </w:rPr>
      </w:pPr>
    </w:p>
    <w:p w14:paraId="133D3EDA" w14:textId="77777777" w:rsidR="00002A6F" w:rsidRPr="0059274D" w:rsidRDefault="00002A6F" w:rsidP="002F6443">
      <w:pPr>
        <w:pStyle w:val="Prrafodelista"/>
        <w:spacing w:after="0" w:line="240" w:lineRule="auto"/>
        <w:ind w:left="993" w:hanging="283"/>
        <w:jc w:val="both"/>
        <w:rPr>
          <w:rFonts w:cs="Arial"/>
          <w:bCs/>
        </w:rPr>
      </w:pPr>
      <w:r w:rsidRPr="00906052">
        <w:rPr>
          <w:rFonts w:cs="Arial"/>
          <w:b/>
          <w:bCs/>
        </w:rPr>
        <w:t xml:space="preserve">a) </w:t>
      </w:r>
      <w:r w:rsidRPr="0059274D">
        <w:rPr>
          <w:rFonts w:cs="Arial"/>
          <w:bCs/>
        </w:rPr>
        <w:t>Para plazos menores o iguales a sesenta (60) días, para bienes, servicios en general, consultorías y ejecución de obras: F 0.40.</w:t>
      </w:r>
    </w:p>
    <w:p w14:paraId="2FA0F9F4" w14:textId="77777777" w:rsidR="00002A6F" w:rsidRPr="0059274D" w:rsidRDefault="00002A6F" w:rsidP="002F6443">
      <w:pPr>
        <w:pStyle w:val="Prrafodelista"/>
        <w:spacing w:after="0" w:line="240" w:lineRule="auto"/>
        <w:ind w:left="993" w:hanging="284"/>
        <w:jc w:val="both"/>
        <w:rPr>
          <w:rFonts w:cs="Arial"/>
          <w:bCs/>
        </w:rPr>
      </w:pPr>
      <w:r w:rsidRPr="00906052">
        <w:rPr>
          <w:rFonts w:cs="Arial"/>
          <w:b/>
          <w:bCs/>
        </w:rPr>
        <w:t>b)</w:t>
      </w:r>
      <w:r w:rsidRPr="0059274D">
        <w:rPr>
          <w:rFonts w:cs="Arial"/>
          <w:bCs/>
        </w:rPr>
        <w:t xml:space="preserve"> Para plazos mayores a sesenta (60) días:</w:t>
      </w:r>
    </w:p>
    <w:p w14:paraId="4DA1C76D" w14:textId="77777777" w:rsidR="00002A6F" w:rsidRPr="0059274D" w:rsidRDefault="00002A6F" w:rsidP="002F6443">
      <w:pPr>
        <w:pStyle w:val="Prrafodelista"/>
        <w:spacing w:after="0" w:line="240" w:lineRule="auto"/>
        <w:ind w:left="993"/>
        <w:jc w:val="both"/>
        <w:rPr>
          <w:rFonts w:cs="Arial"/>
          <w:bCs/>
        </w:rPr>
      </w:pPr>
      <w:r w:rsidRPr="0059274D">
        <w:rPr>
          <w:rFonts w:cs="Arial"/>
          <w:bCs/>
        </w:rPr>
        <w:t>b.1) Para bienes, servicios en general y consultorías: F = 0.25</w:t>
      </w:r>
    </w:p>
    <w:p w14:paraId="526C8CDE" w14:textId="77777777" w:rsidR="00002A6F" w:rsidRDefault="00002A6F" w:rsidP="002F6443">
      <w:pPr>
        <w:pStyle w:val="Prrafodelista"/>
        <w:spacing w:after="0" w:line="240" w:lineRule="auto"/>
        <w:ind w:left="993"/>
        <w:jc w:val="both"/>
        <w:rPr>
          <w:rFonts w:cs="Arial"/>
          <w:bCs/>
        </w:rPr>
      </w:pPr>
      <w:r>
        <w:rPr>
          <w:rFonts w:cs="Arial"/>
          <w:bCs/>
        </w:rPr>
        <w:t>b</w:t>
      </w:r>
      <w:r w:rsidRPr="0059274D">
        <w:rPr>
          <w:rFonts w:cs="Arial"/>
          <w:bCs/>
        </w:rPr>
        <w:t>.2) Para obras: F = 0.15</w:t>
      </w:r>
    </w:p>
    <w:p w14:paraId="29650C8C" w14:textId="77777777" w:rsidR="00002A6F" w:rsidRDefault="00002A6F" w:rsidP="00002A6F">
      <w:pPr>
        <w:pStyle w:val="Prrafodelista"/>
        <w:spacing w:after="0" w:line="240" w:lineRule="auto"/>
        <w:ind w:left="284"/>
        <w:jc w:val="both"/>
        <w:rPr>
          <w:rFonts w:cs="Arial"/>
          <w:bCs/>
        </w:rPr>
      </w:pPr>
    </w:p>
    <w:p w14:paraId="3CD250C3" w14:textId="153789DE" w:rsidR="008502BE" w:rsidRDefault="00002A6F" w:rsidP="002F6443">
      <w:pPr>
        <w:pStyle w:val="Prrafodelista"/>
        <w:spacing w:after="0" w:line="240" w:lineRule="auto"/>
        <w:ind w:left="709"/>
        <w:jc w:val="both"/>
        <w:rPr>
          <w:rFonts w:cs="Arial"/>
          <w:bCs/>
        </w:rPr>
      </w:pPr>
      <w:r w:rsidRPr="003C6D66">
        <w:rPr>
          <w:rFonts w:cs="Arial"/>
          <w:bCs/>
        </w:rPr>
        <w:t>La Entidad puede resolver el contrato, en los casos en</w:t>
      </w:r>
      <w:r>
        <w:rPr>
          <w:rFonts w:cs="Arial"/>
          <w:bCs/>
        </w:rPr>
        <w:t xml:space="preserve"> </w:t>
      </w:r>
      <w:r w:rsidRPr="003C6D66">
        <w:rPr>
          <w:rFonts w:cs="Arial"/>
          <w:bCs/>
        </w:rPr>
        <w:t xml:space="preserve">que el </w:t>
      </w:r>
      <w:r w:rsidR="00B231FA">
        <w:rPr>
          <w:rFonts w:cs="Arial"/>
          <w:bCs/>
        </w:rPr>
        <w:t>especialista</w:t>
      </w:r>
      <w:r>
        <w:rPr>
          <w:rFonts w:cs="Arial"/>
          <w:bCs/>
        </w:rPr>
        <w:t xml:space="preserve"> h</w:t>
      </w:r>
      <w:r w:rsidRPr="003C6D66">
        <w:rPr>
          <w:rFonts w:cs="Arial"/>
          <w:bCs/>
        </w:rPr>
        <w:t>aya llegado a acumular el monto máximo de</w:t>
      </w:r>
      <w:r>
        <w:rPr>
          <w:rFonts w:cs="Arial"/>
          <w:bCs/>
        </w:rPr>
        <w:t xml:space="preserve"> </w:t>
      </w:r>
      <w:r w:rsidRPr="003C6D66">
        <w:rPr>
          <w:rFonts w:cs="Arial"/>
          <w:bCs/>
        </w:rPr>
        <w:t>la penalidad por mora o el monto máximo para otras</w:t>
      </w:r>
      <w:r>
        <w:rPr>
          <w:rFonts w:cs="Arial"/>
          <w:bCs/>
        </w:rPr>
        <w:t xml:space="preserve"> </w:t>
      </w:r>
      <w:r w:rsidRPr="003C6D66">
        <w:rPr>
          <w:rFonts w:cs="Arial"/>
          <w:bCs/>
        </w:rPr>
        <w:t>penalidades, en la ejecución de la prestación a su cargo</w:t>
      </w:r>
      <w:r>
        <w:rPr>
          <w:rFonts w:cs="Arial"/>
          <w:bCs/>
        </w:rPr>
        <w:t>.</w:t>
      </w:r>
    </w:p>
    <w:p w14:paraId="3D7348AF" w14:textId="77777777" w:rsidR="00837F29" w:rsidRPr="008965D3" w:rsidRDefault="00837F29" w:rsidP="00906052">
      <w:pPr>
        <w:pStyle w:val="Prrafodelista"/>
        <w:spacing w:after="0" w:line="240" w:lineRule="auto"/>
        <w:ind w:left="851"/>
        <w:jc w:val="both"/>
        <w:rPr>
          <w:rFonts w:cs="Arial"/>
          <w:bCs/>
          <w:color w:val="0000FF"/>
        </w:rPr>
      </w:pPr>
    </w:p>
    <w:p w14:paraId="0AB8362C" w14:textId="4F5D0139" w:rsidR="00837F29" w:rsidRPr="002F6443" w:rsidRDefault="00837F29" w:rsidP="002F6443">
      <w:pPr>
        <w:pStyle w:val="Prrafodelista"/>
        <w:numPr>
          <w:ilvl w:val="1"/>
          <w:numId w:val="19"/>
        </w:numPr>
        <w:spacing w:after="0" w:line="240" w:lineRule="auto"/>
        <w:ind w:hanging="436"/>
        <w:jc w:val="both"/>
      </w:pPr>
      <w:r w:rsidRPr="002F6443">
        <w:rPr>
          <w:b/>
        </w:rPr>
        <w:t>SISTEMA DE CONTRATACIÓN</w:t>
      </w:r>
    </w:p>
    <w:p w14:paraId="5759AB57" w14:textId="2BB2007F" w:rsidR="00837F29" w:rsidRPr="002F6443" w:rsidRDefault="00837F29" w:rsidP="002F6443">
      <w:pPr>
        <w:pStyle w:val="Prrafodelista"/>
        <w:spacing w:after="0" w:line="240" w:lineRule="auto"/>
        <w:ind w:left="709"/>
        <w:jc w:val="both"/>
        <w:rPr>
          <w:rFonts w:cs="Arial"/>
          <w:bCs/>
        </w:rPr>
      </w:pPr>
      <w:r w:rsidRPr="002F6443">
        <w:rPr>
          <w:rFonts w:cs="Arial"/>
          <w:bCs/>
        </w:rPr>
        <w:t>A suma alzada.</w:t>
      </w:r>
    </w:p>
    <w:p w14:paraId="24298EE1" w14:textId="77777777" w:rsidR="00837F29" w:rsidRPr="008965D3" w:rsidRDefault="00837F29" w:rsidP="00837F29">
      <w:pPr>
        <w:pStyle w:val="Prrafodelista"/>
        <w:tabs>
          <w:tab w:val="left" w:pos="851"/>
        </w:tabs>
        <w:spacing w:after="0" w:line="240" w:lineRule="auto"/>
        <w:ind w:left="795"/>
        <w:jc w:val="both"/>
        <w:rPr>
          <w:color w:val="0000FF"/>
        </w:rPr>
      </w:pPr>
    </w:p>
    <w:p w14:paraId="78F7F2F5" w14:textId="77777777" w:rsidR="00B61F84" w:rsidRDefault="00B61F84">
      <w:pPr>
        <w:rPr>
          <w:b/>
          <w:color w:val="0000FF"/>
        </w:rPr>
      </w:pPr>
      <w:r>
        <w:rPr>
          <w:b/>
          <w:color w:val="0000FF"/>
        </w:rPr>
        <w:br w:type="page"/>
      </w:r>
    </w:p>
    <w:p w14:paraId="26911B72" w14:textId="77777777" w:rsidR="00B61F84" w:rsidRPr="00B61F84" w:rsidRDefault="001B289A" w:rsidP="001B289A">
      <w:pPr>
        <w:tabs>
          <w:tab w:val="left" w:pos="851"/>
        </w:tabs>
        <w:spacing w:after="0" w:line="240" w:lineRule="auto"/>
        <w:jc w:val="center"/>
        <w:rPr>
          <w:b/>
        </w:rPr>
      </w:pPr>
      <w:r w:rsidRPr="00B61F84">
        <w:rPr>
          <w:b/>
        </w:rPr>
        <w:lastRenderedPageBreak/>
        <w:t>ANEXO</w:t>
      </w:r>
      <w:r w:rsidR="00B61F84" w:rsidRPr="00B61F84">
        <w:rPr>
          <w:b/>
        </w:rPr>
        <w:t>S</w:t>
      </w:r>
    </w:p>
    <w:p w14:paraId="5B30A6D3" w14:textId="77777777" w:rsidR="00B61F84" w:rsidRPr="00B61F84" w:rsidRDefault="00B61F84" w:rsidP="001B289A">
      <w:pPr>
        <w:tabs>
          <w:tab w:val="left" w:pos="851"/>
        </w:tabs>
        <w:spacing w:after="0" w:line="240" w:lineRule="auto"/>
        <w:jc w:val="center"/>
        <w:rPr>
          <w:b/>
          <w:color w:val="0000FF"/>
        </w:rPr>
      </w:pPr>
    </w:p>
    <w:p w14:paraId="4D3DE458" w14:textId="77777777" w:rsidR="0015120A" w:rsidRDefault="00B61F84" w:rsidP="00B61F84">
      <w:pPr>
        <w:spacing w:after="0" w:line="240" w:lineRule="auto"/>
        <w:jc w:val="center"/>
        <w:rPr>
          <w:b/>
        </w:rPr>
      </w:pPr>
      <w:r>
        <w:rPr>
          <w:b/>
        </w:rPr>
        <w:t xml:space="preserve">ANEXO 1: </w:t>
      </w:r>
    </w:p>
    <w:p w14:paraId="747CEE31" w14:textId="7AC95F3A" w:rsidR="007C1E28" w:rsidRPr="00AC1FCE" w:rsidRDefault="001B289A" w:rsidP="00AC1FCE">
      <w:pPr>
        <w:spacing w:after="0" w:line="240" w:lineRule="auto"/>
        <w:jc w:val="center"/>
        <w:rPr>
          <w:rFonts w:cs="Arial"/>
          <w:b/>
        </w:rPr>
      </w:pPr>
      <w:r w:rsidRPr="00B61F84">
        <w:rPr>
          <w:b/>
        </w:rPr>
        <w:t>VALOR ESTIMADO DEL SERVICIO</w:t>
      </w:r>
    </w:p>
    <w:p w14:paraId="56AE36E6" w14:textId="77777777" w:rsidR="007C1E28" w:rsidRDefault="007C1E28" w:rsidP="00B61F84">
      <w:pPr>
        <w:pStyle w:val="Prrafodelista"/>
        <w:spacing w:after="0" w:line="240" w:lineRule="auto"/>
        <w:ind w:left="0"/>
        <w:jc w:val="both"/>
        <w:rPr>
          <w:rFonts w:cs="Arial"/>
        </w:rPr>
      </w:pPr>
    </w:p>
    <w:p w14:paraId="05B4BEA9" w14:textId="00453ADE" w:rsidR="001B289A" w:rsidRPr="00B61F84" w:rsidRDefault="001B289A" w:rsidP="00B61F84">
      <w:pPr>
        <w:pStyle w:val="Prrafodelista"/>
        <w:spacing w:after="0" w:line="240" w:lineRule="auto"/>
        <w:ind w:left="0"/>
        <w:jc w:val="both"/>
        <w:rPr>
          <w:rFonts w:cs="Arial"/>
        </w:rPr>
      </w:pPr>
      <w:r w:rsidRPr="00B61F84">
        <w:rPr>
          <w:rFonts w:cs="Arial"/>
        </w:rPr>
        <w:t xml:space="preserve">El valor estimado para la ejecución del servicio denominado </w:t>
      </w:r>
      <w:r w:rsidR="00AC1FCE" w:rsidRPr="00B209F6">
        <w:rPr>
          <w:rFonts w:cs="Arial"/>
        </w:rPr>
        <w:t xml:space="preserve">contratación del servicio de </w:t>
      </w:r>
      <w:r w:rsidR="0015120A">
        <w:rPr>
          <w:rFonts w:cs="Arial"/>
        </w:rPr>
        <w:t xml:space="preserve">un psicopedagogo </w:t>
      </w:r>
      <w:r w:rsidR="0015120A" w:rsidRPr="00C4281F">
        <w:t>para el Área de Psicopedagogía de la Dirección de Bienestar Universitario de la Universidad Nacional Agraria de la Selva</w:t>
      </w:r>
      <w:r w:rsidR="00AC1FCE">
        <w:t>,</w:t>
      </w:r>
      <w:r w:rsidR="007C1E28">
        <w:rPr>
          <w:rFonts w:cs="Arial"/>
        </w:rPr>
        <w:t xml:space="preserve"> </w:t>
      </w:r>
      <w:r w:rsidR="00B209F6" w:rsidRPr="00B209F6">
        <w:rPr>
          <w:rFonts w:cs="Arial"/>
        </w:rPr>
        <w:t xml:space="preserve"> </w:t>
      </w:r>
      <w:r w:rsidRPr="00B61F84">
        <w:rPr>
          <w:rFonts w:cs="Arial"/>
        </w:rPr>
        <w:t>asciende al importe de</w:t>
      </w:r>
      <w:r w:rsidRPr="00B61F84">
        <w:rPr>
          <w:rFonts w:cs="Arial"/>
          <w:b/>
        </w:rPr>
        <w:t xml:space="preserve"> </w:t>
      </w:r>
      <w:r w:rsidRPr="00B61F84">
        <w:rPr>
          <w:rFonts w:cs="Arial"/>
          <w:bCs/>
        </w:rPr>
        <w:t xml:space="preserve">S/. </w:t>
      </w:r>
      <w:r w:rsidR="00D12183">
        <w:rPr>
          <w:rFonts w:cs="Arial"/>
          <w:bCs/>
        </w:rPr>
        <w:t>1</w:t>
      </w:r>
      <w:r w:rsidR="00DB445A">
        <w:rPr>
          <w:rFonts w:cs="Arial"/>
          <w:bCs/>
        </w:rPr>
        <w:t>8</w:t>
      </w:r>
      <w:r w:rsidR="00D12183">
        <w:rPr>
          <w:rFonts w:cs="Arial"/>
          <w:bCs/>
        </w:rPr>
        <w:t>,000</w:t>
      </w:r>
      <w:r w:rsidRPr="00B61F84">
        <w:rPr>
          <w:rFonts w:cs="Arial"/>
          <w:bCs/>
        </w:rPr>
        <w:t>.00 soles (</w:t>
      </w:r>
      <w:r w:rsidR="00DB445A">
        <w:rPr>
          <w:rFonts w:cs="Arial"/>
          <w:bCs/>
        </w:rPr>
        <w:t>dieciocho</w:t>
      </w:r>
      <w:r w:rsidR="00D12183">
        <w:rPr>
          <w:rFonts w:cs="Arial"/>
          <w:bCs/>
        </w:rPr>
        <w:t xml:space="preserve"> mil </w:t>
      </w:r>
      <w:r w:rsidRPr="00B61F84">
        <w:rPr>
          <w:rFonts w:cs="Arial"/>
          <w:bCs/>
        </w:rPr>
        <w:t>soles con 00/100 soles)</w:t>
      </w:r>
      <w:r w:rsidRPr="00B61F84">
        <w:rPr>
          <w:rFonts w:cs="Arial"/>
          <w:b/>
        </w:rPr>
        <w:t xml:space="preserve"> </w:t>
      </w:r>
      <w:r w:rsidRPr="00B61F84">
        <w:rPr>
          <w:rFonts w:cs="Arial"/>
        </w:rPr>
        <w:t>a todo costo hasta la culminación del servicio.</w:t>
      </w:r>
    </w:p>
    <w:p w14:paraId="64BC77E4" w14:textId="77777777" w:rsidR="00B61F84" w:rsidRDefault="00B61F84" w:rsidP="001B289A">
      <w:pPr>
        <w:spacing w:after="0" w:line="240" w:lineRule="auto"/>
        <w:jc w:val="center"/>
        <w:rPr>
          <w:rFonts w:cs="Arial"/>
          <w:b/>
          <w:bCs/>
        </w:rPr>
      </w:pPr>
    </w:p>
    <w:p w14:paraId="118B0BC4" w14:textId="1C412CD7" w:rsidR="00437D35" w:rsidRPr="00AC1FCE" w:rsidRDefault="001B289A" w:rsidP="00AC1FCE">
      <w:pPr>
        <w:spacing w:after="0" w:line="240" w:lineRule="auto"/>
        <w:jc w:val="center"/>
        <w:rPr>
          <w:rFonts w:cs="Arial"/>
          <w:b/>
          <w:bCs/>
        </w:rPr>
      </w:pPr>
      <w:r w:rsidRPr="00B61F84">
        <w:rPr>
          <w:rFonts w:cs="Arial"/>
          <w:b/>
          <w:bCs/>
        </w:rPr>
        <w:t>Estructura del valor estimado del servicio</w:t>
      </w:r>
    </w:p>
    <w:p w14:paraId="45DEDB2C" w14:textId="77777777" w:rsidR="00437D35" w:rsidRPr="00B209F6" w:rsidRDefault="00437D35" w:rsidP="00AC1FCE">
      <w:pPr>
        <w:spacing w:after="0" w:line="240" w:lineRule="auto"/>
        <w:rPr>
          <w:rFonts w:cs="Arial"/>
          <w:b/>
          <w:bCs/>
        </w:rPr>
      </w:pPr>
    </w:p>
    <w:tbl>
      <w:tblPr>
        <w:tblW w:w="5000" w:type="pct"/>
        <w:tblCellMar>
          <w:left w:w="70" w:type="dxa"/>
          <w:right w:w="70" w:type="dxa"/>
        </w:tblCellMar>
        <w:tblLook w:val="04A0" w:firstRow="1" w:lastRow="0" w:firstColumn="1" w:lastColumn="0" w:noHBand="0" w:noVBand="1"/>
      </w:tblPr>
      <w:tblGrid>
        <w:gridCol w:w="406"/>
        <w:gridCol w:w="2332"/>
        <w:gridCol w:w="1305"/>
        <w:gridCol w:w="1271"/>
        <w:gridCol w:w="1734"/>
        <w:gridCol w:w="1446"/>
      </w:tblGrid>
      <w:tr w:rsidR="00B209F6" w:rsidRPr="00B209F6" w14:paraId="44A291C5" w14:textId="77777777" w:rsidTr="00B209F6">
        <w:trPr>
          <w:trHeight w:val="426"/>
        </w:trPr>
        <w:tc>
          <w:tcPr>
            <w:tcW w:w="239"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7A1CA4FD" w14:textId="77777777" w:rsidR="00B209F6" w:rsidRPr="00B209F6" w:rsidRDefault="00B209F6" w:rsidP="00B209F6">
            <w:pPr>
              <w:spacing w:after="0" w:line="240" w:lineRule="auto"/>
              <w:jc w:val="center"/>
              <w:rPr>
                <w:rFonts w:eastAsia="Times New Roman" w:cs="Times New Roman"/>
                <w:b/>
                <w:bCs/>
                <w:color w:val="000000"/>
                <w:lang w:eastAsia="es-PE"/>
              </w:rPr>
            </w:pPr>
            <w:r w:rsidRPr="00B209F6">
              <w:rPr>
                <w:rFonts w:eastAsia="Times New Roman" w:cs="Times New Roman"/>
                <w:b/>
                <w:bCs/>
                <w:color w:val="000000"/>
                <w:lang w:eastAsia="es-PE"/>
              </w:rPr>
              <w:t>Nº</w:t>
            </w:r>
          </w:p>
        </w:tc>
        <w:tc>
          <w:tcPr>
            <w:tcW w:w="1373" w:type="pct"/>
            <w:tcBorders>
              <w:top w:val="single" w:sz="4" w:space="0" w:color="auto"/>
              <w:left w:val="nil"/>
              <w:bottom w:val="single" w:sz="4" w:space="0" w:color="auto"/>
              <w:right w:val="single" w:sz="4" w:space="0" w:color="auto"/>
            </w:tcBorders>
            <w:shd w:val="clear" w:color="000000" w:fill="D9D9D9"/>
            <w:vAlign w:val="center"/>
            <w:hideMark/>
          </w:tcPr>
          <w:p w14:paraId="37F2854A" w14:textId="77777777" w:rsidR="00B209F6" w:rsidRPr="00B209F6" w:rsidRDefault="00B209F6" w:rsidP="00B209F6">
            <w:pPr>
              <w:spacing w:after="0" w:line="240" w:lineRule="auto"/>
              <w:jc w:val="center"/>
              <w:rPr>
                <w:rFonts w:eastAsia="Times New Roman" w:cs="Times New Roman"/>
                <w:b/>
                <w:bCs/>
                <w:color w:val="000000"/>
                <w:lang w:eastAsia="es-PE"/>
              </w:rPr>
            </w:pPr>
            <w:r w:rsidRPr="00B209F6">
              <w:rPr>
                <w:rFonts w:eastAsia="Times New Roman" w:cs="Times New Roman"/>
                <w:b/>
                <w:bCs/>
                <w:color w:val="000000"/>
                <w:lang w:eastAsia="es-PE"/>
              </w:rPr>
              <w:t>DESCRIPCIÓN</w:t>
            </w:r>
          </w:p>
        </w:tc>
        <w:tc>
          <w:tcPr>
            <w:tcW w:w="768" w:type="pct"/>
            <w:tcBorders>
              <w:top w:val="single" w:sz="4" w:space="0" w:color="auto"/>
              <w:left w:val="nil"/>
              <w:bottom w:val="single" w:sz="4" w:space="0" w:color="auto"/>
              <w:right w:val="single" w:sz="4" w:space="0" w:color="auto"/>
            </w:tcBorders>
            <w:shd w:val="clear" w:color="000000" w:fill="D9D9D9"/>
            <w:vAlign w:val="center"/>
            <w:hideMark/>
          </w:tcPr>
          <w:p w14:paraId="6DF02BD7" w14:textId="77777777" w:rsidR="00B209F6" w:rsidRPr="00B209F6" w:rsidRDefault="00B209F6" w:rsidP="00B209F6">
            <w:pPr>
              <w:spacing w:after="0" w:line="240" w:lineRule="auto"/>
              <w:jc w:val="center"/>
              <w:rPr>
                <w:rFonts w:eastAsia="Times New Roman" w:cs="Times New Roman"/>
                <w:b/>
                <w:bCs/>
                <w:color w:val="000000"/>
                <w:lang w:eastAsia="es-PE"/>
              </w:rPr>
            </w:pPr>
            <w:r w:rsidRPr="00B209F6">
              <w:rPr>
                <w:rFonts w:eastAsia="Times New Roman" w:cs="Times New Roman"/>
                <w:b/>
                <w:bCs/>
                <w:color w:val="000000"/>
                <w:lang w:eastAsia="es-PE"/>
              </w:rPr>
              <w:t>UNIDAD DE MEDIDA</w:t>
            </w:r>
          </w:p>
        </w:tc>
        <w:tc>
          <w:tcPr>
            <w:tcW w:w="748" w:type="pct"/>
            <w:tcBorders>
              <w:top w:val="single" w:sz="4" w:space="0" w:color="auto"/>
              <w:left w:val="nil"/>
              <w:bottom w:val="single" w:sz="4" w:space="0" w:color="auto"/>
              <w:right w:val="single" w:sz="4" w:space="0" w:color="auto"/>
            </w:tcBorders>
            <w:shd w:val="clear" w:color="000000" w:fill="D9D9D9"/>
            <w:vAlign w:val="center"/>
            <w:hideMark/>
          </w:tcPr>
          <w:p w14:paraId="31CECDA5" w14:textId="77777777" w:rsidR="00B209F6" w:rsidRPr="00B209F6" w:rsidRDefault="00B209F6" w:rsidP="00B209F6">
            <w:pPr>
              <w:spacing w:after="0" w:line="240" w:lineRule="auto"/>
              <w:jc w:val="center"/>
              <w:rPr>
                <w:rFonts w:eastAsia="Times New Roman" w:cs="Times New Roman"/>
                <w:b/>
                <w:bCs/>
                <w:color w:val="000000"/>
                <w:lang w:eastAsia="es-PE"/>
              </w:rPr>
            </w:pPr>
            <w:r w:rsidRPr="00B209F6">
              <w:rPr>
                <w:rFonts w:eastAsia="Times New Roman" w:cs="Times New Roman"/>
                <w:b/>
                <w:bCs/>
                <w:color w:val="000000"/>
                <w:lang w:eastAsia="es-PE"/>
              </w:rPr>
              <w:t>CANTIDAD</w:t>
            </w:r>
          </w:p>
        </w:tc>
        <w:tc>
          <w:tcPr>
            <w:tcW w:w="1021" w:type="pct"/>
            <w:tcBorders>
              <w:top w:val="single" w:sz="4" w:space="0" w:color="auto"/>
              <w:left w:val="nil"/>
              <w:bottom w:val="single" w:sz="4" w:space="0" w:color="auto"/>
              <w:right w:val="single" w:sz="4" w:space="0" w:color="auto"/>
            </w:tcBorders>
            <w:shd w:val="clear" w:color="000000" w:fill="D9D9D9"/>
            <w:vAlign w:val="center"/>
            <w:hideMark/>
          </w:tcPr>
          <w:p w14:paraId="65B3F434" w14:textId="77777777" w:rsidR="00B209F6" w:rsidRPr="00B209F6" w:rsidRDefault="00B209F6" w:rsidP="00B209F6">
            <w:pPr>
              <w:spacing w:after="0" w:line="240" w:lineRule="auto"/>
              <w:jc w:val="center"/>
              <w:rPr>
                <w:rFonts w:eastAsia="Times New Roman" w:cs="Times New Roman"/>
                <w:b/>
                <w:bCs/>
                <w:color w:val="000000"/>
                <w:lang w:eastAsia="es-PE"/>
              </w:rPr>
            </w:pPr>
            <w:r w:rsidRPr="00B209F6">
              <w:rPr>
                <w:rFonts w:eastAsia="Times New Roman" w:cs="Times New Roman"/>
                <w:b/>
                <w:bCs/>
                <w:color w:val="000000"/>
                <w:lang w:eastAsia="es-PE"/>
              </w:rPr>
              <w:t>COSTO UNITARIO (S/)</w:t>
            </w:r>
          </w:p>
        </w:tc>
        <w:tc>
          <w:tcPr>
            <w:tcW w:w="851" w:type="pct"/>
            <w:tcBorders>
              <w:top w:val="single" w:sz="4" w:space="0" w:color="auto"/>
              <w:left w:val="nil"/>
              <w:bottom w:val="single" w:sz="4" w:space="0" w:color="auto"/>
              <w:right w:val="single" w:sz="4" w:space="0" w:color="auto"/>
            </w:tcBorders>
            <w:shd w:val="clear" w:color="000000" w:fill="D9D9D9"/>
            <w:vAlign w:val="center"/>
            <w:hideMark/>
          </w:tcPr>
          <w:p w14:paraId="43AC50BF" w14:textId="77777777" w:rsidR="00B209F6" w:rsidRPr="00B209F6" w:rsidRDefault="00B209F6" w:rsidP="00B209F6">
            <w:pPr>
              <w:spacing w:after="0" w:line="240" w:lineRule="auto"/>
              <w:jc w:val="center"/>
              <w:rPr>
                <w:rFonts w:eastAsia="Times New Roman" w:cs="Times New Roman"/>
                <w:b/>
                <w:bCs/>
                <w:color w:val="000000"/>
                <w:lang w:eastAsia="es-PE"/>
              </w:rPr>
            </w:pPr>
            <w:r w:rsidRPr="00B209F6">
              <w:rPr>
                <w:rFonts w:eastAsia="Times New Roman" w:cs="Times New Roman"/>
                <w:b/>
                <w:bCs/>
                <w:color w:val="000000"/>
                <w:lang w:eastAsia="es-PE"/>
              </w:rPr>
              <w:t>SUB TOTAL (S/)</w:t>
            </w:r>
          </w:p>
        </w:tc>
      </w:tr>
      <w:tr w:rsidR="00B209F6" w:rsidRPr="00B209F6" w14:paraId="361C951E" w14:textId="77777777" w:rsidTr="00B209F6">
        <w:trPr>
          <w:trHeight w:val="213"/>
        </w:trPr>
        <w:tc>
          <w:tcPr>
            <w:tcW w:w="239" w:type="pct"/>
            <w:tcBorders>
              <w:top w:val="nil"/>
              <w:left w:val="single" w:sz="4" w:space="0" w:color="auto"/>
              <w:bottom w:val="single" w:sz="4" w:space="0" w:color="auto"/>
              <w:right w:val="single" w:sz="4" w:space="0" w:color="auto"/>
            </w:tcBorders>
            <w:shd w:val="clear" w:color="000000" w:fill="D9D9D9"/>
            <w:vAlign w:val="center"/>
            <w:hideMark/>
          </w:tcPr>
          <w:p w14:paraId="2BBEF900" w14:textId="77777777" w:rsidR="00B209F6" w:rsidRPr="00B209F6" w:rsidRDefault="00B209F6" w:rsidP="00B209F6">
            <w:pPr>
              <w:spacing w:after="0" w:line="240" w:lineRule="auto"/>
              <w:jc w:val="center"/>
              <w:rPr>
                <w:rFonts w:eastAsia="Times New Roman" w:cs="Times New Roman"/>
                <w:b/>
                <w:bCs/>
                <w:color w:val="000000"/>
                <w:lang w:eastAsia="es-PE"/>
              </w:rPr>
            </w:pPr>
            <w:r w:rsidRPr="00B209F6">
              <w:rPr>
                <w:rFonts w:eastAsia="Times New Roman" w:cs="Times New Roman"/>
                <w:b/>
                <w:bCs/>
                <w:color w:val="000000"/>
                <w:lang w:eastAsia="es-PE"/>
              </w:rPr>
              <w:t>I.</w:t>
            </w:r>
          </w:p>
        </w:tc>
        <w:tc>
          <w:tcPr>
            <w:tcW w:w="3910" w:type="pct"/>
            <w:gridSpan w:val="4"/>
            <w:tcBorders>
              <w:top w:val="single" w:sz="4" w:space="0" w:color="auto"/>
              <w:left w:val="nil"/>
              <w:bottom w:val="single" w:sz="4" w:space="0" w:color="auto"/>
              <w:right w:val="single" w:sz="4" w:space="0" w:color="000000"/>
            </w:tcBorders>
            <w:shd w:val="clear" w:color="000000" w:fill="D9D9D9"/>
            <w:vAlign w:val="center"/>
            <w:hideMark/>
          </w:tcPr>
          <w:p w14:paraId="586344F3" w14:textId="77777777" w:rsidR="00B209F6" w:rsidRPr="00B209F6" w:rsidRDefault="00B209F6" w:rsidP="00B209F6">
            <w:pPr>
              <w:spacing w:after="0" w:line="240" w:lineRule="auto"/>
              <w:rPr>
                <w:rFonts w:eastAsia="Times New Roman" w:cs="Times New Roman"/>
                <w:b/>
                <w:bCs/>
                <w:color w:val="000000"/>
                <w:lang w:eastAsia="es-PE"/>
              </w:rPr>
            </w:pPr>
            <w:r w:rsidRPr="00B209F6">
              <w:rPr>
                <w:rFonts w:eastAsia="Times New Roman" w:cs="Times New Roman"/>
                <w:b/>
                <w:bCs/>
                <w:color w:val="000000"/>
                <w:lang w:eastAsia="es-PE"/>
              </w:rPr>
              <w:t>COSTO DIRECTO</w:t>
            </w:r>
          </w:p>
        </w:tc>
        <w:tc>
          <w:tcPr>
            <w:tcW w:w="851" w:type="pct"/>
            <w:tcBorders>
              <w:top w:val="nil"/>
              <w:left w:val="nil"/>
              <w:bottom w:val="single" w:sz="4" w:space="0" w:color="auto"/>
              <w:right w:val="single" w:sz="4" w:space="0" w:color="auto"/>
            </w:tcBorders>
            <w:shd w:val="clear" w:color="000000" w:fill="D9D9D9"/>
            <w:vAlign w:val="center"/>
            <w:hideMark/>
          </w:tcPr>
          <w:p w14:paraId="7358F0D8" w14:textId="2800104E" w:rsidR="00B209F6" w:rsidRPr="00B209F6" w:rsidRDefault="00B209F6" w:rsidP="00B209F6">
            <w:pPr>
              <w:spacing w:after="0" w:line="240" w:lineRule="auto"/>
              <w:jc w:val="right"/>
              <w:rPr>
                <w:rFonts w:eastAsia="Times New Roman" w:cs="Times New Roman"/>
                <w:b/>
                <w:bCs/>
                <w:color w:val="000000"/>
                <w:lang w:eastAsia="es-PE"/>
              </w:rPr>
            </w:pPr>
          </w:p>
        </w:tc>
      </w:tr>
      <w:tr w:rsidR="00B209F6" w:rsidRPr="00B209F6" w14:paraId="2743BC28" w14:textId="77777777" w:rsidTr="00437D35">
        <w:trPr>
          <w:trHeight w:val="184"/>
        </w:trPr>
        <w:tc>
          <w:tcPr>
            <w:tcW w:w="239" w:type="pct"/>
            <w:tcBorders>
              <w:top w:val="nil"/>
              <w:left w:val="single" w:sz="4" w:space="0" w:color="auto"/>
              <w:bottom w:val="single" w:sz="4" w:space="0" w:color="auto"/>
              <w:right w:val="single" w:sz="4" w:space="0" w:color="auto"/>
            </w:tcBorders>
            <w:shd w:val="clear" w:color="auto" w:fill="auto"/>
            <w:vAlign w:val="center"/>
            <w:hideMark/>
          </w:tcPr>
          <w:p w14:paraId="0191631D" w14:textId="77777777" w:rsidR="00B209F6" w:rsidRPr="00B209F6" w:rsidRDefault="00B209F6" w:rsidP="00B209F6">
            <w:pPr>
              <w:spacing w:after="0" w:line="240" w:lineRule="auto"/>
              <w:jc w:val="center"/>
              <w:rPr>
                <w:rFonts w:eastAsia="Times New Roman" w:cs="Times New Roman"/>
                <w:color w:val="000000"/>
                <w:lang w:eastAsia="es-PE"/>
              </w:rPr>
            </w:pPr>
            <w:r w:rsidRPr="00B209F6">
              <w:rPr>
                <w:rFonts w:eastAsia="Times New Roman" w:cs="Times New Roman"/>
                <w:color w:val="000000"/>
                <w:lang w:eastAsia="es-PE"/>
              </w:rPr>
              <w:t>1</w:t>
            </w:r>
          </w:p>
        </w:tc>
        <w:tc>
          <w:tcPr>
            <w:tcW w:w="1373" w:type="pct"/>
            <w:tcBorders>
              <w:top w:val="nil"/>
              <w:left w:val="nil"/>
              <w:bottom w:val="single" w:sz="4" w:space="0" w:color="auto"/>
              <w:right w:val="single" w:sz="4" w:space="0" w:color="auto"/>
            </w:tcBorders>
            <w:shd w:val="clear" w:color="auto" w:fill="auto"/>
            <w:vAlign w:val="center"/>
            <w:hideMark/>
          </w:tcPr>
          <w:p w14:paraId="41940063" w14:textId="34B651A4" w:rsidR="00B209F6" w:rsidRPr="00B209F6" w:rsidRDefault="006F4296" w:rsidP="00B209F6">
            <w:pPr>
              <w:spacing w:after="0" w:line="240" w:lineRule="auto"/>
              <w:rPr>
                <w:rFonts w:eastAsia="Times New Roman" w:cs="Times New Roman"/>
                <w:color w:val="000000"/>
                <w:lang w:eastAsia="es-PE"/>
              </w:rPr>
            </w:pPr>
            <w:r>
              <w:rPr>
                <w:rFonts w:eastAsia="Times New Roman" w:cs="Times New Roman"/>
                <w:color w:val="000000"/>
                <w:lang w:eastAsia="es-PE"/>
              </w:rPr>
              <w:t>Psicopedagogo</w:t>
            </w:r>
          </w:p>
        </w:tc>
        <w:tc>
          <w:tcPr>
            <w:tcW w:w="768" w:type="pct"/>
            <w:tcBorders>
              <w:top w:val="nil"/>
              <w:left w:val="nil"/>
              <w:bottom w:val="single" w:sz="4" w:space="0" w:color="auto"/>
              <w:right w:val="single" w:sz="4" w:space="0" w:color="auto"/>
            </w:tcBorders>
            <w:shd w:val="clear" w:color="auto" w:fill="auto"/>
            <w:vAlign w:val="center"/>
            <w:hideMark/>
          </w:tcPr>
          <w:p w14:paraId="65DFC04A" w14:textId="77777777" w:rsidR="00B209F6" w:rsidRPr="00B209F6" w:rsidRDefault="00B209F6" w:rsidP="00B209F6">
            <w:pPr>
              <w:spacing w:after="0" w:line="240" w:lineRule="auto"/>
              <w:jc w:val="center"/>
              <w:rPr>
                <w:rFonts w:eastAsia="Times New Roman" w:cs="Times New Roman"/>
                <w:color w:val="000000"/>
                <w:lang w:eastAsia="es-PE"/>
              </w:rPr>
            </w:pPr>
            <w:r w:rsidRPr="00B209F6">
              <w:rPr>
                <w:rFonts w:eastAsia="Times New Roman" w:cs="Times New Roman"/>
                <w:color w:val="000000"/>
                <w:lang w:eastAsia="es-PE"/>
              </w:rPr>
              <w:t>Mes</w:t>
            </w:r>
          </w:p>
        </w:tc>
        <w:tc>
          <w:tcPr>
            <w:tcW w:w="748" w:type="pct"/>
            <w:tcBorders>
              <w:top w:val="nil"/>
              <w:left w:val="nil"/>
              <w:bottom w:val="single" w:sz="4" w:space="0" w:color="auto"/>
              <w:right w:val="single" w:sz="4" w:space="0" w:color="auto"/>
            </w:tcBorders>
            <w:shd w:val="clear" w:color="auto" w:fill="auto"/>
            <w:vAlign w:val="center"/>
            <w:hideMark/>
          </w:tcPr>
          <w:p w14:paraId="53E0B285" w14:textId="40FED1E3" w:rsidR="00B209F6" w:rsidRPr="00B209F6" w:rsidRDefault="00DB445A" w:rsidP="00AC1FCE">
            <w:pPr>
              <w:spacing w:after="0" w:line="240" w:lineRule="auto"/>
              <w:jc w:val="center"/>
              <w:rPr>
                <w:rFonts w:eastAsia="Times New Roman" w:cs="Times New Roman"/>
                <w:color w:val="000000"/>
                <w:lang w:eastAsia="es-PE"/>
              </w:rPr>
            </w:pPr>
            <w:r>
              <w:rPr>
                <w:rFonts w:eastAsia="Times New Roman" w:cs="Times New Roman"/>
                <w:color w:val="000000"/>
                <w:lang w:eastAsia="es-PE"/>
              </w:rPr>
              <w:t>4</w:t>
            </w:r>
          </w:p>
        </w:tc>
        <w:tc>
          <w:tcPr>
            <w:tcW w:w="1021" w:type="pct"/>
            <w:tcBorders>
              <w:top w:val="nil"/>
              <w:left w:val="nil"/>
              <w:bottom w:val="single" w:sz="4" w:space="0" w:color="auto"/>
              <w:right w:val="single" w:sz="4" w:space="0" w:color="auto"/>
            </w:tcBorders>
            <w:shd w:val="clear" w:color="auto" w:fill="auto"/>
            <w:vAlign w:val="center"/>
            <w:hideMark/>
          </w:tcPr>
          <w:p w14:paraId="6E2D77C6" w14:textId="6EE11898" w:rsidR="00B209F6" w:rsidRPr="00B209F6" w:rsidRDefault="00954B31" w:rsidP="00954B31">
            <w:pPr>
              <w:spacing w:after="0" w:line="240" w:lineRule="auto"/>
              <w:jc w:val="right"/>
              <w:rPr>
                <w:rFonts w:eastAsia="Times New Roman" w:cs="Times New Roman"/>
                <w:color w:val="000000"/>
                <w:lang w:eastAsia="es-PE"/>
              </w:rPr>
            </w:pPr>
            <w:r>
              <w:rPr>
                <w:rFonts w:eastAsia="Times New Roman" w:cs="Times New Roman"/>
                <w:color w:val="000000"/>
                <w:lang w:eastAsia="es-PE"/>
              </w:rPr>
              <w:t>4</w:t>
            </w:r>
            <w:r w:rsidR="00AC1FCE">
              <w:rPr>
                <w:rFonts w:eastAsia="Times New Roman" w:cs="Times New Roman"/>
                <w:color w:val="000000"/>
                <w:lang w:eastAsia="es-PE"/>
              </w:rPr>
              <w:t>,</w:t>
            </w:r>
            <w:r>
              <w:rPr>
                <w:rFonts w:eastAsia="Times New Roman" w:cs="Times New Roman"/>
                <w:color w:val="000000"/>
                <w:lang w:eastAsia="es-PE"/>
              </w:rPr>
              <w:t>5</w:t>
            </w:r>
            <w:r w:rsidR="00AC1FCE">
              <w:rPr>
                <w:rFonts w:eastAsia="Times New Roman" w:cs="Times New Roman"/>
                <w:color w:val="000000"/>
                <w:lang w:eastAsia="es-PE"/>
              </w:rPr>
              <w:t>00.00</w:t>
            </w:r>
          </w:p>
        </w:tc>
        <w:tc>
          <w:tcPr>
            <w:tcW w:w="851" w:type="pct"/>
            <w:tcBorders>
              <w:top w:val="nil"/>
              <w:left w:val="nil"/>
              <w:bottom w:val="single" w:sz="4" w:space="0" w:color="auto"/>
              <w:right w:val="single" w:sz="4" w:space="0" w:color="auto"/>
            </w:tcBorders>
            <w:shd w:val="clear" w:color="auto" w:fill="auto"/>
            <w:vAlign w:val="center"/>
          </w:tcPr>
          <w:p w14:paraId="6158D080" w14:textId="6ADB1242" w:rsidR="00B209F6" w:rsidRPr="00B209F6" w:rsidRDefault="00D12183" w:rsidP="00954B31">
            <w:pPr>
              <w:spacing w:after="0" w:line="240" w:lineRule="auto"/>
              <w:jc w:val="right"/>
              <w:rPr>
                <w:rFonts w:eastAsia="Times New Roman" w:cs="Times New Roman"/>
                <w:color w:val="000000"/>
                <w:lang w:eastAsia="es-PE"/>
              </w:rPr>
            </w:pPr>
            <w:r>
              <w:rPr>
                <w:rFonts w:cs="Arial"/>
                <w:bCs/>
              </w:rPr>
              <w:t>1</w:t>
            </w:r>
            <w:r w:rsidR="00954B31">
              <w:rPr>
                <w:rFonts w:cs="Arial"/>
                <w:bCs/>
              </w:rPr>
              <w:t>8</w:t>
            </w:r>
            <w:r>
              <w:rPr>
                <w:rFonts w:cs="Arial"/>
                <w:bCs/>
              </w:rPr>
              <w:t>,000</w:t>
            </w:r>
            <w:r w:rsidR="00AC1FCE" w:rsidRPr="00B61F84">
              <w:rPr>
                <w:rFonts w:cs="Arial"/>
                <w:bCs/>
              </w:rPr>
              <w:t>.00</w:t>
            </w:r>
          </w:p>
        </w:tc>
      </w:tr>
      <w:tr w:rsidR="00B209F6" w:rsidRPr="00B209F6" w14:paraId="1F83B0FA" w14:textId="77777777" w:rsidTr="00437D35">
        <w:trPr>
          <w:trHeight w:val="213"/>
        </w:trPr>
        <w:tc>
          <w:tcPr>
            <w:tcW w:w="239" w:type="pct"/>
            <w:tcBorders>
              <w:top w:val="nil"/>
              <w:left w:val="single" w:sz="4" w:space="0" w:color="auto"/>
              <w:bottom w:val="single" w:sz="4" w:space="0" w:color="auto"/>
              <w:right w:val="single" w:sz="4" w:space="0" w:color="auto"/>
            </w:tcBorders>
            <w:shd w:val="clear" w:color="000000" w:fill="D9D9D9"/>
            <w:vAlign w:val="center"/>
            <w:hideMark/>
          </w:tcPr>
          <w:p w14:paraId="6C961575" w14:textId="77777777" w:rsidR="00B209F6" w:rsidRPr="00B209F6" w:rsidRDefault="00B209F6" w:rsidP="00B209F6">
            <w:pPr>
              <w:spacing w:after="0" w:line="240" w:lineRule="auto"/>
              <w:jc w:val="center"/>
              <w:rPr>
                <w:rFonts w:eastAsia="Times New Roman" w:cs="Times New Roman"/>
                <w:b/>
                <w:bCs/>
                <w:color w:val="000000"/>
                <w:lang w:eastAsia="es-PE"/>
              </w:rPr>
            </w:pPr>
            <w:r w:rsidRPr="00B209F6">
              <w:rPr>
                <w:rFonts w:eastAsia="Times New Roman" w:cs="Times New Roman"/>
                <w:b/>
                <w:bCs/>
                <w:color w:val="000000"/>
                <w:lang w:eastAsia="es-PE"/>
              </w:rPr>
              <w:t>II.</w:t>
            </w:r>
          </w:p>
        </w:tc>
        <w:tc>
          <w:tcPr>
            <w:tcW w:w="3910" w:type="pct"/>
            <w:gridSpan w:val="4"/>
            <w:tcBorders>
              <w:top w:val="single" w:sz="4" w:space="0" w:color="auto"/>
              <w:left w:val="nil"/>
              <w:bottom w:val="single" w:sz="4" w:space="0" w:color="auto"/>
              <w:right w:val="single" w:sz="4" w:space="0" w:color="000000"/>
            </w:tcBorders>
            <w:shd w:val="clear" w:color="000000" w:fill="D9D9D9"/>
            <w:vAlign w:val="center"/>
            <w:hideMark/>
          </w:tcPr>
          <w:p w14:paraId="54C21BEB" w14:textId="7E3C17B2" w:rsidR="00B209F6" w:rsidRPr="00B209F6" w:rsidRDefault="00B209F6" w:rsidP="00AC1FCE">
            <w:pPr>
              <w:spacing w:after="0" w:line="240" w:lineRule="auto"/>
              <w:rPr>
                <w:rFonts w:eastAsia="Times New Roman" w:cs="Times New Roman"/>
                <w:b/>
                <w:bCs/>
                <w:color w:val="000000"/>
                <w:lang w:eastAsia="es-PE"/>
              </w:rPr>
            </w:pPr>
            <w:r w:rsidRPr="00B209F6">
              <w:rPr>
                <w:rFonts w:eastAsia="Times New Roman" w:cs="Times New Roman"/>
                <w:b/>
                <w:bCs/>
                <w:color w:val="000000"/>
                <w:lang w:eastAsia="es-PE"/>
              </w:rPr>
              <w:t>MATERIALES</w:t>
            </w:r>
          </w:p>
        </w:tc>
        <w:tc>
          <w:tcPr>
            <w:tcW w:w="851" w:type="pct"/>
            <w:tcBorders>
              <w:top w:val="nil"/>
              <w:left w:val="nil"/>
              <w:bottom w:val="single" w:sz="4" w:space="0" w:color="auto"/>
              <w:right w:val="single" w:sz="4" w:space="0" w:color="auto"/>
            </w:tcBorders>
            <w:shd w:val="clear" w:color="000000" w:fill="D9D9D9"/>
            <w:vAlign w:val="center"/>
          </w:tcPr>
          <w:p w14:paraId="35B5EE4C" w14:textId="7A7E5F9A" w:rsidR="00B209F6" w:rsidRPr="00B209F6" w:rsidRDefault="00B209F6" w:rsidP="00B209F6">
            <w:pPr>
              <w:spacing w:after="0" w:line="240" w:lineRule="auto"/>
              <w:jc w:val="right"/>
              <w:rPr>
                <w:rFonts w:eastAsia="Times New Roman" w:cs="Times New Roman"/>
                <w:b/>
                <w:bCs/>
                <w:color w:val="000000"/>
                <w:lang w:eastAsia="es-PE"/>
              </w:rPr>
            </w:pPr>
          </w:p>
        </w:tc>
      </w:tr>
      <w:tr w:rsidR="00B209F6" w:rsidRPr="00B209F6" w14:paraId="0B9BF840" w14:textId="77777777" w:rsidTr="00070DE7">
        <w:trPr>
          <w:trHeight w:val="184"/>
        </w:trPr>
        <w:tc>
          <w:tcPr>
            <w:tcW w:w="239" w:type="pct"/>
            <w:tcBorders>
              <w:top w:val="nil"/>
              <w:left w:val="single" w:sz="4" w:space="0" w:color="auto"/>
              <w:bottom w:val="single" w:sz="4" w:space="0" w:color="auto"/>
              <w:right w:val="single" w:sz="4" w:space="0" w:color="auto"/>
            </w:tcBorders>
            <w:shd w:val="clear" w:color="auto" w:fill="auto"/>
            <w:vAlign w:val="center"/>
          </w:tcPr>
          <w:p w14:paraId="1A2938B8" w14:textId="2E274F2B" w:rsidR="00B209F6" w:rsidRPr="00B209F6" w:rsidRDefault="00B209F6" w:rsidP="00B209F6">
            <w:pPr>
              <w:spacing w:after="0" w:line="240" w:lineRule="auto"/>
              <w:jc w:val="center"/>
              <w:rPr>
                <w:rFonts w:eastAsia="Times New Roman" w:cs="Times New Roman"/>
                <w:color w:val="000000"/>
                <w:lang w:eastAsia="es-PE"/>
              </w:rPr>
            </w:pPr>
          </w:p>
        </w:tc>
        <w:tc>
          <w:tcPr>
            <w:tcW w:w="1373" w:type="pct"/>
            <w:tcBorders>
              <w:top w:val="nil"/>
              <w:left w:val="nil"/>
              <w:bottom w:val="single" w:sz="4" w:space="0" w:color="auto"/>
              <w:right w:val="single" w:sz="4" w:space="0" w:color="auto"/>
            </w:tcBorders>
            <w:shd w:val="clear" w:color="auto" w:fill="auto"/>
            <w:vAlign w:val="center"/>
          </w:tcPr>
          <w:p w14:paraId="3A71B2C7" w14:textId="35BCFC49" w:rsidR="00B209F6" w:rsidRPr="00B209F6" w:rsidRDefault="00B209F6" w:rsidP="00B209F6">
            <w:pPr>
              <w:spacing w:after="0" w:line="240" w:lineRule="auto"/>
              <w:rPr>
                <w:rFonts w:eastAsia="Times New Roman" w:cs="Times New Roman"/>
                <w:color w:val="000000"/>
                <w:lang w:eastAsia="es-PE"/>
              </w:rPr>
            </w:pPr>
          </w:p>
        </w:tc>
        <w:tc>
          <w:tcPr>
            <w:tcW w:w="768" w:type="pct"/>
            <w:tcBorders>
              <w:top w:val="nil"/>
              <w:left w:val="nil"/>
              <w:bottom w:val="single" w:sz="4" w:space="0" w:color="auto"/>
              <w:right w:val="single" w:sz="4" w:space="0" w:color="auto"/>
            </w:tcBorders>
            <w:shd w:val="clear" w:color="auto" w:fill="auto"/>
            <w:vAlign w:val="center"/>
          </w:tcPr>
          <w:p w14:paraId="36E43E28" w14:textId="7A76AC4D" w:rsidR="00B209F6" w:rsidRPr="00B209F6" w:rsidRDefault="00B209F6" w:rsidP="00B209F6">
            <w:pPr>
              <w:spacing w:after="0" w:line="240" w:lineRule="auto"/>
              <w:jc w:val="center"/>
              <w:rPr>
                <w:rFonts w:eastAsia="Times New Roman" w:cs="Times New Roman"/>
                <w:color w:val="000000"/>
                <w:lang w:eastAsia="es-PE"/>
              </w:rPr>
            </w:pPr>
          </w:p>
        </w:tc>
        <w:tc>
          <w:tcPr>
            <w:tcW w:w="748" w:type="pct"/>
            <w:tcBorders>
              <w:top w:val="nil"/>
              <w:left w:val="nil"/>
              <w:bottom w:val="single" w:sz="4" w:space="0" w:color="auto"/>
              <w:right w:val="single" w:sz="4" w:space="0" w:color="auto"/>
            </w:tcBorders>
            <w:shd w:val="clear" w:color="auto" w:fill="auto"/>
            <w:vAlign w:val="center"/>
          </w:tcPr>
          <w:p w14:paraId="6D315168" w14:textId="11C9816B" w:rsidR="00B209F6" w:rsidRPr="00B209F6" w:rsidRDefault="00B209F6" w:rsidP="00AC1FCE">
            <w:pPr>
              <w:spacing w:after="0" w:line="240" w:lineRule="auto"/>
              <w:jc w:val="center"/>
              <w:rPr>
                <w:rFonts w:eastAsia="Times New Roman" w:cs="Times New Roman"/>
                <w:color w:val="000000"/>
                <w:lang w:eastAsia="es-PE"/>
              </w:rPr>
            </w:pPr>
          </w:p>
        </w:tc>
        <w:tc>
          <w:tcPr>
            <w:tcW w:w="1021" w:type="pct"/>
            <w:tcBorders>
              <w:top w:val="nil"/>
              <w:left w:val="nil"/>
              <w:bottom w:val="single" w:sz="4" w:space="0" w:color="auto"/>
              <w:right w:val="single" w:sz="4" w:space="0" w:color="auto"/>
            </w:tcBorders>
            <w:shd w:val="clear" w:color="auto" w:fill="auto"/>
            <w:vAlign w:val="center"/>
          </w:tcPr>
          <w:p w14:paraId="180CEA8F" w14:textId="73BFB3D4" w:rsidR="00B209F6" w:rsidRPr="00B209F6" w:rsidRDefault="00B209F6" w:rsidP="00B209F6">
            <w:pPr>
              <w:spacing w:after="0" w:line="240" w:lineRule="auto"/>
              <w:jc w:val="right"/>
              <w:rPr>
                <w:rFonts w:eastAsia="Times New Roman" w:cs="Times New Roman"/>
                <w:color w:val="000000"/>
                <w:lang w:eastAsia="es-PE"/>
              </w:rPr>
            </w:pPr>
          </w:p>
        </w:tc>
        <w:tc>
          <w:tcPr>
            <w:tcW w:w="851" w:type="pct"/>
            <w:tcBorders>
              <w:top w:val="nil"/>
              <w:left w:val="nil"/>
              <w:bottom w:val="single" w:sz="4" w:space="0" w:color="auto"/>
              <w:right w:val="single" w:sz="4" w:space="0" w:color="auto"/>
            </w:tcBorders>
            <w:shd w:val="clear" w:color="auto" w:fill="auto"/>
            <w:vAlign w:val="center"/>
          </w:tcPr>
          <w:p w14:paraId="428F3974" w14:textId="5D26A11D" w:rsidR="00B209F6" w:rsidRPr="00B209F6" w:rsidRDefault="00B209F6" w:rsidP="00B209F6">
            <w:pPr>
              <w:spacing w:after="0" w:line="240" w:lineRule="auto"/>
              <w:jc w:val="right"/>
              <w:rPr>
                <w:rFonts w:eastAsia="Times New Roman" w:cs="Times New Roman"/>
                <w:color w:val="000000"/>
                <w:lang w:eastAsia="es-PE"/>
              </w:rPr>
            </w:pPr>
          </w:p>
        </w:tc>
      </w:tr>
      <w:tr w:rsidR="00B209F6" w:rsidRPr="00B209F6" w14:paraId="1BCAA6D1" w14:textId="77777777" w:rsidTr="00070DE7">
        <w:trPr>
          <w:trHeight w:val="184"/>
        </w:trPr>
        <w:tc>
          <w:tcPr>
            <w:tcW w:w="239" w:type="pct"/>
            <w:tcBorders>
              <w:top w:val="nil"/>
              <w:left w:val="single" w:sz="4" w:space="0" w:color="auto"/>
              <w:bottom w:val="single" w:sz="4" w:space="0" w:color="auto"/>
              <w:right w:val="single" w:sz="4" w:space="0" w:color="auto"/>
            </w:tcBorders>
            <w:shd w:val="clear" w:color="auto" w:fill="auto"/>
            <w:vAlign w:val="center"/>
          </w:tcPr>
          <w:p w14:paraId="798F724F" w14:textId="3F601062" w:rsidR="00B209F6" w:rsidRPr="00B209F6" w:rsidRDefault="00B209F6" w:rsidP="00B209F6">
            <w:pPr>
              <w:spacing w:after="0" w:line="240" w:lineRule="auto"/>
              <w:jc w:val="center"/>
              <w:rPr>
                <w:rFonts w:eastAsia="Times New Roman" w:cs="Times New Roman"/>
                <w:color w:val="000000"/>
                <w:lang w:eastAsia="es-PE"/>
              </w:rPr>
            </w:pPr>
          </w:p>
        </w:tc>
        <w:tc>
          <w:tcPr>
            <w:tcW w:w="1373" w:type="pct"/>
            <w:tcBorders>
              <w:top w:val="nil"/>
              <w:left w:val="nil"/>
              <w:bottom w:val="single" w:sz="4" w:space="0" w:color="auto"/>
              <w:right w:val="single" w:sz="4" w:space="0" w:color="auto"/>
            </w:tcBorders>
            <w:shd w:val="clear" w:color="auto" w:fill="auto"/>
            <w:vAlign w:val="center"/>
          </w:tcPr>
          <w:p w14:paraId="0F213058" w14:textId="399FB7EF" w:rsidR="00B209F6" w:rsidRPr="00B209F6" w:rsidRDefault="00B209F6" w:rsidP="00B209F6">
            <w:pPr>
              <w:spacing w:after="0" w:line="240" w:lineRule="auto"/>
              <w:rPr>
                <w:rFonts w:eastAsia="Times New Roman" w:cs="Times New Roman"/>
                <w:color w:val="000000"/>
                <w:lang w:eastAsia="es-PE"/>
              </w:rPr>
            </w:pPr>
          </w:p>
        </w:tc>
        <w:tc>
          <w:tcPr>
            <w:tcW w:w="768" w:type="pct"/>
            <w:tcBorders>
              <w:top w:val="nil"/>
              <w:left w:val="nil"/>
              <w:bottom w:val="single" w:sz="4" w:space="0" w:color="auto"/>
              <w:right w:val="single" w:sz="4" w:space="0" w:color="auto"/>
            </w:tcBorders>
            <w:shd w:val="clear" w:color="auto" w:fill="auto"/>
            <w:vAlign w:val="center"/>
          </w:tcPr>
          <w:p w14:paraId="07486C53" w14:textId="7DB5919A" w:rsidR="00B209F6" w:rsidRPr="00B209F6" w:rsidRDefault="00B209F6" w:rsidP="00B209F6">
            <w:pPr>
              <w:spacing w:after="0" w:line="240" w:lineRule="auto"/>
              <w:jc w:val="center"/>
              <w:rPr>
                <w:rFonts w:eastAsia="Times New Roman" w:cs="Times New Roman"/>
                <w:color w:val="000000"/>
                <w:lang w:eastAsia="es-PE"/>
              </w:rPr>
            </w:pPr>
          </w:p>
        </w:tc>
        <w:tc>
          <w:tcPr>
            <w:tcW w:w="748" w:type="pct"/>
            <w:tcBorders>
              <w:top w:val="nil"/>
              <w:left w:val="nil"/>
              <w:bottom w:val="single" w:sz="4" w:space="0" w:color="auto"/>
              <w:right w:val="single" w:sz="4" w:space="0" w:color="auto"/>
            </w:tcBorders>
            <w:shd w:val="clear" w:color="auto" w:fill="auto"/>
            <w:vAlign w:val="center"/>
          </w:tcPr>
          <w:p w14:paraId="00706327" w14:textId="3514E583" w:rsidR="00B209F6" w:rsidRPr="00B209F6" w:rsidRDefault="00B209F6" w:rsidP="00AC1FCE">
            <w:pPr>
              <w:spacing w:after="0" w:line="240" w:lineRule="auto"/>
              <w:jc w:val="center"/>
              <w:rPr>
                <w:rFonts w:eastAsia="Times New Roman" w:cs="Times New Roman"/>
                <w:color w:val="000000"/>
                <w:lang w:eastAsia="es-PE"/>
              </w:rPr>
            </w:pPr>
          </w:p>
        </w:tc>
        <w:tc>
          <w:tcPr>
            <w:tcW w:w="1021" w:type="pct"/>
            <w:tcBorders>
              <w:top w:val="nil"/>
              <w:left w:val="nil"/>
              <w:bottom w:val="single" w:sz="4" w:space="0" w:color="auto"/>
              <w:right w:val="single" w:sz="4" w:space="0" w:color="auto"/>
            </w:tcBorders>
            <w:shd w:val="clear" w:color="auto" w:fill="auto"/>
            <w:vAlign w:val="center"/>
          </w:tcPr>
          <w:p w14:paraId="72988F14" w14:textId="1C62D4B0" w:rsidR="00B209F6" w:rsidRPr="00B209F6" w:rsidRDefault="00B209F6" w:rsidP="00B209F6">
            <w:pPr>
              <w:spacing w:after="0" w:line="240" w:lineRule="auto"/>
              <w:jc w:val="right"/>
              <w:rPr>
                <w:rFonts w:eastAsia="Times New Roman" w:cs="Times New Roman"/>
                <w:color w:val="000000"/>
                <w:lang w:eastAsia="es-PE"/>
              </w:rPr>
            </w:pPr>
          </w:p>
        </w:tc>
        <w:tc>
          <w:tcPr>
            <w:tcW w:w="851" w:type="pct"/>
            <w:tcBorders>
              <w:top w:val="nil"/>
              <w:left w:val="nil"/>
              <w:bottom w:val="single" w:sz="4" w:space="0" w:color="auto"/>
              <w:right w:val="single" w:sz="4" w:space="0" w:color="auto"/>
            </w:tcBorders>
            <w:shd w:val="clear" w:color="auto" w:fill="auto"/>
            <w:vAlign w:val="center"/>
          </w:tcPr>
          <w:p w14:paraId="61B5F025" w14:textId="2DFFAD47" w:rsidR="00B209F6" w:rsidRPr="00B209F6" w:rsidRDefault="00B209F6" w:rsidP="00B209F6">
            <w:pPr>
              <w:spacing w:after="0" w:line="240" w:lineRule="auto"/>
              <w:jc w:val="right"/>
              <w:rPr>
                <w:rFonts w:eastAsia="Times New Roman" w:cs="Times New Roman"/>
                <w:color w:val="000000"/>
                <w:lang w:eastAsia="es-PE"/>
              </w:rPr>
            </w:pPr>
          </w:p>
        </w:tc>
      </w:tr>
      <w:tr w:rsidR="00B209F6" w:rsidRPr="00B209F6" w14:paraId="13DBB575" w14:textId="77777777" w:rsidTr="00437D35">
        <w:trPr>
          <w:trHeight w:val="193"/>
        </w:trPr>
        <w:tc>
          <w:tcPr>
            <w:tcW w:w="4149" w:type="pct"/>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486E5E91" w14:textId="77777777" w:rsidR="00B209F6" w:rsidRPr="00B209F6" w:rsidRDefault="00B209F6" w:rsidP="00B209F6">
            <w:pPr>
              <w:spacing w:after="0" w:line="240" w:lineRule="auto"/>
              <w:jc w:val="center"/>
              <w:rPr>
                <w:rFonts w:eastAsia="Times New Roman" w:cs="Times New Roman"/>
                <w:b/>
                <w:bCs/>
                <w:color w:val="000000"/>
                <w:lang w:eastAsia="es-PE"/>
              </w:rPr>
            </w:pPr>
            <w:r w:rsidRPr="00B209F6">
              <w:rPr>
                <w:rFonts w:eastAsia="Times New Roman" w:cs="Times New Roman"/>
                <w:b/>
                <w:bCs/>
                <w:color w:val="000000"/>
                <w:lang w:eastAsia="es-PE"/>
              </w:rPr>
              <w:t>SUB TOTAL</w:t>
            </w:r>
          </w:p>
        </w:tc>
        <w:tc>
          <w:tcPr>
            <w:tcW w:w="851" w:type="pct"/>
            <w:tcBorders>
              <w:top w:val="nil"/>
              <w:left w:val="nil"/>
              <w:bottom w:val="single" w:sz="4" w:space="0" w:color="auto"/>
              <w:right w:val="single" w:sz="4" w:space="0" w:color="auto"/>
            </w:tcBorders>
            <w:shd w:val="clear" w:color="auto" w:fill="auto"/>
            <w:vAlign w:val="center"/>
          </w:tcPr>
          <w:p w14:paraId="4D2EB4D2" w14:textId="44A74B2B" w:rsidR="00B209F6" w:rsidRPr="00B209F6" w:rsidRDefault="00B209F6" w:rsidP="00B209F6">
            <w:pPr>
              <w:spacing w:after="0" w:line="240" w:lineRule="auto"/>
              <w:jc w:val="right"/>
              <w:rPr>
                <w:rFonts w:eastAsia="Times New Roman" w:cs="Times New Roman"/>
                <w:b/>
                <w:bCs/>
                <w:color w:val="000000"/>
                <w:lang w:eastAsia="es-PE"/>
              </w:rPr>
            </w:pPr>
          </w:p>
        </w:tc>
      </w:tr>
      <w:tr w:rsidR="00B209F6" w:rsidRPr="00B209F6" w14:paraId="6DF3B451" w14:textId="77777777" w:rsidTr="00437D35">
        <w:trPr>
          <w:trHeight w:val="213"/>
        </w:trPr>
        <w:tc>
          <w:tcPr>
            <w:tcW w:w="239" w:type="pct"/>
            <w:tcBorders>
              <w:top w:val="nil"/>
              <w:left w:val="single" w:sz="4" w:space="0" w:color="auto"/>
              <w:bottom w:val="single" w:sz="4" w:space="0" w:color="auto"/>
              <w:right w:val="single" w:sz="4" w:space="0" w:color="auto"/>
            </w:tcBorders>
            <w:shd w:val="clear" w:color="000000" w:fill="D9D9D9"/>
            <w:vAlign w:val="center"/>
            <w:hideMark/>
          </w:tcPr>
          <w:p w14:paraId="6ECD02D2" w14:textId="77777777" w:rsidR="00B209F6" w:rsidRPr="00B209F6" w:rsidRDefault="00B209F6" w:rsidP="00B209F6">
            <w:pPr>
              <w:spacing w:after="0" w:line="240" w:lineRule="auto"/>
              <w:jc w:val="center"/>
              <w:rPr>
                <w:rFonts w:eastAsia="Times New Roman" w:cs="Times New Roman"/>
                <w:b/>
                <w:bCs/>
                <w:color w:val="000000"/>
                <w:lang w:eastAsia="es-PE"/>
              </w:rPr>
            </w:pPr>
            <w:r w:rsidRPr="00B209F6">
              <w:rPr>
                <w:rFonts w:eastAsia="Times New Roman" w:cs="Times New Roman"/>
                <w:b/>
                <w:bCs/>
                <w:color w:val="000000"/>
                <w:lang w:eastAsia="es-PE"/>
              </w:rPr>
              <w:t>III.</w:t>
            </w:r>
          </w:p>
        </w:tc>
        <w:tc>
          <w:tcPr>
            <w:tcW w:w="3910" w:type="pct"/>
            <w:gridSpan w:val="4"/>
            <w:tcBorders>
              <w:top w:val="single" w:sz="4" w:space="0" w:color="auto"/>
              <w:left w:val="nil"/>
              <w:bottom w:val="single" w:sz="4" w:space="0" w:color="auto"/>
              <w:right w:val="single" w:sz="4" w:space="0" w:color="000000"/>
            </w:tcBorders>
            <w:shd w:val="clear" w:color="000000" w:fill="D9D9D9"/>
            <w:vAlign w:val="center"/>
            <w:hideMark/>
          </w:tcPr>
          <w:p w14:paraId="49F230C5" w14:textId="77777777" w:rsidR="00B209F6" w:rsidRPr="00B209F6" w:rsidRDefault="00B209F6" w:rsidP="00B209F6">
            <w:pPr>
              <w:spacing w:after="0" w:line="240" w:lineRule="auto"/>
              <w:rPr>
                <w:rFonts w:eastAsia="Times New Roman" w:cs="Times New Roman"/>
                <w:b/>
                <w:bCs/>
                <w:color w:val="000000"/>
                <w:lang w:eastAsia="es-PE"/>
              </w:rPr>
            </w:pPr>
            <w:r w:rsidRPr="00B209F6">
              <w:rPr>
                <w:rFonts w:eastAsia="Times New Roman" w:cs="Times New Roman"/>
                <w:b/>
                <w:bCs/>
                <w:color w:val="000000"/>
                <w:lang w:eastAsia="es-PE"/>
              </w:rPr>
              <w:t>IGV</w:t>
            </w:r>
          </w:p>
        </w:tc>
        <w:tc>
          <w:tcPr>
            <w:tcW w:w="851" w:type="pct"/>
            <w:tcBorders>
              <w:top w:val="nil"/>
              <w:left w:val="nil"/>
              <w:bottom w:val="single" w:sz="4" w:space="0" w:color="auto"/>
              <w:right w:val="single" w:sz="4" w:space="0" w:color="auto"/>
            </w:tcBorders>
            <w:shd w:val="clear" w:color="000000" w:fill="D9D9D9"/>
            <w:vAlign w:val="center"/>
          </w:tcPr>
          <w:p w14:paraId="6B45C06B" w14:textId="60FB8A4F" w:rsidR="00B209F6" w:rsidRPr="00B209F6" w:rsidRDefault="00B209F6" w:rsidP="00B209F6">
            <w:pPr>
              <w:spacing w:after="0" w:line="240" w:lineRule="auto"/>
              <w:jc w:val="right"/>
              <w:rPr>
                <w:rFonts w:eastAsia="Times New Roman" w:cs="Times New Roman"/>
                <w:b/>
                <w:bCs/>
                <w:color w:val="000000"/>
                <w:lang w:eastAsia="es-PE"/>
              </w:rPr>
            </w:pPr>
          </w:p>
        </w:tc>
      </w:tr>
      <w:tr w:rsidR="00B209F6" w:rsidRPr="00B209F6" w14:paraId="3516307B" w14:textId="77777777" w:rsidTr="00437D35">
        <w:trPr>
          <w:trHeight w:val="474"/>
        </w:trPr>
        <w:tc>
          <w:tcPr>
            <w:tcW w:w="239" w:type="pct"/>
            <w:tcBorders>
              <w:top w:val="nil"/>
              <w:left w:val="single" w:sz="4" w:space="0" w:color="auto"/>
              <w:bottom w:val="single" w:sz="4" w:space="0" w:color="auto"/>
              <w:right w:val="single" w:sz="4" w:space="0" w:color="auto"/>
            </w:tcBorders>
            <w:shd w:val="clear" w:color="auto" w:fill="auto"/>
            <w:vAlign w:val="center"/>
            <w:hideMark/>
          </w:tcPr>
          <w:p w14:paraId="3959738C" w14:textId="77777777" w:rsidR="00B209F6" w:rsidRPr="00B209F6" w:rsidRDefault="00B209F6" w:rsidP="00B209F6">
            <w:pPr>
              <w:spacing w:after="0" w:line="240" w:lineRule="auto"/>
              <w:jc w:val="center"/>
              <w:rPr>
                <w:rFonts w:eastAsia="Times New Roman" w:cs="Times New Roman"/>
                <w:color w:val="000000"/>
                <w:lang w:eastAsia="es-PE"/>
              </w:rPr>
            </w:pPr>
            <w:r w:rsidRPr="00B209F6">
              <w:rPr>
                <w:rFonts w:eastAsia="Times New Roman" w:cs="Times New Roman"/>
                <w:color w:val="000000"/>
                <w:lang w:eastAsia="es-PE"/>
              </w:rPr>
              <w:t>4</w:t>
            </w:r>
          </w:p>
        </w:tc>
        <w:tc>
          <w:tcPr>
            <w:tcW w:w="1373" w:type="pct"/>
            <w:tcBorders>
              <w:top w:val="nil"/>
              <w:left w:val="nil"/>
              <w:bottom w:val="single" w:sz="4" w:space="0" w:color="auto"/>
              <w:right w:val="single" w:sz="4" w:space="0" w:color="auto"/>
            </w:tcBorders>
            <w:shd w:val="clear" w:color="auto" w:fill="auto"/>
            <w:vAlign w:val="center"/>
            <w:hideMark/>
          </w:tcPr>
          <w:p w14:paraId="37B29FE5" w14:textId="77777777" w:rsidR="00B209F6" w:rsidRPr="00B209F6" w:rsidRDefault="00B209F6" w:rsidP="00B209F6">
            <w:pPr>
              <w:spacing w:after="0" w:line="240" w:lineRule="auto"/>
              <w:rPr>
                <w:rFonts w:eastAsia="Times New Roman" w:cs="Times New Roman"/>
                <w:color w:val="000000"/>
                <w:lang w:eastAsia="es-PE"/>
              </w:rPr>
            </w:pPr>
            <w:r w:rsidRPr="00B209F6">
              <w:rPr>
                <w:rFonts w:eastAsia="Times New Roman" w:cs="Times New Roman"/>
                <w:color w:val="000000"/>
                <w:lang w:eastAsia="es-PE"/>
              </w:rPr>
              <w:t>IGV</w:t>
            </w:r>
          </w:p>
        </w:tc>
        <w:tc>
          <w:tcPr>
            <w:tcW w:w="768" w:type="pct"/>
            <w:tcBorders>
              <w:top w:val="nil"/>
              <w:left w:val="nil"/>
              <w:bottom w:val="single" w:sz="4" w:space="0" w:color="auto"/>
              <w:right w:val="single" w:sz="4" w:space="0" w:color="auto"/>
            </w:tcBorders>
            <w:shd w:val="clear" w:color="auto" w:fill="auto"/>
            <w:vAlign w:val="center"/>
            <w:hideMark/>
          </w:tcPr>
          <w:p w14:paraId="5AACEC75" w14:textId="77777777" w:rsidR="00B209F6" w:rsidRPr="00B209F6" w:rsidRDefault="00B209F6" w:rsidP="00B209F6">
            <w:pPr>
              <w:spacing w:after="0" w:line="240" w:lineRule="auto"/>
              <w:jc w:val="center"/>
              <w:rPr>
                <w:rFonts w:eastAsia="Times New Roman" w:cs="Times New Roman"/>
                <w:color w:val="000000"/>
                <w:lang w:eastAsia="es-PE"/>
              </w:rPr>
            </w:pPr>
            <w:r w:rsidRPr="00B209F6">
              <w:rPr>
                <w:rFonts w:eastAsia="Times New Roman" w:cs="Times New Roman"/>
                <w:color w:val="000000"/>
                <w:lang w:eastAsia="es-PE"/>
              </w:rPr>
              <w:t>18% Sub Total</w:t>
            </w:r>
          </w:p>
        </w:tc>
        <w:tc>
          <w:tcPr>
            <w:tcW w:w="748" w:type="pct"/>
            <w:tcBorders>
              <w:top w:val="nil"/>
              <w:left w:val="nil"/>
              <w:bottom w:val="single" w:sz="4" w:space="0" w:color="auto"/>
              <w:right w:val="single" w:sz="4" w:space="0" w:color="auto"/>
            </w:tcBorders>
            <w:shd w:val="clear" w:color="auto" w:fill="auto"/>
            <w:vAlign w:val="center"/>
            <w:hideMark/>
          </w:tcPr>
          <w:p w14:paraId="36F81D4B" w14:textId="77777777" w:rsidR="00B209F6" w:rsidRPr="00B209F6" w:rsidRDefault="00B209F6" w:rsidP="00B209F6">
            <w:pPr>
              <w:spacing w:after="0" w:line="240" w:lineRule="auto"/>
              <w:jc w:val="right"/>
              <w:rPr>
                <w:rFonts w:eastAsia="Times New Roman" w:cs="Times New Roman"/>
                <w:color w:val="000000"/>
                <w:lang w:eastAsia="es-PE"/>
              </w:rPr>
            </w:pPr>
            <w:r w:rsidRPr="00B209F6">
              <w:rPr>
                <w:rFonts w:eastAsia="Times New Roman" w:cs="Times New Roman"/>
                <w:color w:val="000000"/>
                <w:lang w:eastAsia="es-PE"/>
              </w:rPr>
              <w:t>1</w:t>
            </w:r>
          </w:p>
        </w:tc>
        <w:tc>
          <w:tcPr>
            <w:tcW w:w="1021" w:type="pct"/>
            <w:tcBorders>
              <w:top w:val="nil"/>
              <w:left w:val="nil"/>
              <w:bottom w:val="single" w:sz="4" w:space="0" w:color="auto"/>
              <w:right w:val="single" w:sz="4" w:space="0" w:color="auto"/>
            </w:tcBorders>
            <w:shd w:val="clear" w:color="auto" w:fill="auto"/>
            <w:vAlign w:val="center"/>
            <w:hideMark/>
          </w:tcPr>
          <w:p w14:paraId="6788A973" w14:textId="16862368" w:rsidR="00B209F6" w:rsidRPr="00B209F6" w:rsidRDefault="00B209F6" w:rsidP="00B209F6">
            <w:pPr>
              <w:spacing w:after="0" w:line="240" w:lineRule="auto"/>
              <w:jc w:val="right"/>
              <w:rPr>
                <w:rFonts w:eastAsia="Times New Roman" w:cs="Times New Roman"/>
                <w:color w:val="000000"/>
                <w:lang w:eastAsia="es-PE"/>
              </w:rPr>
            </w:pPr>
          </w:p>
        </w:tc>
        <w:tc>
          <w:tcPr>
            <w:tcW w:w="851" w:type="pct"/>
            <w:tcBorders>
              <w:top w:val="nil"/>
              <w:left w:val="nil"/>
              <w:bottom w:val="single" w:sz="4" w:space="0" w:color="auto"/>
              <w:right w:val="single" w:sz="4" w:space="0" w:color="auto"/>
            </w:tcBorders>
            <w:shd w:val="clear" w:color="auto" w:fill="auto"/>
            <w:vAlign w:val="center"/>
          </w:tcPr>
          <w:p w14:paraId="00D98D81" w14:textId="2CF5E2CD" w:rsidR="00B209F6" w:rsidRPr="00B209F6" w:rsidRDefault="00B209F6" w:rsidP="00B209F6">
            <w:pPr>
              <w:spacing w:after="0" w:line="240" w:lineRule="auto"/>
              <w:jc w:val="right"/>
              <w:rPr>
                <w:rFonts w:eastAsia="Times New Roman" w:cs="Times New Roman"/>
                <w:color w:val="000000"/>
                <w:lang w:eastAsia="es-PE"/>
              </w:rPr>
            </w:pPr>
          </w:p>
        </w:tc>
      </w:tr>
      <w:tr w:rsidR="00B209F6" w:rsidRPr="00B209F6" w14:paraId="3604DC08" w14:textId="77777777" w:rsidTr="00437D35">
        <w:trPr>
          <w:trHeight w:val="213"/>
        </w:trPr>
        <w:tc>
          <w:tcPr>
            <w:tcW w:w="239" w:type="pct"/>
            <w:tcBorders>
              <w:top w:val="nil"/>
              <w:left w:val="single" w:sz="4" w:space="0" w:color="auto"/>
              <w:bottom w:val="single" w:sz="4" w:space="0" w:color="auto"/>
              <w:right w:val="single" w:sz="4" w:space="0" w:color="auto"/>
            </w:tcBorders>
            <w:shd w:val="clear" w:color="000000" w:fill="D9D9D9"/>
            <w:vAlign w:val="center"/>
            <w:hideMark/>
          </w:tcPr>
          <w:p w14:paraId="2F4EB561" w14:textId="77777777" w:rsidR="00B209F6" w:rsidRPr="00B209F6" w:rsidRDefault="00B209F6" w:rsidP="00B209F6">
            <w:pPr>
              <w:spacing w:after="0" w:line="240" w:lineRule="auto"/>
              <w:jc w:val="center"/>
              <w:rPr>
                <w:rFonts w:eastAsia="Times New Roman" w:cs="Times New Roman"/>
                <w:b/>
                <w:bCs/>
                <w:color w:val="000000"/>
                <w:lang w:eastAsia="es-PE"/>
              </w:rPr>
            </w:pPr>
            <w:r w:rsidRPr="00B209F6">
              <w:rPr>
                <w:rFonts w:eastAsia="Times New Roman" w:cs="Times New Roman"/>
                <w:b/>
                <w:bCs/>
                <w:color w:val="000000"/>
                <w:lang w:eastAsia="es-PE"/>
              </w:rPr>
              <w:t>IV.</w:t>
            </w:r>
          </w:p>
        </w:tc>
        <w:tc>
          <w:tcPr>
            <w:tcW w:w="3910" w:type="pct"/>
            <w:gridSpan w:val="4"/>
            <w:tcBorders>
              <w:top w:val="single" w:sz="4" w:space="0" w:color="auto"/>
              <w:left w:val="nil"/>
              <w:bottom w:val="single" w:sz="4" w:space="0" w:color="auto"/>
              <w:right w:val="single" w:sz="4" w:space="0" w:color="000000"/>
            </w:tcBorders>
            <w:shd w:val="clear" w:color="000000" w:fill="D9D9D9"/>
            <w:vAlign w:val="center"/>
            <w:hideMark/>
          </w:tcPr>
          <w:p w14:paraId="79910F48" w14:textId="77777777" w:rsidR="00B209F6" w:rsidRPr="00B209F6" w:rsidRDefault="00B209F6" w:rsidP="00B209F6">
            <w:pPr>
              <w:spacing w:after="0" w:line="240" w:lineRule="auto"/>
              <w:rPr>
                <w:rFonts w:eastAsia="Times New Roman" w:cs="Times New Roman"/>
                <w:b/>
                <w:bCs/>
                <w:color w:val="000000"/>
                <w:lang w:eastAsia="es-PE"/>
              </w:rPr>
            </w:pPr>
            <w:r w:rsidRPr="00B209F6">
              <w:rPr>
                <w:rFonts w:eastAsia="Times New Roman" w:cs="Times New Roman"/>
                <w:b/>
                <w:bCs/>
                <w:color w:val="000000"/>
                <w:lang w:eastAsia="es-PE"/>
              </w:rPr>
              <w:t>UTILIDAD</w:t>
            </w:r>
          </w:p>
        </w:tc>
        <w:tc>
          <w:tcPr>
            <w:tcW w:w="851" w:type="pct"/>
            <w:tcBorders>
              <w:top w:val="nil"/>
              <w:left w:val="nil"/>
              <w:bottom w:val="single" w:sz="4" w:space="0" w:color="auto"/>
              <w:right w:val="single" w:sz="4" w:space="0" w:color="auto"/>
            </w:tcBorders>
            <w:shd w:val="clear" w:color="000000" w:fill="D9D9D9"/>
            <w:vAlign w:val="center"/>
          </w:tcPr>
          <w:p w14:paraId="4D0438D3" w14:textId="700A8DBD" w:rsidR="00B209F6" w:rsidRPr="00B209F6" w:rsidRDefault="00B209F6" w:rsidP="00B209F6">
            <w:pPr>
              <w:spacing w:after="0" w:line="240" w:lineRule="auto"/>
              <w:jc w:val="right"/>
              <w:rPr>
                <w:rFonts w:eastAsia="Times New Roman" w:cs="Times New Roman"/>
                <w:b/>
                <w:bCs/>
                <w:color w:val="000000"/>
                <w:lang w:eastAsia="es-PE"/>
              </w:rPr>
            </w:pPr>
          </w:p>
        </w:tc>
      </w:tr>
      <w:tr w:rsidR="00B209F6" w:rsidRPr="00B209F6" w14:paraId="5FBB0744" w14:textId="77777777" w:rsidTr="00437D35">
        <w:trPr>
          <w:trHeight w:val="290"/>
        </w:trPr>
        <w:tc>
          <w:tcPr>
            <w:tcW w:w="239" w:type="pct"/>
            <w:tcBorders>
              <w:top w:val="nil"/>
              <w:left w:val="single" w:sz="4" w:space="0" w:color="auto"/>
              <w:bottom w:val="single" w:sz="4" w:space="0" w:color="auto"/>
              <w:right w:val="single" w:sz="4" w:space="0" w:color="auto"/>
            </w:tcBorders>
            <w:shd w:val="clear" w:color="auto" w:fill="auto"/>
            <w:vAlign w:val="center"/>
            <w:hideMark/>
          </w:tcPr>
          <w:p w14:paraId="7379EF87" w14:textId="77777777" w:rsidR="00B209F6" w:rsidRPr="00B209F6" w:rsidRDefault="00B209F6" w:rsidP="00B209F6">
            <w:pPr>
              <w:spacing w:after="0" w:line="240" w:lineRule="auto"/>
              <w:jc w:val="center"/>
              <w:rPr>
                <w:rFonts w:eastAsia="Times New Roman" w:cs="Times New Roman"/>
                <w:color w:val="000000"/>
                <w:lang w:eastAsia="es-PE"/>
              </w:rPr>
            </w:pPr>
            <w:r w:rsidRPr="00B209F6">
              <w:rPr>
                <w:rFonts w:eastAsia="Times New Roman" w:cs="Times New Roman"/>
                <w:color w:val="000000"/>
                <w:lang w:eastAsia="es-PE"/>
              </w:rPr>
              <w:t>5</w:t>
            </w:r>
          </w:p>
        </w:tc>
        <w:tc>
          <w:tcPr>
            <w:tcW w:w="1373" w:type="pct"/>
            <w:tcBorders>
              <w:top w:val="nil"/>
              <w:left w:val="nil"/>
              <w:bottom w:val="single" w:sz="4" w:space="0" w:color="auto"/>
              <w:right w:val="single" w:sz="4" w:space="0" w:color="auto"/>
            </w:tcBorders>
            <w:shd w:val="clear" w:color="auto" w:fill="auto"/>
            <w:vAlign w:val="center"/>
            <w:hideMark/>
          </w:tcPr>
          <w:p w14:paraId="27E6F8F8" w14:textId="77777777" w:rsidR="00B209F6" w:rsidRPr="00B209F6" w:rsidRDefault="00B209F6" w:rsidP="00B209F6">
            <w:pPr>
              <w:spacing w:after="0" w:line="240" w:lineRule="auto"/>
              <w:rPr>
                <w:rFonts w:eastAsia="Times New Roman" w:cs="Times New Roman"/>
                <w:color w:val="000000"/>
                <w:lang w:eastAsia="es-PE"/>
              </w:rPr>
            </w:pPr>
            <w:r w:rsidRPr="00B209F6">
              <w:rPr>
                <w:rFonts w:eastAsia="Times New Roman" w:cs="Times New Roman"/>
                <w:color w:val="000000"/>
                <w:lang w:eastAsia="es-PE"/>
              </w:rPr>
              <w:t>Utilidad</w:t>
            </w:r>
          </w:p>
        </w:tc>
        <w:tc>
          <w:tcPr>
            <w:tcW w:w="768" w:type="pct"/>
            <w:tcBorders>
              <w:top w:val="nil"/>
              <w:left w:val="nil"/>
              <w:bottom w:val="single" w:sz="4" w:space="0" w:color="auto"/>
              <w:right w:val="single" w:sz="4" w:space="0" w:color="auto"/>
            </w:tcBorders>
            <w:shd w:val="clear" w:color="auto" w:fill="auto"/>
            <w:vAlign w:val="center"/>
            <w:hideMark/>
          </w:tcPr>
          <w:p w14:paraId="62E9FD5C" w14:textId="77777777" w:rsidR="00B209F6" w:rsidRPr="00B209F6" w:rsidRDefault="00B209F6" w:rsidP="00B209F6">
            <w:pPr>
              <w:spacing w:after="0" w:line="240" w:lineRule="auto"/>
              <w:jc w:val="center"/>
              <w:rPr>
                <w:rFonts w:eastAsia="Times New Roman" w:cs="Times New Roman"/>
                <w:color w:val="000000"/>
                <w:lang w:eastAsia="es-PE"/>
              </w:rPr>
            </w:pPr>
            <w:r w:rsidRPr="00B209F6">
              <w:rPr>
                <w:rFonts w:eastAsia="Times New Roman" w:cs="Times New Roman"/>
                <w:color w:val="000000"/>
                <w:lang w:eastAsia="es-PE"/>
              </w:rPr>
              <w:t>6% Sub Total</w:t>
            </w:r>
          </w:p>
        </w:tc>
        <w:tc>
          <w:tcPr>
            <w:tcW w:w="748" w:type="pct"/>
            <w:tcBorders>
              <w:top w:val="nil"/>
              <w:left w:val="nil"/>
              <w:bottom w:val="single" w:sz="4" w:space="0" w:color="auto"/>
              <w:right w:val="single" w:sz="4" w:space="0" w:color="auto"/>
            </w:tcBorders>
            <w:shd w:val="clear" w:color="auto" w:fill="auto"/>
            <w:vAlign w:val="center"/>
            <w:hideMark/>
          </w:tcPr>
          <w:p w14:paraId="45A9A643" w14:textId="77777777" w:rsidR="00B209F6" w:rsidRPr="00B209F6" w:rsidRDefault="00B209F6" w:rsidP="00B209F6">
            <w:pPr>
              <w:spacing w:after="0" w:line="240" w:lineRule="auto"/>
              <w:jc w:val="right"/>
              <w:rPr>
                <w:rFonts w:eastAsia="Times New Roman" w:cs="Times New Roman"/>
                <w:color w:val="000000"/>
                <w:lang w:eastAsia="es-PE"/>
              </w:rPr>
            </w:pPr>
            <w:r w:rsidRPr="00B209F6">
              <w:rPr>
                <w:rFonts w:eastAsia="Times New Roman" w:cs="Times New Roman"/>
                <w:color w:val="000000"/>
                <w:lang w:eastAsia="es-PE"/>
              </w:rPr>
              <w:t>1</w:t>
            </w:r>
          </w:p>
        </w:tc>
        <w:tc>
          <w:tcPr>
            <w:tcW w:w="1021" w:type="pct"/>
            <w:tcBorders>
              <w:top w:val="nil"/>
              <w:left w:val="nil"/>
              <w:bottom w:val="single" w:sz="4" w:space="0" w:color="auto"/>
              <w:right w:val="single" w:sz="4" w:space="0" w:color="auto"/>
            </w:tcBorders>
            <w:shd w:val="clear" w:color="auto" w:fill="auto"/>
            <w:vAlign w:val="center"/>
            <w:hideMark/>
          </w:tcPr>
          <w:p w14:paraId="185C2B23" w14:textId="6157062C" w:rsidR="00B209F6" w:rsidRPr="00B209F6" w:rsidRDefault="00B209F6" w:rsidP="00B209F6">
            <w:pPr>
              <w:spacing w:after="0" w:line="240" w:lineRule="auto"/>
              <w:jc w:val="right"/>
              <w:rPr>
                <w:rFonts w:eastAsia="Times New Roman" w:cs="Times New Roman"/>
                <w:color w:val="000000"/>
                <w:lang w:eastAsia="es-PE"/>
              </w:rPr>
            </w:pPr>
          </w:p>
        </w:tc>
        <w:tc>
          <w:tcPr>
            <w:tcW w:w="851" w:type="pct"/>
            <w:tcBorders>
              <w:top w:val="nil"/>
              <w:left w:val="nil"/>
              <w:bottom w:val="single" w:sz="4" w:space="0" w:color="auto"/>
              <w:right w:val="single" w:sz="4" w:space="0" w:color="auto"/>
            </w:tcBorders>
            <w:shd w:val="clear" w:color="auto" w:fill="auto"/>
            <w:vAlign w:val="center"/>
          </w:tcPr>
          <w:p w14:paraId="22EFAC8B" w14:textId="5FEC7F7F" w:rsidR="00B209F6" w:rsidRPr="00B209F6" w:rsidRDefault="00B209F6" w:rsidP="00B209F6">
            <w:pPr>
              <w:spacing w:after="0" w:line="240" w:lineRule="auto"/>
              <w:jc w:val="right"/>
              <w:rPr>
                <w:rFonts w:eastAsia="Times New Roman" w:cs="Times New Roman"/>
                <w:color w:val="000000"/>
                <w:lang w:eastAsia="es-PE"/>
              </w:rPr>
            </w:pPr>
          </w:p>
        </w:tc>
      </w:tr>
      <w:tr w:rsidR="00B209F6" w:rsidRPr="00B209F6" w14:paraId="5347A062" w14:textId="77777777" w:rsidTr="00070DE7">
        <w:trPr>
          <w:trHeight w:val="447"/>
        </w:trPr>
        <w:tc>
          <w:tcPr>
            <w:tcW w:w="4149" w:type="pct"/>
            <w:gridSpan w:val="5"/>
            <w:tcBorders>
              <w:top w:val="single" w:sz="4" w:space="0" w:color="auto"/>
              <w:left w:val="single" w:sz="4" w:space="0" w:color="auto"/>
              <w:bottom w:val="single" w:sz="4" w:space="0" w:color="auto"/>
              <w:right w:val="single" w:sz="4" w:space="0" w:color="auto"/>
            </w:tcBorders>
            <w:shd w:val="clear" w:color="000000" w:fill="D9D9D9"/>
            <w:vAlign w:val="center"/>
            <w:hideMark/>
          </w:tcPr>
          <w:p w14:paraId="2512B371" w14:textId="77777777" w:rsidR="00B209F6" w:rsidRPr="00B209F6" w:rsidRDefault="00B209F6" w:rsidP="00B209F6">
            <w:pPr>
              <w:spacing w:after="0" w:line="240" w:lineRule="auto"/>
              <w:jc w:val="center"/>
              <w:rPr>
                <w:rFonts w:eastAsia="Times New Roman" w:cs="Times New Roman"/>
                <w:b/>
                <w:bCs/>
                <w:color w:val="000000"/>
                <w:lang w:eastAsia="es-PE"/>
              </w:rPr>
            </w:pPr>
            <w:r w:rsidRPr="00B209F6">
              <w:rPr>
                <w:rFonts w:eastAsia="Times New Roman" w:cs="Times New Roman"/>
                <w:b/>
                <w:bCs/>
                <w:color w:val="000000"/>
                <w:lang w:eastAsia="es-PE"/>
              </w:rPr>
              <w:t>TOTAL</w:t>
            </w:r>
          </w:p>
        </w:tc>
        <w:tc>
          <w:tcPr>
            <w:tcW w:w="851" w:type="pct"/>
            <w:tcBorders>
              <w:top w:val="nil"/>
              <w:left w:val="nil"/>
              <w:bottom w:val="single" w:sz="4" w:space="0" w:color="auto"/>
              <w:right w:val="single" w:sz="4" w:space="0" w:color="auto"/>
            </w:tcBorders>
            <w:shd w:val="clear" w:color="000000" w:fill="D9D9D9"/>
            <w:vAlign w:val="center"/>
          </w:tcPr>
          <w:p w14:paraId="597AB391" w14:textId="56069ED0" w:rsidR="00B209F6" w:rsidRPr="00B209F6" w:rsidRDefault="00AC1FCE" w:rsidP="00FD632E">
            <w:pPr>
              <w:spacing w:after="0" w:line="240" w:lineRule="auto"/>
              <w:jc w:val="right"/>
              <w:rPr>
                <w:rFonts w:eastAsia="Times New Roman" w:cs="Times New Roman"/>
                <w:b/>
                <w:bCs/>
                <w:color w:val="000000"/>
                <w:lang w:eastAsia="es-PE"/>
              </w:rPr>
            </w:pPr>
            <w:r>
              <w:rPr>
                <w:rFonts w:cs="Arial"/>
                <w:bCs/>
              </w:rPr>
              <w:t>1</w:t>
            </w:r>
            <w:r w:rsidR="00EE47C3">
              <w:rPr>
                <w:rFonts w:cs="Arial"/>
                <w:bCs/>
              </w:rPr>
              <w:t>8</w:t>
            </w:r>
            <w:r w:rsidRPr="00B61F84">
              <w:rPr>
                <w:rFonts w:cs="Arial"/>
                <w:bCs/>
              </w:rPr>
              <w:t>,</w:t>
            </w:r>
            <w:r w:rsidR="00FD632E">
              <w:rPr>
                <w:rFonts w:cs="Arial"/>
                <w:bCs/>
              </w:rPr>
              <w:t>0</w:t>
            </w:r>
            <w:r>
              <w:rPr>
                <w:rFonts w:cs="Arial"/>
                <w:bCs/>
              </w:rPr>
              <w:t>00</w:t>
            </w:r>
            <w:r w:rsidRPr="00B61F84">
              <w:rPr>
                <w:rFonts w:cs="Arial"/>
                <w:bCs/>
              </w:rPr>
              <w:t>.00</w:t>
            </w:r>
          </w:p>
        </w:tc>
      </w:tr>
    </w:tbl>
    <w:p w14:paraId="5D24CD3C" w14:textId="77777777" w:rsidR="00AC1FCE" w:rsidRDefault="001B289A" w:rsidP="00AC1FCE">
      <w:pPr>
        <w:spacing w:after="0" w:line="240" w:lineRule="auto"/>
        <w:ind w:left="567" w:hanging="567"/>
        <w:jc w:val="both"/>
        <w:rPr>
          <w:rFonts w:cs="Arial"/>
          <w:b/>
        </w:rPr>
      </w:pPr>
      <w:r w:rsidRPr="00B209F6">
        <w:rPr>
          <w:rFonts w:cs="Arial"/>
          <w:b/>
        </w:rPr>
        <w:t xml:space="preserve">Elaboración: </w:t>
      </w:r>
      <w:r w:rsidR="00AC1FCE" w:rsidRPr="00C4281F">
        <w:t>Área de Psicopedagogía de la Dirección de Bienestar Universitario de la Universidad Nacional Agraria de la Selva</w:t>
      </w:r>
      <w:r w:rsidR="00AC1FCE" w:rsidRPr="00B209F6">
        <w:rPr>
          <w:rFonts w:cs="Arial"/>
          <w:b/>
        </w:rPr>
        <w:t xml:space="preserve"> </w:t>
      </w:r>
    </w:p>
    <w:p w14:paraId="726CD5AA" w14:textId="77777777" w:rsidR="00AC1FCE" w:rsidRDefault="00AC1FCE" w:rsidP="00AC1FCE">
      <w:pPr>
        <w:spacing w:after="0" w:line="240" w:lineRule="auto"/>
        <w:ind w:left="567" w:hanging="567"/>
        <w:jc w:val="both"/>
        <w:rPr>
          <w:rFonts w:cs="Arial"/>
          <w:b/>
        </w:rPr>
      </w:pPr>
    </w:p>
    <w:p w14:paraId="28E7207D" w14:textId="67E25F3F" w:rsidR="001B289A" w:rsidRPr="00B209F6" w:rsidRDefault="001B289A" w:rsidP="00AC1FCE">
      <w:pPr>
        <w:spacing w:after="0" w:line="240" w:lineRule="auto"/>
        <w:ind w:left="567" w:hanging="567"/>
        <w:jc w:val="both"/>
        <w:rPr>
          <w:rFonts w:cs="Arial"/>
        </w:rPr>
      </w:pPr>
      <w:r w:rsidRPr="00B209F6">
        <w:rPr>
          <w:rFonts w:cs="Arial"/>
          <w:b/>
        </w:rPr>
        <w:t>Nota</w:t>
      </w:r>
      <w:r w:rsidRPr="00B209F6">
        <w:rPr>
          <w:rFonts w:cs="Arial"/>
          <w:b/>
        </w:rPr>
        <w:tab/>
        <w:t xml:space="preserve">: </w:t>
      </w:r>
      <w:r w:rsidRPr="00B209F6">
        <w:rPr>
          <w:rFonts w:cs="Arial"/>
        </w:rPr>
        <w:t>Se deja expresa seguridad que dentro del monto antes indicado se encuentra todos los costos del servicio, concepto de mano de obra, obligaciones laborales, leyes sociales, seguro, impuestos de ley, movilidad, viáticos y cualquier otro gasto necesario para la prestación del servicio.</w:t>
      </w:r>
    </w:p>
    <w:p w14:paraId="3BCCF48F" w14:textId="77777777" w:rsidR="00253BF2" w:rsidRDefault="00253BF2" w:rsidP="00B61F84">
      <w:pPr>
        <w:pStyle w:val="Prrafodelista"/>
        <w:spacing w:after="0" w:line="240" w:lineRule="auto"/>
        <w:ind w:left="0"/>
        <w:jc w:val="both"/>
        <w:rPr>
          <w:rFonts w:cs="Arial"/>
          <w:bCs/>
        </w:rPr>
      </w:pPr>
    </w:p>
    <w:p w14:paraId="273D1E32" w14:textId="77777777" w:rsidR="007C1E28" w:rsidRDefault="007C1E28" w:rsidP="00B61F84">
      <w:pPr>
        <w:pStyle w:val="Prrafodelista"/>
        <w:spacing w:after="0" w:line="240" w:lineRule="auto"/>
        <w:ind w:left="0"/>
        <w:jc w:val="both"/>
        <w:rPr>
          <w:rFonts w:cs="Arial"/>
          <w:bCs/>
        </w:rPr>
      </w:pPr>
    </w:p>
    <w:p w14:paraId="0E1B5119" w14:textId="096A3831" w:rsidR="001B289A" w:rsidRPr="00AC1FCE" w:rsidRDefault="001B289A" w:rsidP="00B61F84">
      <w:pPr>
        <w:pStyle w:val="Prrafodelista"/>
        <w:spacing w:after="0" w:line="240" w:lineRule="auto"/>
        <w:ind w:left="0"/>
        <w:jc w:val="both"/>
        <w:rPr>
          <w:rFonts w:cs="Arial"/>
          <w:b/>
          <w:bCs/>
        </w:rPr>
      </w:pPr>
      <w:r w:rsidRPr="00AC1FCE">
        <w:rPr>
          <w:rFonts w:cs="Arial"/>
          <w:b/>
          <w:bCs/>
        </w:rPr>
        <w:t>La fuente de financiamiento es la siguiente:</w:t>
      </w:r>
    </w:p>
    <w:p w14:paraId="4902DFB5" w14:textId="77777777" w:rsidR="001B289A" w:rsidRPr="00B61F84" w:rsidRDefault="001B289A" w:rsidP="00B61F84">
      <w:pPr>
        <w:pStyle w:val="Prrafodelista"/>
        <w:spacing w:after="0" w:line="240" w:lineRule="auto"/>
        <w:ind w:left="0"/>
        <w:jc w:val="both"/>
        <w:rPr>
          <w:rFonts w:cs="Arial"/>
          <w:bCs/>
        </w:rPr>
      </w:pPr>
    </w:p>
    <w:p w14:paraId="0E4D025E" w14:textId="77777777" w:rsidR="001B289A" w:rsidRPr="00B61F84" w:rsidRDefault="001B289A" w:rsidP="00B61F84">
      <w:pPr>
        <w:pStyle w:val="Prrafodelista"/>
        <w:spacing w:after="0" w:line="240" w:lineRule="auto"/>
        <w:ind w:left="0"/>
        <w:jc w:val="both"/>
        <w:rPr>
          <w:rFonts w:cs="Arial"/>
          <w:bCs/>
        </w:rPr>
      </w:pPr>
      <w:r w:rsidRPr="00B61F84">
        <w:rPr>
          <w:rFonts w:cs="Arial"/>
          <w:bCs/>
        </w:rPr>
        <w:t>Pliego: 526</w:t>
      </w:r>
      <w:r w:rsidRPr="00B61F84">
        <w:t xml:space="preserve"> </w:t>
      </w:r>
      <w:r w:rsidRPr="00B61F84">
        <w:rPr>
          <w:rFonts w:cs="Arial"/>
          <w:bCs/>
        </w:rPr>
        <w:t xml:space="preserve">Universidad Nacional Agraria de la Selva     </w:t>
      </w:r>
    </w:p>
    <w:p w14:paraId="3B607AEF" w14:textId="77777777" w:rsidR="001B289A" w:rsidRPr="00B61F84" w:rsidRDefault="001B289A" w:rsidP="00B61F84">
      <w:pPr>
        <w:pStyle w:val="Prrafodelista"/>
        <w:spacing w:after="0" w:line="240" w:lineRule="auto"/>
        <w:ind w:left="0"/>
        <w:jc w:val="both"/>
        <w:rPr>
          <w:rFonts w:cs="Arial"/>
          <w:bCs/>
        </w:rPr>
      </w:pPr>
      <w:r w:rsidRPr="00B61F84">
        <w:rPr>
          <w:rFonts w:cs="Arial"/>
          <w:bCs/>
        </w:rPr>
        <w:t xml:space="preserve">Unidad Ejecutora: 104 Universidad Nacional Agraria de la Selva     </w:t>
      </w:r>
    </w:p>
    <w:p w14:paraId="7F58F1CC" w14:textId="77777777" w:rsidR="001B289A" w:rsidRPr="00B61F84" w:rsidRDefault="001B289A" w:rsidP="00B61F84">
      <w:pPr>
        <w:pStyle w:val="Prrafodelista"/>
        <w:spacing w:after="0" w:line="240" w:lineRule="auto"/>
        <w:ind w:left="0"/>
        <w:jc w:val="both"/>
        <w:rPr>
          <w:rFonts w:cs="Arial"/>
          <w:bCs/>
        </w:rPr>
      </w:pPr>
      <w:r w:rsidRPr="00B61F84">
        <w:rPr>
          <w:rFonts w:cs="Arial"/>
          <w:bCs/>
        </w:rPr>
        <w:t xml:space="preserve">Fuente de Financiamiento: Recursos Ordinarios  </w:t>
      </w:r>
    </w:p>
    <w:p w14:paraId="12410A2F" w14:textId="77777777" w:rsidR="001B289A" w:rsidRPr="00B61F84" w:rsidRDefault="001B289A" w:rsidP="00B61F84">
      <w:pPr>
        <w:pStyle w:val="Prrafodelista"/>
        <w:spacing w:after="0" w:line="240" w:lineRule="auto"/>
        <w:ind w:left="0"/>
        <w:jc w:val="both"/>
        <w:rPr>
          <w:rFonts w:cs="Arial"/>
          <w:bCs/>
        </w:rPr>
      </w:pPr>
      <w:r w:rsidRPr="00B61F84">
        <w:rPr>
          <w:rFonts w:cs="Arial"/>
          <w:bCs/>
        </w:rPr>
        <w:t xml:space="preserve">Categoría de Gasto: Gastos Corrientes </w:t>
      </w:r>
    </w:p>
    <w:p w14:paraId="32366D64" w14:textId="05C1C9CF" w:rsidR="001B289A" w:rsidRDefault="001B289A" w:rsidP="00B61F84">
      <w:pPr>
        <w:pStyle w:val="Prrafodelista"/>
        <w:spacing w:after="0" w:line="240" w:lineRule="auto"/>
        <w:ind w:left="0"/>
        <w:jc w:val="both"/>
        <w:rPr>
          <w:rFonts w:cs="Arial"/>
          <w:bCs/>
        </w:rPr>
      </w:pPr>
      <w:r w:rsidRPr="00B61F84">
        <w:rPr>
          <w:rFonts w:cs="Arial"/>
          <w:bCs/>
        </w:rPr>
        <w:t xml:space="preserve">Genérica de Gasto: 2.3. Bienes y Servicios </w:t>
      </w:r>
    </w:p>
    <w:p w14:paraId="4F19D4CF" w14:textId="1D26A373" w:rsidR="00BE502D" w:rsidRPr="00BE502D" w:rsidRDefault="00BE502D" w:rsidP="00BE502D">
      <w:pPr>
        <w:spacing w:after="0" w:line="240" w:lineRule="auto"/>
        <w:jc w:val="both"/>
        <w:rPr>
          <w:rFonts w:cs="Arial"/>
          <w:bCs/>
        </w:rPr>
      </w:pPr>
      <w:r>
        <w:rPr>
          <w:rFonts w:cs="Arial"/>
          <w:bCs/>
        </w:rPr>
        <w:t xml:space="preserve">Especifica de Gastos </w:t>
      </w:r>
      <w:r w:rsidRPr="00BE502D">
        <w:rPr>
          <w:rFonts w:cs="Arial"/>
          <w:bCs/>
        </w:rPr>
        <w:t>232721: Consultorías (Por personas naturales)</w:t>
      </w:r>
    </w:p>
    <w:p w14:paraId="7667C551" w14:textId="5692B358" w:rsidR="00BE502D" w:rsidRDefault="00BE502D" w:rsidP="00BE502D">
      <w:pPr>
        <w:pStyle w:val="Prrafodelista"/>
        <w:spacing w:after="0" w:line="240" w:lineRule="auto"/>
        <w:ind w:left="0"/>
        <w:jc w:val="both"/>
        <w:rPr>
          <w:rFonts w:cs="Arial"/>
          <w:bCs/>
        </w:rPr>
      </w:pPr>
      <w:r w:rsidRPr="00BE502D">
        <w:rPr>
          <w:rFonts w:cs="Arial"/>
          <w:bCs/>
        </w:rPr>
        <w:t>Monto</w:t>
      </w:r>
      <w:r>
        <w:rPr>
          <w:rFonts w:cs="Arial"/>
          <w:bCs/>
        </w:rPr>
        <w:t xml:space="preserve">: </w:t>
      </w:r>
      <w:r w:rsidRPr="00BE502D">
        <w:rPr>
          <w:rFonts w:cs="Arial"/>
          <w:bCs/>
        </w:rPr>
        <w:t xml:space="preserve">S/ </w:t>
      </w:r>
      <w:r w:rsidR="00FD632E">
        <w:rPr>
          <w:rFonts w:cs="Arial"/>
          <w:bCs/>
        </w:rPr>
        <w:t>18</w:t>
      </w:r>
      <w:r w:rsidRPr="00BE502D">
        <w:rPr>
          <w:rFonts w:cs="Arial"/>
          <w:bCs/>
        </w:rPr>
        <w:t>,</w:t>
      </w:r>
      <w:r w:rsidR="00FD632E">
        <w:rPr>
          <w:rFonts w:cs="Arial"/>
          <w:bCs/>
        </w:rPr>
        <w:t>0</w:t>
      </w:r>
      <w:r w:rsidRPr="00BE502D">
        <w:rPr>
          <w:rFonts w:cs="Arial"/>
          <w:bCs/>
        </w:rPr>
        <w:t>00.00 soles</w:t>
      </w:r>
    </w:p>
    <w:p w14:paraId="14D47F85" w14:textId="4686BF54" w:rsidR="00BE502D" w:rsidRDefault="00BE502D" w:rsidP="00BE502D">
      <w:pPr>
        <w:pStyle w:val="Prrafodelista"/>
        <w:spacing w:after="0" w:line="240" w:lineRule="auto"/>
        <w:ind w:left="0"/>
        <w:jc w:val="both"/>
        <w:rPr>
          <w:rFonts w:cs="Arial"/>
          <w:bCs/>
        </w:rPr>
      </w:pPr>
      <w:r>
        <w:rPr>
          <w:rFonts w:cs="Arial"/>
          <w:bCs/>
        </w:rPr>
        <w:t xml:space="preserve">Centro de Costo: </w:t>
      </w:r>
      <w:r w:rsidR="007C1E28">
        <w:rPr>
          <w:rFonts w:cs="Arial"/>
          <w:bCs/>
        </w:rPr>
        <w:t>_______________________</w:t>
      </w:r>
    </w:p>
    <w:sectPr w:rsidR="00BE502D" w:rsidSect="009A7704">
      <w:headerReference w:type="default" r:id="rId7"/>
      <w:pgSz w:w="11906" w:h="16838"/>
      <w:pgMar w:top="1417" w:right="1701" w:bottom="1417" w:left="1701"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C43B2A" w14:textId="77777777" w:rsidR="005F4898" w:rsidRDefault="005F4898" w:rsidP="004A3015">
      <w:pPr>
        <w:spacing w:after="0" w:line="240" w:lineRule="auto"/>
      </w:pPr>
      <w:r>
        <w:separator/>
      </w:r>
    </w:p>
  </w:endnote>
  <w:endnote w:type="continuationSeparator" w:id="0">
    <w:p w14:paraId="2A7F7711" w14:textId="77777777" w:rsidR="005F4898" w:rsidRDefault="005F4898" w:rsidP="004A30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Franklin Gothic Demi">
    <w:panose1 w:val="020B07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Rockwell Condensed">
    <w:panose1 w:val="02060603050405020104"/>
    <w:charset w:val="00"/>
    <w:family w:val="roman"/>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Monotype Corsiva">
    <w:panose1 w:val="03010101010201010101"/>
    <w:charset w:val="00"/>
    <w:family w:val="script"/>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F233C1" w14:textId="77777777" w:rsidR="005F4898" w:rsidRDefault="005F4898" w:rsidP="004A3015">
      <w:pPr>
        <w:spacing w:after="0" w:line="240" w:lineRule="auto"/>
      </w:pPr>
      <w:r>
        <w:separator/>
      </w:r>
    </w:p>
  </w:footnote>
  <w:footnote w:type="continuationSeparator" w:id="0">
    <w:p w14:paraId="2D3ED4E0" w14:textId="77777777" w:rsidR="005F4898" w:rsidRDefault="005F4898" w:rsidP="004A30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802A3C" w14:textId="22773F7A" w:rsidR="00AC1FCE" w:rsidRPr="00690FD0" w:rsidRDefault="00AC1FCE" w:rsidP="00690FD0">
    <w:pPr>
      <w:pStyle w:val="Ttulo10"/>
      <w:keepNext/>
      <w:keepLines/>
      <w:shd w:val="clear" w:color="auto" w:fill="auto"/>
      <w:spacing w:line="240" w:lineRule="auto"/>
      <w:ind w:left="20"/>
      <w:rPr>
        <w:b/>
        <w:sz w:val="24"/>
        <w:szCs w:val="24"/>
      </w:rPr>
    </w:pPr>
    <w:bookmarkStart w:id="0" w:name="bookmark0"/>
    <w:r>
      <w:rPr>
        <w:noProof/>
        <w:lang w:eastAsia="es-PE"/>
      </w:rPr>
      <w:drawing>
        <wp:anchor distT="0" distB="0" distL="114300" distR="114300" simplePos="0" relativeHeight="251662336" behindDoc="0" locked="0" layoutInCell="1" allowOverlap="1" wp14:anchorId="316DC1BB" wp14:editId="6C91D55A">
          <wp:simplePos x="0" y="0"/>
          <wp:positionH relativeFrom="column">
            <wp:posOffset>4813935</wp:posOffset>
          </wp:positionH>
          <wp:positionV relativeFrom="paragraph">
            <wp:posOffset>35934</wp:posOffset>
          </wp:positionV>
          <wp:extent cx="693251" cy="614083"/>
          <wp:effectExtent l="0" t="0" r="0" b="0"/>
          <wp:wrapNone/>
          <wp:docPr id="2" name="Imagen 2" descr="C:\Users\1\Desktop\LOGO PSICOPED3.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n 12" descr="C:\Users\1\Desktop\LOGO PSICOPED3.bmp"/>
                  <pic:cNvPicPr>
                    <a:picLocks noChangeAspect="1"/>
                  </pic:cNvPicPr>
                </pic:nvPicPr>
                <pic:blipFill rotWithShape="1">
                  <a:blip r:embed="rId1" cstate="print">
                    <a:extLst>
                      <a:ext uri="{BEBA8EAE-BF5A-486C-A8C5-ECC9F3942E4B}">
                        <a14:imgProps xmlns:a14="http://schemas.microsoft.com/office/drawing/2010/main">
                          <a14:imgLayer r:embed="rId2">
                            <a14:imgEffect>
                              <a14:sharpenSoften amount="25000"/>
                            </a14:imgEffect>
                            <a14:imgEffect>
                              <a14:saturation sat="0"/>
                            </a14:imgEffect>
                          </a14:imgLayer>
                        </a14:imgProps>
                      </a:ext>
                      <a:ext uri="{28A0092B-C50C-407E-A947-70E740481C1C}">
                        <a14:useLocalDpi xmlns:a14="http://schemas.microsoft.com/office/drawing/2010/main" val="0"/>
                      </a:ext>
                    </a:extLst>
                  </a:blip>
                  <a:srcRect l="10481" t="14314" r="8388" b="6012"/>
                  <a:stretch/>
                </pic:blipFill>
                <pic:spPr bwMode="auto">
                  <a:xfrm>
                    <a:off x="0" y="0"/>
                    <a:ext cx="693251" cy="614083"/>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7D77C9">
      <w:rPr>
        <w:b/>
        <w:noProof/>
        <w:sz w:val="24"/>
        <w:szCs w:val="24"/>
        <w:lang w:eastAsia="es-PE"/>
      </w:rPr>
      <w:drawing>
        <wp:anchor distT="0" distB="0" distL="114300" distR="114300" simplePos="0" relativeHeight="251661312" behindDoc="0" locked="0" layoutInCell="1" allowOverlap="1" wp14:anchorId="1B54626F" wp14:editId="0E44687D">
          <wp:simplePos x="0" y="0"/>
          <wp:positionH relativeFrom="column">
            <wp:posOffset>118770</wp:posOffset>
          </wp:positionH>
          <wp:positionV relativeFrom="paragraph">
            <wp:posOffset>8254</wp:posOffset>
          </wp:positionV>
          <wp:extent cx="497434" cy="553169"/>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497266" cy="552982"/>
                  </a:xfrm>
                  <a:prstGeom prst="rect">
                    <a:avLst/>
                  </a:prstGeom>
                  <a:noFill/>
                </pic:spPr>
              </pic:pic>
            </a:graphicData>
          </a:graphic>
          <wp14:sizeRelH relativeFrom="page">
            <wp14:pctWidth>0</wp14:pctWidth>
          </wp14:sizeRelH>
          <wp14:sizeRelV relativeFrom="page">
            <wp14:pctHeight>0</wp14:pctHeight>
          </wp14:sizeRelV>
        </wp:anchor>
      </w:drawing>
    </w:r>
    <w:r w:rsidRPr="007D77C9">
      <w:rPr>
        <w:b/>
        <w:color w:val="000000"/>
        <w:sz w:val="24"/>
        <w:szCs w:val="24"/>
        <w:lang w:val="es-ES"/>
      </w:rPr>
      <w:t>U</w:t>
    </w:r>
    <w:r w:rsidRPr="00690FD0">
      <w:rPr>
        <w:b/>
        <w:color w:val="000000"/>
        <w:sz w:val="24"/>
        <w:szCs w:val="24"/>
        <w:lang w:val="es-ES"/>
      </w:rPr>
      <w:t xml:space="preserve">NIVERSIDAD NACIONAL AGRARIA DE LA SELVA </w:t>
    </w:r>
    <w:bookmarkEnd w:id="0"/>
  </w:p>
  <w:p w14:paraId="7FE12638" w14:textId="77777777" w:rsidR="00AC1FCE" w:rsidRPr="00690FD0" w:rsidRDefault="00AC1FCE" w:rsidP="00690FD0">
    <w:pPr>
      <w:pStyle w:val="Cuerpodeltexto20"/>
      <w:shd w:val="clear" w:color="auto" w:fill="auto"/>
      <w:spacing w:line="240" w:lineRule="auto"/>
      <w:ind w:left="20"/>
      <w:rPr>
        <w:sz w:val="24"/>
        <w:szCs w:val="24"/>
      </w:rPr>
    </w:pPr>
    <w:r w:rsidRPr="00690FD0">
      <w:rPr>
        <w:color w:val="000000"/>
        <w:sz w:val="24"/>
        <w:szCs w:val="24"/>
        <w:lang w:val="es-ES"/>
      </w:rPr>
      <w:t>DIRECCIÓN DE BIENESTAR UNIVERSITARIO</w:t>
    </w:r>
  </w:p>
  <w:p w14:paraId="5B90AFBF" w14:textId="2B7DDF9D" w:rsidR="00AC1FCE" w:rsidRPr="00690FD0" w:rsidRDefault="00AC1FCE" w:rsidP="00690FD0">
    <w:pPr>
      <w:pStyle w:val="Cuerpodeltexto20"/>
      <w:shd w:val="clear" w:color="auto" w:fill="auto"/>
      <w:spacing w:line="240" w:lineRule="auto"/>
      <w:ind w:left="160"/>
      <w:rPr>
        <w:rFonts w:ascii="Agency FB" w:eastAsia="Batang" w:hAnsi="Agency FB"/>
        <w:b/>
        <w:color w:val="000000" w:themeColor="text1"/>
        <w:sz w:val="24"/>
        <w:szCs w:val="24"/>
        <w:u w:val="single"/>
      </w:rPr>
    </w:pPr>
    <w:r w:rsidRPr="00690FD0">
      <w:rPr>
        <w:rStyle w:val="Cuerpodeltexto2Versales"/>
        <w:rFonts w:ascii="Rockwell Condensed" w:eastAsia="Arial Unicode MS" w:hAnsi="Rockwell Condensed"/>
        <w:b/>
        <w:sz w:val="24"/>
        <w:szCs w:val="24"/>
      </w:rPr>
      <w:t>Área de psicopedagogía</w:t>
    </w:r>
  </w:p>
  <w:p w14:paraId="4CB96532" w14:textId="3AE054F8" w:rsidR="00AC1FCE" w:rsidRPr="00690FD0" w:rsidRDefault="00AC1FCE" w:rsidP="00690FD0">
    <w:pPr>
      <w:pBdr>
        <w:bottom w:val="single" w:sz="6" w:space="3" w:color="auto"/>
      </w:pBdr>
      <w:spacing w:after="0" w:line="240" w:lineRule="auto"/>
      <w:jc w:val="center"/>
      <w:rPr>
        <w:rFonts w:asciiTheme="majorHAnsi" w:hAnsiTheme="majorHAnsi" w:cs="Arial"/>
        <w:i/>
        <w:sz w:val="20"/>
        <w:szCs w:val="24"/>
        <w14:shadow w14:blurRad="50800" w14:dist="38100" w14:dir="2700000" w14:sx="100000" w14:sy="100000" w14:kx="0" w14:ky="0" w14:algn="tl">
          <w14:srgbClr w14:val="000000">
            <w14:alpha w14:val="60000"/>
          </w14:srgbClr>
        </w14:shadow>
      </w:rPr>
    </w:pPr>
    <w:r w:rsidRPr="00690FD0">
      <w:rPr>
        <w:rFonts w:asciiTheme="majorHAnsi" w:hAnsiTheme="majorHAnsi" w:cs="Arial"/>
        <w:i/>
        <w:sz w:val="20"/>
        <w:szCs w:val="24"/>
        <w14:shadow w14:blurRad="50800" w14:dist="38100" w14:dir="2700000" w14:sx="100000" w14:sy="100000" w14:kx="0" w14:ky="0" w14:algn="tl">
          <w14:srgbClr w14:val="000000">
            <w14:alpha w14:val="60000"/>
          </w14:srgbClr>
        </w14:shadow>
      </w:rPr>
      <w:t>Carretera central km 1.21.  Tingo María - Huánuco</w:t>
    </w:r>
  </w:p>
  <w:p w14:paraId="58B31238" w14:textId="77777777" w:rsidR="00AC1FCE" w:rsidRDefault="00AC1FCE" w:rsidP="00690FD0">
    <w:pPr>
      <w:jc w:val="center"/>
      <w:rPr>
        <w:rFonts w:ascii="Monotype Corsiva" w:eastAsia="Batang" w:hAnsi="Monotype Corsiv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EE776B"/>
    <w:multiLevelType w:val="hybridMultilevel"/>
    <w:tmpl w:val="674086CC"/>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15:restartNumberingAfterBreak="0">
    <w:nsid w:val="15EE0722"/>
    <w:multiLevelType w:val="multilevel"/>
    <w:tmpl w:val="834A3E82"/>
    <w:lvl w:ilvl="0">
      <w:start w:val="6"/>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 w15:restartNumberingAfterBreak="0">
    <w:nsid w:val="1AC82D04"/>
    <w:multiLevelType w:val="hybridMultilevel"/>
    <w:tmpl w:val="646CF470"/>
    <w:lvl w:ilvl="0" w:tplc="280A000B">
      <w:start w:val="1"/>
      <w:numFmt w:val="bullet"/>
      <w:lvlText w:val=""/>
      <w:lvlJc w:val="left"/>
      <w:pPr>
        <w:ind w:left="1429" w:hanging="360"/>
      </w:pPr>
      <w:rPr>
        <w:rFonts w:ascii="Wingdings" w:hAnsi="Wingdings" w:hint="default"/>
      </w:rPr>
    </w:lvl>
    <w:lvl w:ilvl="1" w:tplc="280A0003">
      <w:start w:val="1"/>
      <w:numFmt w:val="bullet"/>
      <w:lvlText w:val="o"/>
      <w:lvlJc w:val="left"/>
      <w:pPr>
        <w:ind w:left="2149" w:hanging="360"/>
      </w:pPr>
      <w:rPr>
        <w:rFonts w:ascii="Courier New" w:hAnsi="Courier New" w:cs="Courier New" w:hint="default"/>
      </w:rPr>
    </w:lvl>
    <w:lvl w:ilvl="2" w:tplc="280A0005" w:tentative="1">
      <w:start w:val="1"/>
      <w:numFmt w:val="bullet"/>
      <w:lvlText w:val=""/>
      <w:lvlJc w:val="left"/>
      <w:pPr>
        <w:ind w:left="2869" w:hanging="360"/>
      </w:pPr>
      <w:rPr>
        <w:rFonts w:ascii="Wingdings" w:hAnsi="Wingdings" w:hint="default"/>
      </w:rPr>
    </w:lvl>
    <w:lvl w:ilvl="3" w:tplc="280A0001" w:tentative="1">
      <w:start w:val="1"/>
      <w:numFmt w:val="bullet"/>
      <w:lvlText w:val=""/>
      <w:lvlJc w:val="left"/>
      <w:pPr>
        <w:ind w:left="3589" w:hanging="360"/>
      </w:pPr>
      <w:rPr>
        <w:rFonts w:ascii="Symbol" w:hAnsi="Symbol" w:hint="default"/>
      </w:rPr>
    </w:lvl>
    <w:lvl w:ilvl="4" w:tplc="280A0003" w:tentative="1">
      <w:start w:val="1"/>
      <w:numFmt w:val="bullet"/>
      <w:lvlText w:val="o"/>
      <w:lvlJc w:val="left"/>
      <w:pPr>
        <w:ind w:left="4309" w:hanging="360"/>
      </w:pPr>
      <w:rPr>
        <w:rFonts w:ascii="Courier New" w:hAnsi="Courier New" w:cs="Courier New" w:hint="default"/>
      </w:rPr>
    </w:lvl>
    <w:lvl w:ilvl="5" w:tplc="280A0005" w:tentative="1">
      <w:start w:val="1"/>
      <w:numFmt w:val="bullet"/>
      <w:lvlText w:val=""/>
      <w:lvlJc w:val="left"/>
      <w:pPr>
        <w:ind w:left="5029" w:hanging="360"/>
      </w:pPr>
      <w:rPr>
        <w:rFonts w:ascii="Wingdings" w:hAnsi="Wingdings" w:hint="default"/>
      </w:rPr>
    </w:lvl>
    <w:lvl w:ilvl="6" w:tplc="280A0001" w:tentative="1">
      <w:start w:val="1"/>
      <w:numFmt w:val="bullet"/>
      <w:lvlText w:val=""/>
      <w:lvlJc w:val="left"/>
      <w:pPr>
        <w:ind w:left="5749" w:hanging="360"/>
      </w:pPr>
      <w:rPr>
        <w:rFonts w:ascii="Symbol" w:hAnsi="Symbol" w:hint="default"/>
      </w:rPr>
    </w:lvl>
    <w:lvl w:ilvl="7" w:tplc="280A0003" w:tentative="1">
      <w:start w:val="1"/>
      <w:numFmt w:val="bullet"/>
      <w:lvlText w:val="o"/>
      <w:lvlJc w:val="left"/>
      <w:pPr>
        <w:ind w:left="6469" w:hanging="360"/>
      </w:pPr>
      <w:rPr>
        <w:rFonts w:ascii="Courier New" w:hAnsi="Courier New" w:cs="Courier New" w:hint="default"/>
      </w:rPr>
    </w:lvl>
    <w:lvl w:ilvl="8" w:tplc="280A0005" w:tentative="1">
      <w:start w:val="1"/>
      <w:numFmt w:val="bullet"/>
      <w:lvlText w:val=""/>
      <w:lvlJc w:val="left"/>
      <w:pPr>
        <w:ind w:left="7189" w:hanging="360"/>
      </w:pPr>
      <w:rPr>
        <w:rFonts w:ascii="Wingdings" w:hAnsi="Wingdings" w:hint="default"/>
      </w:rPr>
    </w:lvl>
  </w:abstractNum>
  <w:abstractNum w:abstractNumId="3" w15:restartNumberingAfterBreak="0">
    <w:nsid w:val="1CAC1756"/>
    <w:multiLevelType w:val="hybridMultilevel"/>
    <w:tmpl w:val="C8921CD0"/>
    <w:lvl w:ilvl="0" w:tplc="2CD2D2D0">
      <w:start w:val="3"/>
      <w:numFmt w:val="bullet"/>
      <w:lvlText w:val="-"/>
      <w:lvlJc w:val="left"/>
      <w:pPr>
        <w:ind w:left="1080" w:hanging="360"/>
      </w:pPr>
      <w:rPr>
        <w:rFonts w:ascii="Arial Narrow" w:eastAsia="Times New Roman" w:hAnsi="Arial Narrow" w:cs="Times New Roman"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4" w15:restartNumberingAfterBreak="0">
    <w:nsid w:val="1EDA3CF1"/>
    <w:multiLevelType w:val="hybridMultilevel"/>
    <w:tmpl w:val="E74A8A96"/>
    <w:lvl w:ilvl="0" w:tplc="0018E340">
      <w:start w:val="1"/>
      <w:numFmt w:val="decimal"/>
      <w:lvlText w:val="%1."/>
      <w:lvlJc w:val="left"/>
      <w:pPr>
        <w:ind w:left="720" w:hanging="360"/>
      </w:pPr>
      <w:rPr>
        <w:rFonts w:hint="default"/>
        <w:b/>
      </w:r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15:restartNumberingAfterBreak="0">
    <w:nsid w:val="226D5BE0"/>
    <w:multiLevelType w:val="hybridMultilevel"/>
    <w:tmpl w:val="E74A8A96"/>
    <w:lvl w:ilvl="0" w:tplc="0018E340">
      <w:start w:val="1"/>
      <w:numFmt w:val="decimal"/>
      <w:lvlText w:val="%1."/>
      <w:lvlJc w:val="left"/>
      <w:pPr>
        <w:ind w:left="72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 w15:restartNumberingAfterBreak="0">
    <w:nsid w:val="2B2C6952"/>
    <w:multiLevelType w:val="hybridMultilevel"/>
    <w:tmpl w:val="8F9033C8"/>
    <w:lvl w:ilvl="0" w:tplc="3ECEF7FE">
      <w:start w:val="1"/>
      <w:numFmt w:val="bullet"/>
      <w:lvlText w:val="-"/>
      <w:lvlJc w:val="left"/>
      <w:pPr>
        <w:ind w:left="2520" w:hanging="360"/>
      </w:pPr>
      <w:rPr>
        <w:rFonts w:ascii="Calibri Light" w:eastAsiaTheme="minorHAnsi" w:hAnsi="Calibri Light" w:cstheme="minorBidi" w:hint="default"/>
      </w:rPr>
    </w:lvl>
    <w:lvl w:ilvl="1" w:tplc="280A0003" w:tentative="1">
      <w:start w:val="1"/>
      <w:numFmt w:val="bullet"/>
      <w:lvlText w:val="o"/>
      <w:lvlJc w:val="left"/>
      <w:pPr>
        <w:ind w:left="3240" w:hanging="360"/>
      </w:pPr>
      <w:rPr>
        <w:rFonts w:ascii="Courier New" w:hAnsi="Courier New" w:cs="Courier New" w:hint="default"/>
      </w:rPr>
    </w:lvl>
    <w:lvl w:ilvl="2" w:tplc="280A0005" w:tentative="1">
      <w:start w:val="1"/>
      <w:numFmt w:val="bullet"/>
      <w:lvlText w:val=""/>
      <w:lvlJc w:val="left"/>
      <w:pPr>
        <w:ind w:left="3960" w:hanging="360"/>
      </w:pPr>
      <w:rPr>
        <w:rFonts w:ascii="Wingdings" w:hAnsi="Wingdings" w:hint="default"/>
      </w:rPr>
    </w:lvl>
    <w:lvl w:ilvl="3" w:tplc="280A0001" w:tentative="1">
      <w:start w:val="1"/>
      <w:numFmt w:val="bullet"/>
      <w:lvlText w:val=""/>
      <w:lvlJc w:val="left"/>
      <w:pPr>
        <w:ind w:left="4680" w:hanging="360"/>
      </w:pPr>
      <w:rPr>
        <w:rFonts w:ascii="Symbol" w:hAnsi="Symbol" w:hint="default"/>
      </w:rPr>
    </w:lvl>
    <w:lvl w:ilvl="4" w:tplc="280A0003" w:tentative="1">
      <w:start w:val="1"/>
      <w:numFmt w:val="bullet"/>
      <w:lvlText w:val="o"/>
      <w:lvlJc w:val="left"/>
      <w:pPr>
        <w:ind w:left="5400" w:hanging="360"/>
      </w:pPr>
      <w:rPr>
        <w:rFonts w:ascii="Courier New" w:hAnsi="Courier New" w:cs="Courier New" w:hint="default"/>
      </w:rPr>
    </w:lvl>
    <w:lvl w:ilvl="5" w:tplc="280A0005" w:tentative="1">
      <w:start w:val="1"/>
      <w:numFmt w:val="bullet"/>
      <w:lvlText w:val=""/>
      <w:lvlJc w:val="left"/>
      <w:pPr>
        <w:ind w:left="6120" w:hanging="360"/>
      </w:pPr>
      <w:rPr>
        <w:rFonts w:ascii="Wingdings" w:hAnsi="Wingdings" w:hint="default"/>
      </w:rPr>
    </w:lvl>
    <w:lvl w:ilvl="6" w:tplc="280A0001" w:tentative="1">
      <w:start w:val="1"/>
      <w:numFmt w:val="bullet"/>
      <w:lvlText w:val=""/>
      <w:lvlJc w:val="left"/>
      <w:pPr>
        <w:ind w:left="6840" w:hanging="360"/>
      </w:pPr>
      <w:rPr>
        <w:rFonts w:ascii="Symbol" w:hAnsi="Symbol" w:hint="default"/>
      </w:rPr>
    </w:lvl>
    <w:lvl w:ilvl="7" w:tplc="280A0003" w:tentative="1">
      <w:start w:val="1"/>
      <w:numFmt w:val="bullet"/>
      <w:lvlText w:val="o"/>
      <w:lvlJc w:val="left"/>
      <w:pPr>
        <w:ind w:left="7560" w:hanging="360"/>
      </w:pPr>
      <w:rPr>
        <w:rFonts w:ascii="Courier New" w:hAnsi="Courier New" w:cs="Courier New" w:hint="default"/>
      </w:rPr>
    </w:lvl>
    <w:lvl w:ilvl="8" w:tplc="280A0005" w:tentative="1">
      <w:start w:val="1"/>
      <w:numFmt w:val="bullet"/>
      <w:lvlText w:val=""/>
      <w:lvlJc w:val="left"/>
      <w:pPr>
        <w:ind w:left="8280" w:hanging="360"/>
      </w:pPr>
      <w:rPr>
        <w:rFonts w:ascii="Wingdings" w:hAnsi="Wingdings" w:hint="default"/>
      </w:rPr>
    </w:lvl>
  </w:abstractNum>
  <w:abstractNum w:abstractNumId="7" w15:restartNumberingAfterBreak="0">
    <w:nsid w:val="39E00FCF"/>
    <w:multiLevelType w:val="hybridMultilevel"/>
    <w:tmpl w:val="511E7C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B921CDB"/>
    <w:multiLevelType w:val="hybridMultilevel"/>
    <w:tmpl w:val="5E844D5E"/>
    <w:lvl w:ilvl="0" w:tplc="280A000B">
      <w:start w:val="1"/>
      <w:numFmt w:val="bullet"/>
      <w:lvlText w:val=""/>
      <w:lvlJc w:val="left"/>
      <w:pPr>
        <w:ind w:left="2520" w:hanging="360"/>
      </w:pPr>
      <w:rPr>
        <w:rFonts w:ascii="Wingdings" w:hAnsi="Wingdings" w:hint="default"/>
      </w:rPr>
    </w:lvl>
    <w:lvl w:ilvl="1" w:tplc="280A0003" w:tentative="1">
      <w:start w:val="1"/>
      <w:numFmt w:val="bullet"/>
      <w:lvlText w:val="o"/>
      <w:lvlJc w:val="left"/>
      <w:pPr>
        <w:ind w:left="3240" w:hanging="360"/>
      </w:pPr>
      <w:rPr>
        <w:rFonts w:ascii="Courier New" w:hAnsi="Courier New" w:cs="Courier New" w:hint="default"/>
      </w:rPr>
    </w:lvl>
    <w:lvl w:ilvl="2" w:tplc="280A0005" w:tentative="1">
      <w:start w:val="1"/>
      <w:numFmt w:val="bullet"/>
      <w:lvlText w:val=""/>
      <w:lvlJc w:val="left"/>
      <w:pPr>
        <w:ind w:left="3960" w:hanging="360"/>
      </w:pPr>
      <w:rPr>
        <w:rFonts w:ascii="Wingdings" w:hAnsi="Wingdings" w:hint="default"/>
      </w:rPr>
    </w:lvl>
    <w:lvl w:ilvl="3" w:tplc="280A0001" w:tentative="1">
      <w:start w:val="1"/>
      <w:numFmt w:val="bullet"/>
      <w:lvlText w:val=""/>
      <w:lvlJc w:val="left"/>
      <w:pPr>
        <w:ind w:left="4680" w:hanging="360"/>
      </w:pPr>
      <w:rPr>
        <w:rFonts w:ascii="Symbol" w:hAnsi="Symbol" w:hint="default"/>
      </w:rPr>
    </w:lvl>
    <w:lvl w:ilvl="4" w:tplc="280A0003" w:tentative="1">
      <w:start w:val="1"/>
      <w:numFmt w:val="bullet"/>
      <w:lvlText w:val="o"/>
      <w:lvlJc w:val="left"/>
      <w:pPr>
        <w:ind w:left="5400" w:hanging="360"/>
      </w:pPr>
      <w:rPr>
        <w:rFonts w:ascii="Courier New" w:hAnsi="Courier New" w:cs="Courier New" w:hint="default"/>
      </w:rPr>
    </w:lvl>
    <w:lvl w:ilvl="5" w:tplc="280A0005" w:tentative="1">
      <w:start w:val="1"/>
      <w:numFmt w:val="bullet"/>
      <w:lvlText w:val=""/>
      <w:lvlJc w:val="left"/>
      <w:pPr>
        <w:ind w:left="6120" w:hanging="360"/>
      </w:pPr>
      <w:rPr>
        <w:rFonts w:ascii="Wingdings" w:hAnsi="Wingdings" w:hint="default"/>
      </w:rPr>
    </w:lvl>
    <w:lvl w:ilvl="6" w:tplc="280A0001" w:tentative="1">
      <w:start w:val="1"/>
      <w:numFmt w:val="bullet"/>
      <w:lvlText w:val=""/>
      <w:lvlJc w:val="left"/>
      <w:pPr>
        <w:ind w:left="6840" w:hanging="360"/>
      </w:pPr>
      <w:rPr>
        <w:rFonts w:ascii="Symbol" w:hAnsi="Symbol" w:hint="default"/>
      </w:rPr>
    </w:lvl>
    <w:lvl w:ilvl="7" w:tplc="280A0003" w:tentative="1">
      <w:start w:val="1"/>
      <w:numFmt w:val="bullet"/>
      <w:lvlText w:val="o"/>
      <w:lvlJc w:val="left"/>
      <w:pPr>
        <w:ind w:left="7560" w:hanging="360"/>
      </w:pPr>
      <w:rPr>
        <w:rFonts w:ascii="Courier New" w:hAnsi="Courier New" w:cs="Courier New" w:hint="default"/>
      </w:rPr>
    </w:lvl>
    <w:lvl w:ilvl="8" w:tplc="280A0005" w:tentative="1">
      <w:start w:val="1"/>
      <w:numFmt w:val="bullet"/>
      <w:lvlText w:val=""/>
      <w:lvlJc w:val="left"/>
      <w:pPr>
        <w:ind w:left="8280" w:hanging="360"/>
      </w:pPr>
      <w:rPr>
        <w:rFonts w:ascii="Wingdings" w:hAnsi="Wingdings" w:hint="default"/>
      </w:rPr>
    </w:lvl>
  </w:abstractNum>
  <w:abstractNum w:abstractNumId="9" w15:restartNumberingAfterBreak="0">
    <w:nsid w:val="3CE02C01"/>
    <w:multiLevelType w:val="multilevel"/>
    <w:tmpl w:val="E7E624FA"/>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47B775AA"/>
    <w:multiLevelType w:val="multilevel"/>
    <w:tmpl w:val="9E92C41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AC947B1"/>
    <w:multiLevelType w:val="multilevel"/>
    <w:tmpl w:val="C944E0E6"/>
    <w:lvl w:ilvl="0">
      <w:start w:val="11"/>
      <w:numFmt w:val="decimal"/>
      <w:lvlText w:val="%1."/>
      <w:lvlJc w:val="left"/>
      <w:pPr>
        <w:ind w:left="435" w:hanging="435"/>
      </w:pPr>
      <w:rPr>
        <w:rFonts w:hint="default"/>
      </w:rPr>
    </w:lvl>
    <w:lvl w:ilvl="1">
      <w:start w:val="1"/>
      <w:numFmt w:val="decimal"/>
      <w:lvlText w:val="%1.%2."/>
      <w:lvlJc w:val="left"/>
      <w:pPr>
        <w:ind w:left="795" w:hanging="435"/>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4EF25745"/>
    <w:multiLevelType w:val="singleLevel"/>
    <w:tmpl w:val="6002C0FA"/>
    <w:lvl w:ilvl="0">
      <w:start w:val="2"/>
      <w:numFmt w:val="bullet"/>
      <w:lvlText w:val=""/>
      <w:lvlJc w:val="left"/>
      <w:pPr>
        <w:tabs>
          <w:tab w:val="num" w:pos="1080"/>
        </w:tabs>
        <w:ind w:left="1080" w:hanging="360"/>
      </w:pPr>
      <w:rPr>
        <w:rFonts w:ascii="Symbol" w:hAnsi="Symbol" w:hint="default"/>
      </w:rPr>
    </w:lvl>
  </w:abstractNum>
  <w:abstractNum w:abstractNumId="13" w15:restartNumberingAfterBreak="0">
    <w:nsid w:val="4F687BA3"/>
    <w:multiLevelType w:val="hybridMultilevel"/>
    <w:tmpl w:val="EDF8D1D8"/>
    <w:lvl w:ilvl="0" w:tplc="280A000B">
      <w:start w:val="1"/>
      <w:numFmt w:val="bullet"/>
      <w:lvlText w:val=""/>
      <w:lvlJc w:val="left"/>
      <w:pPr>
        <w:ind w:left="1440" w:hanging="360"/>
      </w:pPr>
      <w:rPr>
        <w:rFonts w:ascii="Wingdings" w:hAnsi="Wingdings"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14" w15:restartNumberingAfterBreak="0">
    <w:nsid w:val="59432796"/>
    <w:multiLevelType w:val="multilevel"/>
    <w:tmpl w:val="C5BAE58A"/>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15:restartNumberingAfterBreak="0">
    <w:nsid w:val="61356E14"/>
    <w:multiLevelType w:val="hybridMultilevel"/>
    <w:tmpl w:val="E74A8A96"/>
    <w:lvl w:ilvl="0" w:tplc="0018E340">
      <w:start w:val="1"/>
      <w:numFmt w:val="decimal"/>
      <w:lvlText w:val="%1."/>
      <w:lvlJc w:val="left"/>
      <w:pPr>
        <w:ind w:left="72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6" w15:restartNumberingAfterBreak="0">
    <w:nsid w:val="63E63501"/>
    <w:multiLevelType w:val="hybridMultilevel"/>
    <w:tmpl w:val="EDF08EF4"/>
    <w:lvl w:ilvl="0" w:tplc="2CD2D2D0">
      <w:start w:val="3"/>
      <w:numFmt w:val="bullet"/>
      <w:lvlText w:val="-"/>
      <w:lvlJc w:val="left"/>
      <w:pPr>
        <w:ind w:left="927" w:hanging="360"/>
      </w:pPr>
      <w:rPr>
        <w:rFonts w:ascii="Arial Narrow" w:eastAsia="Times New Roman" w:hAnsi="Arial Narrow" w:cs="Times New Roman" w:hint="default"/>
      </w:rPr>
    </w:lvl>
    <w:lvl w:ilvl="1" w:tplc="280A0003" w:tentative="1">
      <w:start w:val="1"/>
      <w:numFmt w:val="bullet"/>
      <w:lvlText w:val="o"/>
      <w:lvlJc w:val="left"/>
      <w:pPr>
        <w:ind w:left="1647" w:hanging="360"/>
      </w:pPr>
      <w:rPr>
        <w:rFonts w:ascii="Courier New" w:hAnsi="Courier New" w:cs="Courier New" w:hint="default"/>
      </w:rPr>
    </w:lvl>
    <w:lvl w:ilvl="2" w:tplc="280A0005" w:tentative="1">
      <w:start w:val="1"/>
      <w:numFmt w:val="bullet"/>
      <w:lvlText w:val=""/>
      <w:lvlJc w:val="left"/>
      <w:pPr>
        <w:ind w:left="2367" w:hanging="360"/>
      </w:pPr>
      <w:rPr>
        <w:rFonts w:ascii="Wingdings" w:hAnsi="Wingdings" w:hint="default"/>
      </w:rPr>
    </w:lvl>
    <w:lvl w:ilvl="3" w:tplc="280A0001" w:tentative="1">
      <w:start w:val="1"/>
      <w:numFmt w:val="bullet"/>
      <w:lvlText w:val=""/>
      <w:lvlJc w:val="left"/>
      <w:pPr>
        <w:ind w:left="3087" w:hanging="360"/>
      </w:pPr>
      <w:rPr>
        <w:rFonts w:ascii="Symbol" w:hAnsi="Symbol" w:hint="default"/>
      </w:rPr>
    </w:lvl>
    <w:lvl w:ilvl="4" w:tplc="280A0003" w:tentative="1">
      <w:start w:val="1"/>
      <w:numFmt w:val="bullet"/>
      <w:lvlText w:val="o"/>
      <w:lvlJc w:val="left"/>
      <w:pPr>
        <w:ind w:left="3807" w:hanging="360"/>
      </w:pPr>
      <w:rPr>
        <w:rFonts w:ascii="Courier New" w:hAnsi="Courier New" w:cs="Courier New" w:hint="default"/>
      </w:rPr>
    </w:lvl>
    <w:lvl w:ilvl="5" w:tplc="280A0005" w:tentative="1">
      <w:start w:val="1"/>
      <w:numFmt w:val="bullet"/>
      <w:lvlText w:val=""/>
      <w:lvlJc w:val="left"/>
      <w:pPr>
        <w:ind w:left="4527" w:hanging="360"/>
      </w:pPr>
      <w:rPr>
        <w:rFonts w:ascii="Wingdings" w:hAnsi="Wingdings" w:hint="default"/>
      </w:rPr>
    </w:lvl>
    <w:lvl w:ilvl="6" w:tplc="280A0001" w:tentative="1">
      <w:start w:val="1"/>
      <w:numFmt w:val="bullet"/>
      <w:lvlText w:val=""/>
      <w:lvlJc w:val="left"/>
      <w:pPr>
        <w:ind w:left="5247" w:hanging="360"/>
      </w:pPr>
      <w:rPr>
        <w:rFonts w:ascii="Symbol" w:hAnsi="Symbol" w:hint="default"/>
      </w:rPr>
    </w:lvl>
    <w:lvl w:ilvl="7" w:tplc="280A0003" w:tentative="1">
      <w:start w:val="1"/>
      <w:numFmt w:val="bullet"/>
      <w:lvlText w:val="o"/>
      <w:lvlJc w:val="left"/>
      <w:pPr>
        <w:ind w:left="5967" w:hanging="360"/>
      </w:pPr>
      <w:rPr>
        <w:rFonts w:ascii="Courier New" w:hAnsi="Courier New" w:cs="Courier New" w:hint="default"/>
      </w:rPr>
    </w:lvl>
    <w:lvl w:ilvl="8" w:tplc="280A0005" w:tentative="1">
      <w:start w:val="1"/>
      <w:numFmt w:val="bullet"/>
      <w:lvlText w:val=""/>
      <w:lvlJc w:val="left"/>
      <w:pPr>
        <w:ind w:left="6687" w:hanging="360"/>
      </w:pPr>
      <w:rPr>
        <w:rFonts w:ascii="Wingdings" w:hAnsi="Wingdings" w:hint="default"/>
      </w:rPr>
    </w:lvl>
  </w:abstractNum>
  <w:abstractNum w:abstractNumId="17" w15:restartNumberingAfterBreak="0">
    <w:nsid w:val="661D3550"/>
    <w:multiLevelType w:val="hybridMultilevel"/>
    <w:tmpl w:val="E822F7E4"/>
    <w:lvl w:ilvl="0" w:tplc="280A000D">
      <w:start w:val="1"/>
      <w:numFmt w:val="bullet"/>
      <w:lvlText w:val=""/>
      <w:lvlJc w:val="left"/>
      <w:pPr>
        <w:ind w:left="720" w:hanging="360"/>
      </w:pPr>
      <w:rPr>
        <w:rFonts w:ascii="Wingdings" w:hAnsi="Wingdings"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18" w15:restartNumberingAfterBreak="0">
    <w:nsid w:val="6B742097"/>
    <w:multiLevelType w:val="hybridMultilevel"/>
    <w:tmpl w:val="A4DAB3AC"/>
    <w:lvl w:ilvl="0" w:tplc="280A0005">
      <w:start w:val="1"/>
      <w:numFmt w:val="bullet"/>
      <w:lvlText w:val=""/>
      <w:lvlJc w:val="left"/>
      <w:pPr>
        <w:ind w:left="1440" w:hanging="360"/>
      </w:pPr>
      <w:rPr>
        <w:rFonts w:ascii="Wingdings" w:hAnsi="Wingdings" w:hint="default"/>
      </w:rPr>
    </w:lvl>
    <w:lvl w:ilvl="1" w:tplc="61708136">
      <w:numFmt w:val="bullet"/>
      <w:lvlText w:val="-"/>
      <w:lvlJc w:val="left"/>
      <w:pPr>
        <w:ind w:left="2160" w:hanging="360"/>
      </w:pPr>
      <w:rPr>
        <w:rFonts w:ascii="Calibri" w:eastAsiaTheme="minorHAnsi" w:hAnsi="Calibri" w:cstheme="minorBidi" w:hint="default"/>
        <w:color w:val="auto"/>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19" w15:restartNumberingAfterBreak="0">
    <w:nsid w:val="6FA85EC5"/>
    <w:multiLevelType w:val="hybridMultilevel"/>
    <w:tmpl w:val="0E7280F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0" w15:restartNumberingAfterBreak="0">
    <w:nsid w:val="71F05643"/>
    <w:multiLevelType w:val="hybridMultilevel"/>
    <w:tmpl w:val="20224370"/>
    <w:lvl w:ilvl="0" w:tplc="280A000B">
      <w:start w:val="1"/>
      <w:numFmt w:val="bullet"/>
      <w:lvlText w:val=""/>
      <w:lvlJc w:val="left"/>
      <w:pPr>
        <w:ind w:left="2520" w:hanging="360"/>
      </w:pPr>
      <w:rPr>
        <w:rFonts w:ascii="Wingdings" w:hAnsi="Wingdings" w:hint="default"/>
      </w:rPr>
    </w:lvl>
    <w:lvl w:ilvl="1" w:tplc="280A0003" w:tentative="1">
      <w:start w:val="1"/>
      <w:numFmt w:val="bullet"/>
      <w:lvlText w:val="o"/>
      <w:lvlJc w:val="left"/>
      <w:pPr>
        <w:ind w:left="3240" w:hanging="360"/>
      </w:pPr>
      <w:rPr>
        <w:rFonts w:ascii="Courier New" w:hAnsi="Courier New" w:cs="Courier New" w:hint="default"/>
      </w:rPr>
    </w:lvl>
    <w:lvl w:ilvl="2" w:tplc="280A0005" w:tentative="1">
      <w:start w:val="1"/>
      <w:numFmt w:val="bullet"/>
      <w:lvlText w:val=""/>
      <w:lvlJc w:val="left"/>
      <w:pPr>
        <w:ind w:left="3960" w:hanging="360"/>
      </w:pPr>
      <w:rPr>
        <w:rFonts w:ascii="Wingdings" w:hAnsi="Wingdings" w:hint="default"/>
      </w:rPr>
    </w:lvl>
    <w:lvl w:ilvl="3" w:tplc="280A0001" w:tentative="1">
      <w:start w:val="1"/>
      <w:numFmt w:val="bullet"/>
      <w:lvlText w:val=""/>
      <w:lvlJc w:val="left"/>
      <w:pPr>
        <w:ind w:left="4680" w:hanging="360"/>
      </w:pPr>
      <w:rPr>
        <w:rFonts w:ascii="Symbol" w:hAnsi="Symbol" w:hint="default"/>
      </w:rPr>
    </w:lvl>
    <w:lvl w:ilvl="4" w:tplc="280A0003" w:tentative="1">
      <w:start w:val="1"/>
      <w:numFmt w:val="bullet"/>
      <w:lvlText w:val="o"/>
      <w:lvlJc w:val="left"/>
      <w:pPr>
        <w:ind w:left="5400" w:hanging="360"/>
      </w:pPr>
      <w:rPr>
        <w:rFonts w:ascii="Courier New" w:hAnsi="Courier New" w:cs="Courier New" w:hint="default"/>
      </w:rPr>
    </w:lvl>
    <w:lvl w:ilvl="5" w:tplc="280A0005" w:tentative="1">
      <w:start w:val="1"/>
      <w:numFmt w:val="bullet"/>
      <w:lvlText w:val=""/>
      <w:lvlJc w:val="left"/>
      <w:pPr>
        <w:ind w:left="6120" w:hanging="360"/>
      </w:pPr>
      <w:rPr>
        <w:rFonts w:ascii="Wingdings" w:hAnsi="Wingdings" w:hint="default"/>
      </w:rPr>
    </w:lvl>
    <w:lvl w:ilvl="6" w:tplc="280A0001" w:tentative="1">
      <w:start w:val="1"/>
      <w:numFmt w:val="bullet"/>
      <w:lvlText w:val=""/>
      <w:lvlJc w:val="left"/>
      <w:pPr>
        <w:ind w:left="6840" w:hanging="360"/>
      </w:pPr>
      <w:rPr>
        <w:rFonts w:ascii="Symbol" w:hAnsi="Symbol" w:hint="default"/>
      </w:rPr>
    </w:lvl>
    <w:lvl w:ilvl="7" w:tplc="280A0003" w:tentative="1">
      <w:start w:val="1"/>
      <w:numFmt w:val="bullet"/>
      <w:lvlText w:val="o"/>
      <w:lvlJc w:val="left"/>
      <w:pPr>
        <w:ind w:left="7560" w:hanging="360"/>
      </w:pPr>
      <w:rPr>
        <w:rFonts w:ascii="Courier New" w:hAnsi="Courier New" w:cs="Courier New" w:hint="default"/>
      </w:rPr>
    </w:lvl>
    <w:lvl w:ilvl="8" w:tplc="280A0005" w:tentative="1">
      <w:start w:val="1"/>
      <w:numFmt w:val="bullet"/>
      <w:lvlText w:val=""/>
      <w:lvlJc w:val="left"/>
      <w:pPr>
        <w:ind w:left="8280" w:hanging="360"/>
      </w:pPr>
      <w:rPr>
        <w:rFonts w:ascii="Wingdings" w:hAnsi="Wingdings" w:hint="default"/>
      </w:rPr>
    </w:lvl>
  </w:abstractNum>
  <w:abstractNum w:abstractNumId="21" w15:restartNumberingAfterBreak="0">
    <w:nsid w:val="7ACC3470"/>
    <w:multiLevelType w:val="hybridMultilevel"/>
    <w:tmpl w:val="2FFC4EF4"/>
    <w:lvl w:ilvl="0" w:tplc="280A000B">
      <w:start w:val="1"/>
      <w:numFmt w:val="bullet"/>
      <w:lvlText w:val=""/>
      <w:lvlJc w:val="left"/>
      <w:pPr>
        <w:ind w:left="1440" w:hanging="360"/>
      </w:pPr>
      <w:rPr>
        <w:rFonts w:ascii="Wingdings" w:hAnsi="Wingdings" w:hint="default"/>
      </w:rPr>
    </w:lvl>
    <w:lvl w:ilvl="1" w:tplc="804691A0">
      <w:numFmt w:val="bullet"/>
      <w:lvlText w:val="-"/>
      <w:lvlJc w:val="left"/>
      <w:pPr>
        <w:ind w:left="2160" w:hanging="360"/>
      </w:pPr>
      <w:rPr>
        <w:rFonts w:ascii="Calibri" w:eastAsiaTheme="minorHAnsi" w:hAnsi="Calibri" w:cstheme="minorBidi"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22" w15:restartNumberingAfterBreak="0">
    <w:nsid w:val="7FC460A6"/>
    <w:multiLevelType w:val="hybridMultilevel"/>
    <w:tmpl w:val="112AB686"/>
    <w:lvl w:ilvl="0" w:tplc="280A000D">
      <w:start w:val="1"/>
      <w:numFmt w:val="bullet"/>
      <w:lvlText w:val=""/>
      <w:lvlJc w:val="left"/>
      <w:pPr>
        <w:ind w:left="720" w:hanging="360"/>
      </w:pPr>
      <w:rPr>
        <w:rFonts w:ascii="Wingdings" w:hAnsi="Wingdings"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num w:numId="1">
    <w:abstractNumId w:val="4"/>
  </w:num>
  <w:num w:numId="2">
    <w:abstractNumId w:val="13"/>
  </w:num>
  <w:num w:numId="3">
    <w:abstractNumId w:val="21"/>
  </w:num>
  <w:num w:numId="4">
    <w:abstractNumId w:val="18"/>
  </w:num>
  <w:num w:numId="5">
    <w:abstractNumId w:val="12"/>
  </w:num>
  <w:num w:numId="6">
    <w:abstractNumId w:val="16"/>
  </w:num>
  <w:num w:numId="7">
    <w:abstractNumId w:val="7"/>
  </w:num>
  <w:num w:numId="8">
    <w:abstractNumId w:val="3"/>
  </w:num>
  <w:num w:numId="9">
    <w:abstractNumId w:val="0"/>
  </w:num>
  <w:num w:numId="10">
    <w:abstractNumId w:val="15"/>
  </w:num>
  <w:num w:numId="11">
    <w:abstractNumId w:val="5"/>
  </w:num>
  <w:num w:numId="12">
    <w:abstractNumId w:val="2"/>
  </w:num>
  <w:num w:numId="13">
    <w:abstractNumId w:val="17"/>
  </w:num>
  <w:num w:numId="14">
    <w:abstractNumId w:val="22"/>
  </w:num>
  <w:num w:numId="15">
    <w:abstractNumId w:val="10"/>
  </w:num>
  <w:num w:numId="16">
    <w:abstractNumId w:val="14"/>
  </w:num>
  <w:num w:numId="17">
    <w:abstractNumId w:val="1"/>
  </w:num>
  <w:num w:numId="18">
    <w:abstractNumId w:val="11"/>
  </w:num>
  <w:num w:numId="19">
    <w:abstractNumId w:val="9"/>
  </w:num>
  <w:num w:numId="20">
    <w:abstractNumId w:val="19"/>
  </w:num>
  <w:num w:numId="21">
    <w:abstractNumId w:val="20"/>
  </w:num>
  <w:num w:numId="22">
    <w:abstractNumId w:val="8"/>
  </w:num>
  <w:num w:numId="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4CC2"/>
    <w:rsid w:val="00002A6F"/>
    <w:rsid w:val="00025DA7"/>
    <w:rsid w:val="00070DE7"/>
    <w:rsid w:val="000736FD"/>
    <w:rsid w:val="00095768"/>
    <w:rsid w:val="000A62D7"/>
    <w:rsid w:val="000B2CD2"/>
    <w:rsid w:val="000B7DF7"/>
    <w:rsid w:val="00100627"/>
    <w:rsid w:val="0010118B"/>
    <w:rsid w:val="00104B14"/>
    <w:rsid w:val="00112684"/>
    <w:rsid w:val="00115B19"/>
    <w:rsid w:val="001210DC"/>
    <w:rsid w:val="00121897"/>
    <w:rsid w:val="0015120A"/>
    <w:rsid w:val="00160FA3"/>
    <w:rsid w:val="0016496D"/>
    <w:rsid w:val="00172DFD"/>
    <w:rsid w:val="001900C6"/>
    <w:rsid w:val="001A3FAC"/>
    <w:rsid w:val="001A7CF3"/>
    <w:rsid w:val="001B289A"/>
    <w:rsid w:val="001C3093"/>
    <w:rsid w:val="001D1B15"/>
    <w:rsid w:val="001F69A1"/>
    <w:rsid w:val="001F7670"/>
    <w:rsid w:val="002127CB"/>
    <w:rsid w:val="002407AD"/>
    <w:rsid w:val="002418D7"/>
    <w:rsid w:val="002423B4"/>
    <w:rsid w:val="0024272C"/>
    <w:rsid w:val="00245D34"/>
    <w:rsid w:val="00253BF2"/>
    <w:rsid w:val="0028288D"/>
    <w:rsid w:val="002964B4"/>
    <w:rsid w:val="002A7732"/>
    <w:rsid w:val="002B0EC8"/>
    <w:rsid w:val="002C5701"/>
    <w:rsid w:val="002D3E79"/>
    <w:rsid w:val="002D4FFC"/>
    <w:rsid w:val="002F5EF1"/>
    <w:rsid w:val="002F6443"/>
    <w:rsid w:val="00305178"/>
    <w:rsid w:val="003113F7"/>
    <w:rsid w:val="00313743"/>
    <w:rsid w:val="00343AF6"/>
    <w:rsid w:val="003444D9"/>
    <w:rsid w:val="00345E6E"/>
    <w:rsid w:val="00366BC8"/>
    <w:rsid w:val="00372473"/>
    <w:rsid w:val="003B5169"/>
    <w:rsid w:val="003B5D02"/>
    <w:rsid w:val="003C0255"/>
    <w:rsid w:val="003C3116"/>
    <w:rsid w:val="003C6D66"/>
    <w:rsid w:val="003D771B"/>
    <w:rsid w:val="003F0C7E"/>
    <w:rsid w:val="004011D0"/>
    <w:rsid w:val="004068DC"/>
    <w:rsid w:val="004102FF"/>
    <w:rsid w:val="0042450F"/>
    <w:rsid w:val="00437D35"/>
    <w:rsid w:val="0045280D"/>
    <w:rsid w:val="00456C08"/>
    <w:rsid w:val="00461D5F"/>
    <w:rsid w:val="00470055"/>
    <w:rsid w:val="004721FE"/>
    <w:rsid w:val="00485575"/>
    <w:rsid w:val="004A3015"/>
    <w:rsid w:val="004A32C8"/>
    <w:rsid w:val="004A5894"/>
    <w:rsid w:val="004D6485"/>
    <w:rsid w:val="004E3FA4"/>
    <w:rsid w:val="004F47B8"/>
    <w:rsid w:val="0050351F"/>
    <w:rsid w:val="00515CCF"/>
    <w:rsid w:val="005173B7"/>
    <w:rsid w:val="00531342"/>
    <w:rsid w:val="005609BE"/>
    <w:rsid w:val="00576864"/>
    <w:rsid w:val="00587162"/>
    <w:rsid w:val="0059274D"/>
    <w:rsid w:val="00592E48"/>
    <w:rsid w:val="005A17BB"/>
    <w:rsid w:val="005B160D"/>
    <w:rsid w:val="005B5540"/>
    <w:rsid w:val="005D38B8"/>
    <w:rsid w:val="005D58D2"/>
    <w:rsid w:val="005E513A"/>
    <w:rsid w:val="005F4898"/>
    <w:rsid w:val="00606D15"/>
    <w:rsid w:val="00614CC2"/>
    <w:rsid w:val="00633109"/>
    <w:rsid w:val="00635F1A"/>
    <w:rsid w:val="00636795"/>
    <w:rsid w:val="00641C3C"/>
    <w:rsid w:val="00653782"/>
    <w:rsid w:val="006568F0"/>
    <w:rsid w:val="006648D2"/>
    <w:rsid w:val="0068364B"/>
    <w:rsid w:val="00690FD0"/>
    <w:rsid w:val="006A5FD9"/>
    <w:rsid w:val="006B22B0"/>
    <w:rsid w:val="006B26C3"/>
    <w:rsid w:val="006B3A16"/>
    <w:rsid w:val="006C4403"/>
    <w:rsid w:val="006D7F5B"/>
    <w:rsid w:val="006F4296"/>
    <w:rsid w:val="006F6668"/>
    <w:rsid w:val="006F7317"/>
    <w:rsid w:val="00701A48"/>
    <w:rsid w:val="00731F3D"/>
    <w:rsid w:val="00746B11"/>
    <w:rsid w:val="007569CF"/>
    <w:rsid w:val="0076377D"/>
    <w:rsid w:val="00765830"/>
    <w:rsid w:val="00781D88"/>
    <w:rsid w:val="007974F2"/>
    <w:rsid w:val="00797FFA"/>
    <w:rsid w:val="007B4721"/>
    <w:rsid w:val="007B79E4"/>
    <w:rsid w:val="007C1E28"/>
    <w:rsid w:val="007C3EA4"/>
    <w:rsid w:val="007E23D7"/>
    <w:rsid w:val="007E59F9"/>
    <w:rsid w:val="007F20F9"/>
    <w:rsid w:val="0082246D"/>
    <w:rsid w:val="00835628"/>
    <w:rsid w:val="00837F29"/>
    <w:rsid w:val="008502BE"/>
    <w:rsid w:val="0087748A"/>
    <w:rsid w:val="00883C40"/>
    <w:rsid w:val="00894325"/>
    <w:rsid w:val="008965D3"/>
    <w:rsid w:val="008A39FD"/>
    <w:rsid w:val="008B5B70"/>
    <w:rsid w:val="008C3082"/>
    <w:rsid w:val="008D0DE5"/>
    <w:rsid w:val="008D1692"/>
    <w:rsid w:val="008E7DEF"/>
    <w:rsid w:val="008F4FA2"/>
    <w:rsid w:val="00902A09"/>
    <w:rsid w:val="00902AA0"/>
    <w:rsid w:val="009031A7"/>
    <w:rsid w:val="00906052"/>
    <w:rsid w:val="00921E9A"/>
    <w:rsid w:val="00924BA0"/>
    <w:rsid w:val="009516F0"/>
    <w:rsid w:val="00954B31"/>
    <w:rsid w:val="00957841"/>
    <w:rsid w:val="0097494F"/>
    <w:rsid w:val="00977B5B"/>
    <w:rsid w:val="009A4273"/>
    <w:rsid w:val="009A7704"/>
    <w:rsid w:val="009C4E7F"/>
    <w:rsid w:val="009D6E37"/>
    <w:rsid w:val="009E7C94"/>
    <w:rsid w:val="009F632B"/>
    <w:rsid w:val="00A07AA0"/>
    <w:rsid w:val="00A13553"/>
    <w:rsid w:val="00A16992"/>
    <w:rsid w:val="00A176F2"/>
    <w:rsid w:val="00A31594"/>
    <w:rsid w:val="00A3359C"/>
    <w:rsid w:val="00A40D86"/>
    <w:rsid w:val="00A41D97"/>
    <w:rsid w:val="00A428C4"/>
    <w:rsid w:val="00A46378"/>
    <w:rsid w:val="00A53FAF"/>
    <w:rsid w:val="00A5408F"/>
    <w:rsid w:val="00A60129"/>
    <w:rsid w:val="00A66C19"/>
    <w:rsid w:val="00A778D1"/>
    <w:rsid w:val="00AB1B8D"/>
    <w:rsid w:val="00AC1FCE"/>
    <w:rsid w:val="00AC3DA4"/>
    <w:rsid w:val="00AC7E90"/>
    <w:rsid w:val="00AE6D8B"/>
    <w:rsid w:val="00AF073F"/>
    <w:rsid w:val="00AF4AE6"/>
    <w:rsid w:val="00B100D6"/>
    <w:rsid w:val="00B17085"/>
    <w:rsid w:val="00B1796A"/>
    <w:rsid w:val="00B209F6"/>
    <w:rsid w:val="00B22869"/>
    <w:rsid w:val="00B231FA"/>
    <w:rsid w:val="00B322E2"/>
    <w:rsid w:val="00B61F84"/>
    <w:rsid w:val="00B6591F"/>
    <w:rsid w:val="00B71D9E"/>
    <w:rsid w:val="00B81552"/>
    <w:rsid w:val="00B819BE"/>
    <w:rsid w:val="00B84430"/>
    <w:rsid w:val="00B91EC5"/>
    <w:rsid w:val="00BD1055"/>
    <w:rsid w:val="00BE502D"/>
    <w:rsid w:val="00C22A4E"/>
    <w:rsid w:val="00C244BD"/>
    <w:rsid w:val="00C3732C"/>
    <w:rsid w:val="00C4281F"/>
    <w:rsid w:val="00C51350"/>
    <w:rsid w:val="00C728D8"/>
    <w:rsid w:val="00C7461E"/>
    <w:rsid w:val="00C95A88"/>
    <w:rsid w:val="00CB3FBB"/>
    <w:rsid w:val="00CB6899"/>
    <w:rsid w:val="00CC799D"/>
    <w:rsid w:val="00CD21CA"/>
    <w:rsid w:val="00D12183"/>
    <w:rsid w:val="00D20DAA"/>
    <w:rsid w:val="00D35DB5"/>
    <w:rsid w:val="00D41366"/>
    <w:rsid w:val="00D43451"/>
    <w:rsid w:val="00D43579"/>
    <w:rsid w:val="00D44FD9"/>
    <w:rsid w:val="00D4572B"/>
    <w:rsid w:val="00D53CBB"/>
    <w:rsid w:val="00D7653C"/>
    <w:rsid w:val="00D8437B"/>
    <w:rsid w:val="00DA0803"/>
    <w:rsid w:val="00DB445A"/>
    <w:rsid w:val="00DB6055"/>
    <w:rsid w:val="00DC0F42"/>
    <w:rsid w:val="00DD7C7D"/>
    <w:rsid w:val="00DF547E"/>
    <w:rsid w:val="00DF5751"/>
    <w:rsid w:val="00E118F3"/>
    <w:rsid w:val="00E1208E"/>
    <w:rsid w:val="00E14786"/>
    <w:rsid w:val="00E24D65"/>
    <w:rsid w:val="00E26945"/>
    <w:rsid w:val="00E34998"/>
    <w:rsid w:val="00E34B91"/>
    <w:rsid w:val="00E416EB"/>
    <w:rsid w:val="00E459C7"/>
    <w:rsid w:val="00E656DE"/>
    <w:rsid w:val="00E764A0"/>
    <w:rsid w:val="00E93063"/>
    <w:rsid w:val="00EA3EBC"/>
    <w:rsid w:val="00EA61AD"/>
    <w:rsid w:val="00EB2A89"/>
    <w:rsid w:val="00EC7638"/>
    <w:rsid w:val="00EE47C3"/>
    <w:rsid w:val="00EE5149"/>
    <w:rsid w:val="00F25E10"/>
    <w:rsid w:val="00F2607E"/>
    <w:rsid w:val="00F335B1"/>
    <w:rsid w:val="00F44831"/>
    <w:rsid w:val="00F51538"/>
    <w:rsid w:val="00F74FE7"/>
    <w:rsid w:val="00FD632E"/>
    <w:rsid w:val="00FE0692"/>
    <w:rsid w:val="00FF6635"/>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06DFD1"/>
  <w15:chartTrackingRefBased/>
  <w15:docId w15:val="{23AED625-C586-4B75-87D7-92C2013A0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5149"/>
  </w:style>
  <w:style w:type="paragraph" w:styleId="Ttulo7">
    <w:name w:val="heading 7"/>
    <w:basedOn w:val="Normal"/>
    <w:next w:val="Normal"/>
    <w:link w:val="Ttulo7Car"/>
    <w:unhideWhenUsed/>
    <w:qFormat/>
    <w:rsid w:val="00690FD0"/>
    <w:pPr>
      <w:spacing w:before="240" w:after="60" w:line="240" w:lineRule="auto"/>
      <w:outlineLvl w:val="6"/>
    </w:pPr>
    <w:rPr>
      <w:rFonts w:eastAsiaTheme="minorEastAsia"/>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Titulo de Fígura,TITULO A,Párrafo de lista1,TITULO,Imagen 01.,Titulo parrafo,Punto,Conclusiones,2.1.1,Cuadro 2-1,Fundamentacion,Bulleted List,Lista vistosa - Énfasis 11,Párrafo de lista2,3,Iz - Párrafo de lista,Sivsa Parrafo,Footnote"/>
    <w:basedOn w:val="Normal"/>
    <w:link w:val="PrrafodelistaCar"/>
    <w:qFormat/>
    <w:rsid w:val="00614CC2"/>
    <w:pPr>
      <w:ind w:left="720"/>
      <w:contextualSpacing/>
    </w:pPr>
  </w:style>
  <w:style w:type="table" w:styleId="Tablaconcuadrcula">
    <w:name w:val="Table Grid"/>
    <w:basedOn w:val="Tablanormal"/>
    <w:uiPriority w:val="59"/>
    <w:rsid w:val="00614C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B100D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100D6"/>
    <w:rPr>
      <w:rFonts w:ascii="Segoe UI" w:hAnsi="Segoe UI" w:cs="Segoe UI"/>
      <w:sz w:val="18"/>
      <w:szCs w:val="18"/>
    </w:rPr>
  </w:style>
  <w:style w:type="paragraph" w:styleId="Sangradetextonormal">
    <w:name w:val="Body Text Indent"/>
    <w:basedOn w:val="Normal"/>
    <w:link w:val="SangradetextonormalCar"/>
    <w:rsid w:val="00E416EB"/>
    <w:pPr>
      <w:suppressAutoHyphens/>
      <w:spacing w:after="0" w:line="240" w:lineRule="auto"/>
      <w:ind w:left="360" w:firstLine="1"/>
    </w:pPr>
    <w:rPr>
      <w:rFonts w:ascii="Arial" w:eastAsia="Times New Roman" w:hAnsi="Arial" w:cs="Times New Roman"/>
      <w:color w:val="000000"/>
      <w:szCs w:val="20"/>
      <w:lang w:val="es-MX" w:eastAsia="es-PE"/>
    </w:rPr>
  </w:style>
  <w:style w:type="character" w:customStyle="1" w:styleId="SangradetextonormalCar">
    <w:name w:val="Sangría de texto normal Car"/>
    <w:basedOn w:val="Fuentedeprrafopredeter"/>
    <w:link w:val="Sangradetextonormal"/>
    <w:rsid w:val="00E416EB"/>
    <w:rPr>
      <w:rFonts w:ascii="Arial" w:eastAsia="Times New Roman" w:hAnsi="Arial" w:cs="Times New Roman"/>
      <w:color w:val="000000"/>
      <w:szCs w:val="20"/>
      <w:lang w:val="es-MX" w:eastAsia="es-PE"/>
    </w:rPr>
  </w:style>
  <w:style w:type="paragraph" w:styleId="Encabezado">
    <w:name w:val="header"/>
    <w:basedOn w:val="Normal"/>
    <w:link w:val="EncabezadoCar"/>
    <w:uiPriority w:val="99"/>
    <w:unhideWhenUsed/>
    <w:rsid w:val="004A301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4A3015"/>
  </w:style>
  <w:style w:type="paragraph" w:styleId="Piedepgina">
    <w:name w:val="footer"/>
    <w:basedOn w:val="Normal"/>
    <w:link w:val="PiedepginaCar"/>
    <w:uiPriority w:val="99"/>
    <w:unhideWhenUsed/>
    <w:rsid w:val="004A301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A3015"/>
  </w:style>
  <w:style w:type="paragraph" w:styleId="Ttulo">
    <w:name w:val="Title"/>
    <w:basedOn w:val="Normal"/>
    <w:link w:val="TtuloCar"/>
    <w:qFormat/>
    <w:rsid w:val="009A7704"/>
    <w:pPr>
      <w:spacing w:after="0" w:line="240" w:lineRule="auto"/>
      <w:jc w:val="center"/>
    </w:pPr>
    <w:rPr>
      <w:rFonts w:ascii="Arial Narrow" w:eastAsia="Times New Roman" w:hAnsi="Arial Narrow" w:cs="Times New Roman"/>
      <w:b/>
      <w:sz w:val="24"/>
      <w:szCs w:val="20"/>
      <w:lang w:eastAsia="es-PE"/>
    </w:rPr>
  </w:style>
  <w:style w:type="character" w:customStyle="1" w:styleId="TtuloCar">
    <w:name w:val="Título Car"/>
    <w:basedOn w:val="Fuentedeprrafopredeter"/>
    <w:link w:val="Ttulo"/>
    <w:rsid w:val="009A7704"/>
    <w:rPr>
      <w:rFonts w:ascii="Arial Narrow" w:eastAsia="Times New Roman" w:hAnsi="Arial Narrow" w:cs="Times New Roman"/>
      <w:b/>
      <w:sz w:val="24"/>
      <w:szCs w:val="20"/>
      <w:lang w:eastAsia="es-PE"/>
    </w:rPr>
  </w:style>
  <w:style w:type="character" w:customStyle="1" w:styleId="PrrafodelistaCar">
    <w:name w:val="Párrafo de lista Car"/>
    <w:aliases w:val="Titulo de Fígura Car,TITULO A Car,Párrafo de lista1 Car,TITULO Car,Imagen 01. Car,Titulo parrafo Car,Punto Car,Conclusiones Car,2.1.1 Car,Cuadro 2-1 Car,Fundamentacion Car,Bulleted List Car,Lista vistosa - Énfasis 11 Car,3 Car"/>
    <w:link w:val="Prrafodelista"/>
    <w:uiPriority w:val="34"/>
    <w:qFormat/>
    <w:rsid w:val="0016496D"/>
  </w:style>
  <w:style w:type="paragraph" w:styleId="Textoindependiente2">
    <w:name w:val="Body Text 2"/>
    <w:basedOn w:val="Normal"/>
    <w:link w:val="Textoindependiente2Car"/>
    <w:uiPriority w:val="99"/>
    <w:unhideWhenUsed/>
    <w:rsid w:val="00531342"/>
    <w:pPr>
      <w:spacing w:after="120" w:line="480" w:lineRule="auto"/>
    </w:pPr>
    <w:rPr>
      <w:rFonts w:ascii="Times New Roman" w:eastAsia="Times New Roman" w:hAnsi="Times New Roman" w:cs="Times New Roman"/>
      <w:sz w:val="20"/>
      <w:szCs w:val="20"/>
      <w:lang w:val="es-ES_tradnl" w:eastAsia="es-PE"/>
    </w:rPr>
  </w:style>
  <w:style w:type="character" w:customStyle="1" w:styleId="Textoindependiente2Car">
    <w:name w:val="Texto independiente 2 Car"/>
    <w:basedOn w:val="Fuentedeprrafopredeter"/>
    <w:link w:val="Textoindependiente2"/>
    <w:uiPriority w:val="99"/>
    <w:rsid w:val="00531342"/>
    <w:rPr>
      <w:rFonts w:ascii="Times New Roman" w:eastAsia="Times New Roman" w:hAnsi="Times New Roman" w:cs="Times New Roman"/>
      <w:sz w:val="20"/>
      <w:szCs w:val="20"/>
      <w:lang w:val="es-ES_tradnl" w:eastAsia="es-PE"/>
    </w:rPr>
  </w:style>
  <w:style w:type="character" w:styleId="Refdecomentario">
    <w:name w:val="annotation reference"/>
    <w:basedOn w:val="Fuentedeprrafopredeter"/>
    <w:uiPriority w:val="99"/>
    <w:semiHidden/>
    <w:unhideWhenUsed/>
    <w:rsid w:val="003113F7"/>
    <w:rPr>
      <w:sz w:val="16"/>
      <w:szCs w:val="16"/>
    </w:rPr>
  </w:style>
  <w:style w:type="paragraph" w:styleId="Textocomentario">
    <w:name w:val="annotation text"/>
    <w:basedOn w:val="Normal"/>
    <w:link w:val="TextocomentarioCar"/>
    <w:uiPriority w:val="99"/>
    <w:semiHidden/>
    <w:unhideWhenUsed/>
    <w:rsid w:val="003113F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3113F7"/>
    <w:rPr>
      <w:sz w:val="20"/>
      <w:szCs w:val="20"/>
    </w:rPr>
  </w:style>
  <w:style w:type="paragraph" w:styleId="Asuntodelcomentario">
    <w:name w:val="annotation subject"/>
    <w:basedOn w:val="Textocomentario"/>
    <w:next w:val="Textocomentario"/>
    <w:link w:val="AsuntodelcomentarioCar"/>
    <w:uiPriority w:val="99"/>
    <w:semiHidden/>
    <w:unhideWhenUsed/>
    <w:rsid w:val="003113F7"/>
    <w:rPr>
      <w:b/>
      <w:bCs/>
    </w:rPr>
  </w:style>
  <w:style w:type="character" w:customStyle="1" w:styleId="AsuntodelcomentarioCar">
    <w:name w:val="Asunto del comentario Car"/>
    <w:basedOn w:val="TextocomentarioCar"/>
    <w:link w:val="Asuntodelcomentario"/>
    <w:uiPriority w:val="99"/>
    <w:semiHidden/>
    <w:rsid w:val="003113F7"/>
    <w:rPr>
      <w:b/>
      <w:bCs/>
      <w:sz w:val="20"/>
      <w:szCs w:val="20"/>
    </w:rPr>
  </w:style>
  <w:style w:type="paragraph" w:customStyle="1" w:styleId="Default">
    <w:name w:val="Default"/>
    <w:rsid w:val="00EA61AD"/>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Ttulo7Car">
    <w:name w:val="Título 7 Car"/>
    <w:basedOn w:val="Fuentedeprrafopredeter"/>
    <w:link w:val="Ttulo7"/>
    <w:rsid w:val="00690FD0"/>
    <w:rPr>
      <w:rFonts w:eastAsiaTheme="minorEastAsia"/>
      <w:sz w:val="24"/>
      <w:szCs w:val="24"/>
      <w:lang w:eastAsia="es-ES"/>
    </w:rPr>
  </w:style>
  <w:style w:type="character" w:customStyle="1" w:styleId="Cuerpodeltexto3">
    <w:name w:val="Cuerpo del texto (3)_"/>
    <w:basedOn w:val="Fuentedeprrafopredeter"/>
    <w:link w:val="Cuerpodeltexto30"/>
    <w:rsid w:val="00690FD0"/>
    <w:rPr>
      <w:rFonts w:ascii="Arial Unicode MS" w:eastAsia="Arial Unicode MS" w:hAnsi="Arial Unicode MS" w:cs="Arial Unicode MS"/>
      <w:spacing w:val="-10"/>
      <w:sz w:val="17"/>
      <w:szCs w:val="17"/>
      <w:shd w:val="clear" w:color="auto" w:fill="FFFFFF"/>
    </w:rPr>
  </w:style>
  <w:style w:type="paragraph" w:customStyle="1" w:styleId="Cuerpodeltexto30">
    <w:name w:val="Cuerpo del texto (3)"/>
    <w:basedOn w:val="Normal"/>
    <w:link w:val="Cuerpodeltexto3"/>
    <w:rsid w:val="00690FD0"/>
    <w:pPr>
      <w:widowControl w:val="0"/>
      <w:shd w:val="clear" w:color="auto" w:fill="FFFFFF"/>
      <w:spacing w:before="120" w:after="0" w:line="0" w:lineRule="atLeast"/>
      <w:jc w:val="center"/>
    </w:pPr>
    <w:rPr>
      <w:rFonts w:ascii="Arial Unicode MS" w:eastAsia="Arial Unicode MS" w:hAnsi="Arial Unicode MS" w:cs="Arial Unicode MS"/>
      <w:spacing w:val="-10"/>
      <w:sz w:val="17"/>
      <w:szCs w:val="17"/>
    </w:rPr>
  </w:style>
  <w:style w:type="character" w:customStyle="1" w:styleId="Cuerpodeltexto2">
    <w:name w:val="Cuerpo del texto (2)_"/>
    <w:basedOn w:val="Fuentedeprrafopredeter"/>
    <w:link w:val="Cuerpodeltexto20"/>
    <w:rsid w:val="00690FD0"/>
    <w:rPr>
      <w:rFonts w:ascii="Times New Roman" w:eastAsia="Times New Roman" w:hAnsi="Times New Roman" w:cs="Times New Roman"/>
      <w:sz w:val="17"/>
      <w:szCs w:val="17"/>
      <w:shd w:val="clear" w:color="auto" w:fill="FFFFFF"/>
    </w:rPr>
  </w:style>
  <w:style w:type="paragraph" w:customStyle="1" w:styleId="Cuerpodeltexto20">
    <w:name w:val="Cuerpo del texto (2)"/>
    <w:basedOn w:val="Normal"/>
    <w:link w:val="Cuerpodeltexto2"/>
    <w:rsid w:val="00690FD0"/>
    <w:pPr>
      <w:widowControl w:val="0"/>
      <w:shd w:val="clear" w:color="auto" w:fill="FFFFFF"/>
      <w:spacing w:after="0" w:line="0" w:lineRule="atLeast"/>
      <w:jc w:val="center"/>
    </w:pPr>
    <w:rPr>
      <w:rFonts w:ascii="Times New Roman" w:eastAsia="Times New Roman" w:hAnsi="Times New Roman" w:cs="Times New Roman"/>
      <w:sz w:val="17"/>
      <w:szCs w:val="17"/>
    </w:rPr>
  </w:style>
  <w:style w:type="character" w:customStyle="1" w:styleId="Ttulo1">
    <w:name w:val="Título #1_"/>
    <w:basedOn w:val="Fuentedeprrafopredeter"/>
    <w:link w:val="Ttulo10"/>
    <w:rsid w:val="00690FD0"/>
    <w:rPr>
      <w:rFonts w:ascii="Arial Unicode MS" w:eastAsia="Arial Unicode MS" w:hAnsi="Arial Unicode MS" w:cs="Arial Unicode MS"/>
      <w:spacing w:val="-10"/>
      <w:sz w:val="20"/>
      <w:szCs w:val="20"/>
      <w:shd w:val="clear" w:color="auto" w:fill="FFFFFF"/>
    </w:rPr>
  </w:style>
  <w:style w:type="character" w:customStyle="1" w:styleId="Cuerpodeltexto2Versales">
    <w:name w:val="Cuerpo del texto (2) + Versales"/>
    <w:basedOn w:val="Cuerpodeltexto2"/>
    <w:rsid w:val="00690FD0"/>
    <w:rPr>
      <w:rFonts w:ascii="Times New Roman" w:eastAsia="Times New Roman" w:hAnsi="Times New Roman" w:cs="Times New Roman"/>
      <w:smallCaps/>
      <w:color w:val="000000"/>
      <w:spacing w:val="0"/>
      <w:w w:val="100"/>
      <w:position w:val="0"/>
      <w:sz w:val="17"/>
      <w:szCs w:val="17"/>
      <w:shd w:val="clear" w:color="auto" w:fill="FFFFFF"/>
      <w:lang w:val="es-ES"/>
    </w:rPr>
  </w:style>
  <w:style w:type="paragraph" w:customStyle="1" w:styleId="Ttulo10">
    <w:name w:val="Título #1"/>
    <w:basedOn w:val="Normal"/>
    <w:link w:val="Ttulo1"/>
    <w:rsid w:val="00690FD0"/>
    <w:pPr>
      <w:widowControl w:val="0"/>
      <w:shd w:val="clear" w:color="auto" w:fill="FFFFFF"/>
      <w:spacing w:after="0" w:line="0" w:lineRule="atLeast"/>
      <w:jc w:val="center"/>
      <w:outlineLvl w:val="0"/>
    </w:pPr>
    <w:rPr>
      <w:rFonts w:ascii="Arial Unicode MS" w:eastAsia="Arial Unicode MS" w:hAnsi="Arial Unicode MS" w:cs="Arial Unicode MS"/>
      <w:spacing w:val="-10"/>
      <w:sz w:val="20"/>
      <w:szCs w:val="20"/>
    </w:rPr>
  </w:style>
  <w:style w:type="character" w:customStyle="1" w:styleId="Cuerpodeltexto">
    <w:name w:val="Cuerpo del texto_"/>
    <w:basedOn w:val="Fuentedeprrafopredeter"/>
    <w:link w:val="Cuerpodeltexto0"/>
    <w:rsid w:val="00366BC8"/>
    <w:rPr>
      <w:rFonts w:ascii="Franklin Gothic Demi" w:eastAsia="Franklin Gothic Demi" w:hAnsi="Franklin Gothic Demi" w:cs="Franklin Gothic Demi"/>
      <w:sz w:val="9"/>
      <w:szCs w:val="9"/>
      <w:shd w:val="clear" w:color="auto" w:fill="FFFFFF"/>
    </w:rPr>
  </w:style>
  <w:style w:type="character" w:customStyle="1" w:styleId="CuerpodeltextoTahoma">
    <w:name w:val="Cuerpo del texto + Tahoma"/>
    <w:aliases w:val="6.5 pto,Negrita,7 pto,Cuerpo del texto + 8 pto"/>
    <w:basedOn w:val="Cuerpodeltexto"/>
    <w:rsid w:val="00366BC8"/>
    <w:rPr>
      <w:rFonts w:ascii="Tahoma" w:eastAsia="Tahoma" w:hAnsi="Tahoma" w:cs="Tahoma"/>
      <w:b/>
      <w:bCs/>
      <w:color w:val="000000"/>
      <w:spacing w:val="0"/>
      <w:w w:val="100"/>
      <w:position w:val="0"/>
      <w:sz w:val="13"/>
      <w:szCs w:val="13"/>
      <w:shd w:val="clear" w:color="auto" w:fill="FFFFFF"/>
      <w:lang w:val="es-ES"/>
    </w:rPr>
  </w:style>
  <w:style w:type="paragraph" w:customStyle="1" w:styleId="Cuerpodeltexto0">
    <w:name w:val="Cuerpo del texto"/>
    <w:basedOn w:val="Normal"/>
    <w:link w:val="Cuerpodeltexto"/>
    <w:rsid w:val="00366BC8"/>
    <w:pPr>
      <w:widowControl w:val="0"/>
      <w:shd w:val="clear" w:color="auto" w:fill="FFFFFF"/>
      <w:spacing w:after="0" w:line="0" w:lineRule="atLeast"/>
    </w:pPr>
    <w:rPr>
      <w:rFonts w:ascii="Franklin Gothic Demi" w:eastAsia="Franklin Gothic Demi" w:hAnsi="Franklin Gothic Demi" w:cs="Franklin Gothic Demi"/>
      <w:sz w:val="9"/>
      <w:szCs w:val="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5901969">
      <w:bodyDiv w:val="1"/>
      <w:marLeft w:val="0"/>
      <w:marRight w:val="0"/>
      <w:marTop w:val="0"/>
      <w:marBottom w:val="0"/>
      <w:divBdr>
        <w:top w:val="none" w:sz="0" w:space="0" w:color="auto"/>
        <w:left w:val="none" w:sz="0" w:space="0" w:color="auto"/>
        <w:bottom w:val="none" w:sz="0" w:space="0" w:color="auto"/>
        <w:right w:val="none" w:sz="0" w:space="0" w:color="auto"/>
      </w:divBdr>
    </w:div>
    <w:div w:id="538591856">
      <w:bodyDiv w:val="1"/>
      <w:marLeft w:val="0"/>
      <w:marRight w:val="0"/>
      <w:marTop w:val="0"/>
      <w:marBottom w:val="0"/>
      <w:divBdr>
        <w:top w:val="none" w:sz="0" w:space="0" w:color="auto"/>
        <w:left w:val="none" w:sz="0" w:space="0" w:color="auto"/>
        <w:bottom w:val="none" w:sz="0" w:space="0" w:color="auto"/>
        <w:right w:val="none" w:sz="0" w:space="0" w:color="auto"/>
      </w:divBdr>
    </w:div>
    <w:div w:id="735397326">
      <w:bodyDiv w:val="1"/>
      <w:marLeft w:val="0"/>
      <w:marRight w:val="0"/>
      <w:marTop w:val="0"/>
      <w:marBottom w:val="0"/>
      <w:divBdr>
        <w:top w:val="none" w:sz="0" w:space="0" w:color="auto"/>
        <w:left w:val="none" w:sz="0" w:space="0" w:color="auto"/>
        <w:bottom w:val="none" w:sz="0" w:space="0" w:color="auto"/>
        <w:right w:val="none" w:sz="0" w:space="0" w:color="auto"/>
      </w:divBdr>
    </w:div>
    <w:div w:id="1150092678">
      <w:bodyDiv w:val="1"/>
      <w:marLeft w:val="0"/>
      <w:marRight w:val="0"/>
      <w:marTop w:val="0"/>
      <w:marBottom w:val="0"/>
      <w:divBdr>
        <w:top w:val="none" w:sz="0" w:space="0" w:color="auto"/>
        <w:left w:val="none" w:sz="0" w:space="0" w:color="auto"/>
        <w:bottom w:val="none" w:sz="0" w:space="0" w:color="auto"/>
        <w:right w:val="none" w:sz="0" w:space="0" w:color="auto"/>
      </w:divBdr>
    </w:div>
    <w:div w:id="1163550080">
      <w:bodyDiv w:val="1"/>
      <w:marLeft w:val="0"/>
      <w:marRight w:val="0"/>
      <w:marTop w:val="0"/>
      <w:marBottom w:val="0"/>
      <w:divBdr>
        <w:top w:val="none" w:sz="0" w:space="0" w:color="auto"/>
        <w:left w:val="none" w:sz="0" w:space="0" w:color="auto"/>
        <w:bottom w:val="none" w:sz="0" w:space="0" w:color="auto"/>
        <w:right w:val="none" w:sz="0" w:space="0" w:color="auto"/>
      </w:divBdr>
    </w:div>
    <w:div w:id="1590578938">
      <w:bodyDiv w:val="1"/>
      <w:marLeft w:val="0"/>
      <w:marRight w:val="0"/>
      <w:marTop w:val="0"/>
      <w:marBottom w:val="0"/>
      <w:divBdr>
        <w:top w:val="none" w:sz="0" w:space="0" w:color="auto"/>
        <w:left w:val="none" w:sz="0" w:space="0" w:color="auto"/>
        <w:bottom w:val="none" w:sz="0" w:space="0" w:color="auto"/>
        <w:right w:val="none" w:sz="0" w:space="0" w:color="auto"/>
      </w:divBdr>
    </w:div>
    <w:div w:id="1762942689">
      <w:bodyDiv w:val="1"/>
      <w:marLeft w:val="0"/>
      <w:marRight w:val="0"/>
      <w:marTop w:val="0"/>
      <w:marBottom w:val="0"/>
      <w:divBdr>
        <w:top w:val="none" w:sz="0" w:space="0" w:color="auto"/>
        <w:left w:val="none" w:sz="0" w:space="0" w:color="auto"/>
        <w:bottom w:val="none" w:sz="0" w:space="0" w:color="auto"/>
        <w:right w:val="none" w:sz="0" w:space="0" w:color="auto"/>
      </w:divBdr>
    </w:div>
    <w:div w:id="2139641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3813</Words>
  <Characters>20975</Characters>
  <Application>Microsoft Office Word</Application>
  <DocSecurity>0</DocSecurity>
  <Lines>174</Lines>
  <Paragraphs>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 Berrospi Moncada</dc:creator>
  <cp:keywords/>
  <dc:description/>
  <cp:lastModifiedBy>Rodrigo Alania Sanchez-Especialista en Procesos</cp:lastModifiedBy>
  <cp:revision>2</cp:revision>
  <cp:lastPrinted>2021-07-26T17:51:00Z</cp:lastPrinted>
  <dcterms:created xsi:type="dcterms:W3CDTF">2021-08-27T16:58:00Z</dcterms:created>
  <dcterms:modified xsi:type="dcterms:W3CDTF">2021-08-27T16:58:00Z</dcterms:modified>
</cp:coreProperties>
</file>