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5"/>
      </w:tblGrid>
      <w:tr w:rsidR="00AB3351" w:rsidRPr="003554D4" w:rsidTr="00FB5AA2">
        <w:trPr>
          <w:trHeight w:val="393"/>
        </w:trPr>
        <w:tc>
          <w:tcPr>
            <w:tcW w:w="8813" w:type="dxa"/>
            <w:tcBorders>
              <w:top w:val="single" w:sz="4" w:space="0" w:color="000000"/>
              <w:left w:val="single" w:sz="4" w:space="0" w:color="000000"/>
              <w:bottom w:val="single" w:sz="4" w:space="0" w:color="000000"/>
              <w:right w:val="single" w:sz="4" w:space="0" w:color="000000"/>
            </w:tcBorders>
          </w:tcPr>
          <w:p w:rsidR="00AB3351" w:rsidRPr="003554D4" w:rsidRDefault="00AB3351" w:rsidP="00FB5AA2">
            <w:pPr>
              <w:pStyle w:val="Prrafodelista"/>
              <w:widowControl w:val="0"/>
              <w:spacing w:after="0" w:line="240" w:lineRule="auto"/>
              <w:ind w:left="360"/>
              <w:jc w:val="center"/>
              <w:rPr>
                <w:rFonts w:ascii="Arial Narrow" w:hAnsi="Arial Narrow" w:cs="Arial"/>
                <w:i/>
                <w:sz w:val="20"/>
              </w:rPr>
            </w:pPr>
            <w:r w:rsidRPr="003554D4">
              <w:rPr>
                <w:rFonts w:ascii="Arial Narrow" w:eastAsia="SimSun" w:hAnsi="Arial Narrow" w:cs="Arial"/>
                <w:i/>
                <w:sz w:val="20"/>
                <w:lang w:val="es-ES"/>
              </w:rPr>
              <w:br w:type="page"/>
            </w:r>
            <w:r w:rsidRPr="00F63D48">
              <w:rPr>
                <w:rFonts w:ascii="Arial Narrow" w:hAnsi="Arial Narrow" w:cs="Arial"/>
                <w:b/>
                <w:i/>
              </w:rPr>
              <w:t>REQUERIMIENTO</w:t>
            </w:r>
          </w:p>
        </w:tc>
      </w:tr>
    </w:tbl>
    <w:p w:rsidR="00AB3351" w:rsidRPr="003554D4" w:rsidRDefault="00AB3351" w:rsidP="00AB3351">
      <w:pPr>
        <w:widowControl w:val="0"/>
        <w:spacing w:after="0" w:line="240" w:lineRule="auto"/>
        <w:ind w:left="360"/>
        <w:jc w:val="both"/>
        <w:rPr>
          <w:rFonts w:ascii="Arial Narrow" w:hAnsi="Arial Narrow" w:cs="Arial"/>
          <w:i/>
          <w:color w:val="000000"/>
          <w:sz w:val="20"/>
          <w:szCs w:val="20"/>
        </w:rPr>
      </w:pPr>
    </w:p>
    <w:p w:rsidR="00AB3351" w:rsidRPr="003554D4" w:rsidRDefault="00AB3351" w:rsidP="00AB3351">
      <w:pPr>
        <w:pBdr>
          <w:top w:val="nil"/>
          <w:left w:val="nil"/>
          <w:bottom w:val="nil"/>
          <w:right w:val="nil"/>
          <w:between w:val="nil"/>
        </w:pBdr>
        <w:spacing w:after="0" w:line="240" w:lineRule="auto"/>
        <w:jc w:val="center"/>
        <w:textDirection w:val="btLr"/>
        <w:textAlignment w:val="top"/>
        <w:outlineLvl w:val="0"/>
        <w:rPr>
          <w:rFonts w:ascii="Arial Narrow" w:eastAsia="Times New Roman" w:hAnsi="Arial Narrow" w:cs="Arial"/>
          <w:b/>
          <w:i/>
          <w:sz w:val="20"/>
          <w:szCs w:val="20"/>
          <w:u w:val="single"/>
          <w:lang w:val="es-ES_tradnl" w:eastAsia="es-ES"/>
        </w:rPr>
      </w:pPr>
      <w:r w:rsidRPr="003554D4">
        <w:rPr>
          <w:rFonts w:ascii="Arial Narrow" w:eastAsia="Times New Roman" w:hAnsi="Arial Narrow" w:cs="Arial"/>
          <w:b/>
          <w:i/>
          <w:sz w:val="20"/>
          <w:szCs w:val="20"/>
          <w:u w:val="single"/>
          <w:lang w:val="es-ES_tradnl" w:eastAsia="es-ES"/>
        </w:rPr>
        <w:t xml:space="preserve">CONTRATACIÓN DE SERVICIO DE CONSULTORÍA PARA LA ELABORACIÓN DEL EXPEDIENTE TÉCNICO </w:t>
      </w:r>
      <w:r w:rsidRPr="00A44D14">
        <w:rPr>
          <w:rFonts w:ascii="Arial Narrow" w:eastAsia="Times New Roman" w:hAnsi="Arial Narrow" w:cs="Arial"/>
          <w:b/>
          <w:i/>
          <w:sz w:val="20"/>
          <w:szCs w:val="20"/>
          <w:u w:val="single"/>
          <w:lang w:val="es-ES_tradnl" w:eastAsia="es-ES"/>
        </w:rPr>
        <w:t>CREACION DE LOS LABORATORIOS DE CLINICA DE PLANTAS, CENTRO TECNOLOGICO DE PRODUCCION Y CONTROL DE SEMILLAS, EN LA FACULTAD DE AGRONOMIA, DE LA UNIVERSIDAD NACIONAL AGRARIA DE LA SELVA, TINGO MARIA DEL DISTRITO DE RUPA-RUPA - PROVINCIA DE LEONCIO PRADO - DEPARTAMENTO DE HUANUCO</w:t>
      </w:r>
      <w:r w:rsidRPr="003554D4">
        <w:rPr>
          <w:rFonts w:ascii="Arial Narrow" w:eastAsia="Times New Roman" w:hAnsi="Arial Narrow" w:cs="Arial"/>
          <w:b/>
          <w:i/>
          <w:sz w:val="20"/>
          <w:szCs w:val="20"/>
          <w:u w:val="single"/>
          <w:lang w:val="es-ES_tradnl" w:eastAsia="es-ES"/>
        </w:rPr>
        <w:t>.</w:t>
      </w:r>
    </w:p>
    <w:p w:rsidR="00AB3351" w:rsidRPr="003554D4" w:rsidRDefault="00AB3351" w:rsidP="00AB3351">
      <w:pPr>
        <w:widowControl w:val="0"/>
        <w:spacing w:after="0" w:line="240" w:lineRule="auto"/>
        <w:ind w:left="360"/>
        <w:jc w:val="both"/>
        <w:rPr>
          <w:rFonts w:ascii="Arial Narrow" w:hAnsi="Arial Narrow" w:cs="Arial"/>
          <w:i/>
          <w:color w:val="000000"/>
          <w:sz w:val="20"/>
          <w:szCs w:val="20"/>
        </w:rPr>
      </w:pPr>
    </w:p>
    <w:p w:rsidR="00AB3351" w:rsidRPr="003554D4" w:rsidRDefault="00AB3351" w:rsidP="00AB3351">
      <w:pPr>
        <w:pStyle w:val="Prrafodelista"/>
        <w:widowControl w:val="0"/>
        <w:numPr>
          <w:ilvl w:val="0"/>
          <w:numId w:val="17"/>
        </w:numPr>
        <w:spacing w:after="0" w:line="240" w:lineRule="auto"/>
        <w:ind w:left="567" w:hanging="567"/>
        <w:jc w:val="both"/>
        <w:rPr>
          <w:rFonts w:ascii="Arial Narrow" w:hAnsi="Arial Narrow" w:cs="Arial"/>
          <w:i/>
          <w:sz w:val="20"/>
        </w:rPr>
      </w:pPr>
      <w:r w:rsidRPr="003554D4">
        <w:rPr>
          <w:rFonts w:ascii="Arial Narrow" w:hAnsi="Arial Narrow" w:cs="Arial"/>
          <w:b/>
          <w:i/>
          <w:sz w:val="20"/>
        </w:rPr>
        <w:t>TERMINOS DE REFERENCIA</w:t>
      </w:r>
    </w:p>
    <w:p w:rsidR="00AB3351" w:rsidRPr="003554D4" w:rsidRDefault="00AB3351" w:rsidP="00AB3351">
      <w:pPr>
        <w:widowControl w:val="0"/>
        <w:spacing w:after="0" w:line="240" w:lineRule="auto"/>
        <w:ind w:left="567"/>
        <w:jc w:val="both"/>
        <w:rPr>
          <w:rFonts w:ascii="Arial Narrow" w:hAnsi="Arial Narrow" w:cs="Arial"/>
          <w:i/>
          <w:color w:val="000099"/>
          <w:sz w:val="20"/>
          <w:szCs w:val="20"/>
        </w:rPr>
      </w:pPr>
    </w:p>
    <w:p w:rsidR="00AB3351" w:rsidRPr="003554D4" w:rsidRDefault="00AB3351" w:rsidP="00AB3351">
      <w:pPr>
        <w:pStyle w:val="Prrafodelista"/>
        <w:widowControl w:val="0"/>
        <w:numPr>
          <w:ilvl w:val="2"/>
          <w:numId w:val="18"/>
        </w:numPr>
        <w:spacing w:after="0" w:line="240" w:lineRule="auto"/>
        <w:ind w:left="709"/>
        <w:jc w:val="both"/>
        <w:rPr>
          <w:rFonts w:ascii="Arial Narrow" w:hAnsi="Arial Narrow" w:cs="Arial"/>
          <w:b/>
          <w:i/>
          <w:color w:val="auto"/>
          <w:sz w:val="20"/>
          <w:lang w:val="es-ES"/>
        </w:rPr>
      </w:pPr>
      <w:r w:rsidRPr="003554D4">
        <w:rPr>
          <w:rFonts w:ascii="Arial Narrow" w:hAnsi="Arial Narrow" w:cs="Arial"/>
          <w:b/>
          <w:i/>
          <w:color w:val="auto"/>
          <w:sz w:val="20"/>
          <w:lang w:val="es-ES"/>
        </w:rPr>
        <w:t xml:space="preserve">Consideraciones generales </w:t>
      </w:r>
    </w:p>
    <w:p w:rsidR="00AB3351" w:rsidRPr="003554D4" w:rsidRDefault="00AB3351" w:rsidP="00AB3351">
      <w:pPr>
        <w:numPr>
          <w:ilvl w:val="0"/>
          <w:numId w:val="11"/>
        </w:numPr>
        <w:pBdr>
          <w:top w:val="nil"/>
          <w:left w:val="nil"/>
          <w:bottom w:val="nil"/>
          <w:right w:val="nil"/>
          <w:between w:val="nil"/>
        </w:pBdr>
        <w:tabs>
          <w:tab w:val="clear" w:pos="502"/>
        </w:tabs>
        <w:spacing w:after="0" w:line="240" w:lineRule="auto"/>
        <w:ind w:leftChars="-1" w:left="0" w:hangingChars="1" w:hanging="2"/>
        <w:jc w:val="both"/>
        <w:textDirection w:val="btLr"/>
        <w:textAlignment w:val="top"/>
        <w:outlineLvl w:val="0"/>
        <w:rPr>
          <w:rFonts w:ascii="Arial Narrow" w:eastAsia="Times New Roman" w:hAnsi="Arial Narrow" w:cs="Arial"/>
          <w:b/>
          <w:i/>
          <w:sz w:val="20"/>
          <w:szCs w:val="20"/>
          <w:lang w:val="es-ES_tradnl" w:eastAsia="es-ES"/>
        </w:rPr>
      </w:pPr>
      <w:r w:rsidRPr="003554D4">
        <w:rPr>
          <w:rFonts w:ascii="Arial Narrow" w:eastAsia="Times New Roman" w:hAnsi="Arial Narrow" w:cs="Arial"/>
          <w:b/>
          <w:i/>
          <w:sz w:val="20"/>
          <w:szCs w:val="20"/>
          <w:lang w:val="es-ES_tradnl" w:eastAsia="es-ES"/>
        </w:rPr>
        <w:t>GENERALIDADES:</w:t>
      </w:r>
    </w:p>
    <w:p w:rsidR="00AB3351" w:rsidRPr="003554D4" w:rsidRDefault="00AB3351" w:rsidP="00AB3351">
      <w:pPr>
        <w:spacing w:after="0" w:line="240" w:lineRule="auto"/>
        <w:ind w:left="708" w:right="140" w:hanging="426"/>
        <w:jc w:val="both"/>
        <w:rPr>
          <w:rFonts w:ascii="Arial Narrow" w:eastAsia="Times New Roman" w:hAnsi="Arial Narrow" w:cs="Arial"/>
          <w:i/>
          <w:sz w:val="20"/>
          <w:szCs w:val="20"/>
          <w:lang w:val="es-ES_tradnl" w:eastAsia="es-ES"/>
        </w:rPr>
      </w:pPr>
      <w:r w:rsidRPr="003554D4">
        <w:rPr>
          <w:rFonts w:ascii="Arial Narrow" w:eastAsia="Times New Roman" w:hAnsi="Arial Narrow" w:cs="Arial"/>
          <w:i/>
          <w:sz w:val="20"/>
          <w:szCs w:val="20"/>
          <w:lang w:val="es-ES_tradnl" w:eastAsia="es-ES"/>
        </w:rPr>
        <w:tab/>
        <w:t xml:space="preserve">El proyecto: </w:t>
      </w:r>
      <w:r w:rsidRPr="003554D4">
        <w:rPr>
          <w:rFonts w:ascii="Arial Narrow" w:eastAsia="Times New Roman" w:hAnsi="Arial Narrow" w:cs="Arial"/>
          <w:b/>
          <w:i/>
          <w:sz w:val="20"/>
          <w:szCs w:val="20"/>
          <w:lang w:val="es-ES_tradnl" w:eastAsia="es-ES"/>
        </w:rPr>
        <w:t>“</w:t>
      </w:r>
      <w:r>
        <w:rPr>
          <w:rFonts w:ascii="Arial Narrow" w:eastAsia="Times New Roman" w:hAnsi="Arial Narrow" w:cs="Arial"/>
          <w:b/>
          <w:i/>
          <w:sz w:val="20"/>
          <w:szCs w:val="20"/>
          <w:lang w:val="es-ES_tradnl" w:eastAsia="es-ES"/>
        </w:rPr>
        <w:t>Creación de los Laboratorios de Clínica de Plantas, Centro Tecnológico de Producción y Control de Semillas, en la Facultad de Agronomía</w:t>
      </w:r>
      <w:r w:rsidRPr="003554D4">
        <w:rPr>
          <w:rFonts w:ascii="Arial Narrow" w:eastAsia="Times New Roman" w:hAnsi="Arial Narrow" w:cs="Arial"/>
          <w:b/>
          <w:i/>
          <w:sz w:val="20"/>
          <w:szCs w:val="20"/>
          <w:lang w:val="es-ES_tradnl" w:eastAsia="es-ES"/>
        </w:rPr>
        <w:t xml:space="preserve"> de la Universidad Nacional Agraria de la Selva, Distrito de Rupa</w:t>
      </w:r>
      <w:r>
        <w:rPr>
          <w:rFonts w:ascii="Arial Narrow" w:eastAsia="Times New Roman" w:hAnsi="Arial Narrow" w:cs="Arial"/>
          <w:b/>
          <w:i/>
          <w:sz w:val="20"/>
          <w:szCs w:val="20"/>
          <w:lang w:val="es-ES_tradnl" w:eastAsia="es-ES"/>
        </w:rPr>
        <w:t>-</w:t>
      </w:r>
      <w:r w:rsidRPr="003554D4">
        <w:rPr>
          <w:rFonts w:ascii="Arial Narrow" w:eastAsia="Times New Roman" w:hAnsi="Arial Narrow" w:cs="Arial"/>
          <w:b/>
          <w:i/>
          <w:sz w:val="20"/>
          <w:szCs w:val="20"/>
          <w:lang w:val="es-ES_tradnl" w:eastAsia="es-ES"/>
        </w:rPr>
        <w:t>Rupa, Provincia de Leoncio Prado, Departamento de Huánuco”,</w:t>
      </w:r>
      <w:r w:rsidRPr="003554D4">
        <w:rPr>
          <w:rFonts w:ascii="Arial Narrow" w:eastAsia="Times New Roman" w:hAnsi="Arial Narrow" w:cs="Arial"/>
          <w:i/>
          <w:sz w:val="20"/>
          <w:szCs w:val="20"/>
          <w:lang w:val="es-ES_tradnl" w:eastAsia="es-ES"/>
        </w:rPr>
        <w:t xml:space="preserve"> con código de inversión N° </w:t>
      </w:r>
      <w:r>
        <w:rPr>
          <w:rFonts w:ascii="Arial Narrow" w:eastAsia="Times New Roman" w:hAnsi="Arial Narrow" w:cs="Arial"/>
          <w:i/>
          <w:sz w:val="20"/>
          <w:szCs w:val="20"/>
          <w:lang w:val="es-ES_tradnl" w:eastAsia="es-ES"/>
        </w:rPr>
        <w:t>2433394</w:t>
      </w:r>
      <w:r w:rsidRPr="003554D4">
        <w:rPr>
          <w:rFonts w:ascii="Arial Narrow" w:eastAsia="Times New Roman" w:hAnsi="Arial Narrow" w:cs="Arial"/>
          <w:i/>
          <w:sz w:val="20"/>
          <w:szCs w:val="20"/>
          <w:lang w:val="es-ES_tradnl" w:eastAsia="es-ES"/>
        </w:rPr>
        <w:t>, se encuentra incluido en el presupuesto del año 2019 de la Universidad Nacional Agraria de la Selva, por el ello los presentes Términos de Referencia comprenden la Elaboración del Expediente Técnico que comprende en plasmar la solución definitiva e integral a la brecha de la Infraestructura educativa y ser ejecutada.</w:t>
      </w:r>
    </w:p>
    <w:p w:rsidR="00AB3351" w:rsidRPr="003554D4" w:rsidRDefault="00AB3351" w:rsidP="00AB3351">
      <w:pPr>
        <w:spacing w:after="0" w:line="240" w:lineRule="auto"/>
        <w:ind w:left="708" w:right="140" w:hanging="426"/>
        <w:jc w:val="both"/>
        <w:rPr>
          <w:rFonts w:ascii="Arial Narrow" w:eastAsia="Times New Roman" w:hAnsi="Arial Narrow" w:cs="Arial"/>
          <w:i/>
          <w:sz w:val="20"/>
          <w:szCs w:val="20"/>
          <w:lang w:val="es-ES_tradnl" w:eastAsia="es-ES"/>
        </w:rPr>
      </w:pPr>
    </w:p>
    <w:p w:rsidR="00AB3351" w:rsidRPr="003554D4" w:rsidRDefault="00AB3351" w:rsidP="00AB3351">
      <w:pPr>
        <w:numPr>
          <w:ilvl w:val="0"/>
          <w:numId w:val="11"/>
        </w:numPr>
        <w:pBdr>
          <w:top w:val="nil"/>
          <w:left w:val="nil"/>
          <w:bottom w:val="nil"/>
          <w:right w:val="nil"/>
          <w:between w:val="nil"/>
        </w:pBdr>
        <w:tabs>
          <w:tab w:val="clear" w:pos="502"/>
        </w:tabs>
        <w:spacing w:after="0" w:line="240" w:lineRule="auto"/>
        <w:ind w:leftChars="-1" w:left="0" w:hangingChars="1" w:hanging="2"/>
        <w:contextualSpacing/>
        <w:jc w:val="both"/>
        <w:textDirection w:val="btLr"/>
        <w:textAlignment w:val="top"/>
        <w:outlineLvl w:val="0"/>
        <w:rPr>
          <w:rFonts w:ascii="Arial Narrow" w:eastAsia="Times New Roman" w:hAnsi="Arial Narrow" w:cs="Arial"/>
          <w:b/>
          <w:i/>
          <w:sz w:val="20"/>
          <w:szCs w:val="20"/>
          <w:lang w:val="es-ES_tradnl" w:eastAsia="es-ES"/>
        </w:rPr>
      </w:pPr>
      <w:r w:rsidRPr="003554D4">
        <w:rPr>
          <w:rFonts w:ascii="Arial Narrow" w:eastAsia="Times New Roman" w:hAnsi="Arial Narrow" w:cs="Arial"/>
          <w:b/>
          <w:i/>
          <w:sz w:val="20"/>
          <w:szCs w:val="20"/>
          <w:lang w:val="es-ES_tradnl" w:eastAsia="es-ES"/>
        </w:rPr>
        <w:t>ANTECEDENTES</w:t>
      </w:r>
    </w:p>
    <w:p w:rsidR="00AB3351" w:rsidRPr="003554D4" w:rsidRDefault="00AB3351" w:rsidP="00AB3351">
      <w:pPr>
        <w:spacing w:after="0" w:line="240" w:lineRule="auto"/>
        <w:ind w:left="708"/>
        <w:contextualSpacing/>
        <w:jc w:val="both"/>
        <w:rPr>
          <w:rFonts w:ascii="Arial Narrow" w:eastAsia="Arial Unicode MS" w:hAnsi="Arial Narrow" w:cs="Arial"/>
          <w:b/>
          <w:i/>
          <w:sz w:val="20"/>
          <w:szCs w:val="20"/>
          <w:lang w:val="es-ES"/>
        </w:rPr>
      </w:pPr>
      <w:r w:rsidRPr="003554D4">
        <w:rPr>
          <w:rFonts w:ascii="Arial Narrow" w:eastAsia="Times New Roman" w:hAnsi="Arial Narrow" w:cs="Arial"/>
          <w:i/>
          <w:sz w:val="20"/>
          <w:szCs w:val="20"/>
          <w:lang w:val="es-ES_tradnl" w:eastAsia="es-ES"/>
        </w:rPr>
        <w:t xml:space="preserve">La UNIVERSIDAD NACIONAL AGRARIA DE LA SELVA ”UNAS”,  declaró viable el Proyecto de Inversión Pública: </w:t>
      </w:r>
      <w:r w:rsidRPr="003554D4">
        <w:rPr>
          <w:rFonts w:ascii="Arial Narrow" w:eastAsia="Times New Roman" w:hAnsi="Arial Narrow" w:cs="Arial"/>
          <w:b/>
          <w:i/>
          <w:sz w:val="20"/>
          <w:szCs w:val="20"/>
          <w:lang w:val="es-ES_tradnl" w:eastAsia="es-ES"/>
        </w:rPr>
        <w:t>“</w:t>
      </w:r>
      <w:r>
        <w:rPr>
          <w:rFonts w:ascii="Arial Narrow" w:eastAsia="Times New Roman" w:hAnsi="Arial Narrow" w:cs="Arial"/>
          <w:b/>
          <w:i/>
          <w:sz w:val="20"/>
          <w:szCs w:val="20"/>
          <w:lang w:val="es-ES_tradnl" w:eastAsia="es-ES"/>
        </w:rPr>
        <w:t>Creación de los Laboratorios de Clínica de Plantas, Centro Tecnológico de Producción y Control de Semillas, en la Facultad de Agronomía</w:t>
      </w:r>
      <w:r w:rsidRPr="003554D4">
        <w:rPr>
          <w:rFonts w:ascii="Arial Narrow" w:eastAsia="Times New Roman" w:hAnsi="Arial Narrow" w:cs="Arial"/>
          <w:b/>
          <w:i/>
          <w:sz w:val="20"/>
          <w:szCs w:val="20"/>
          <w:lang w:val="es-ES_tradnl" w:eastAsia="es-ES"/>
        </w:rPr>
        <w:t xml:space="preserve"> de la Universidad Nacional Agraria de la Selva, Distrito de Rupa</w:t>
      </w:r>
      <w:r>
        <w:rPr>
          <w:rFonts w:ascii="Arial Narrow" w:eastAsia="Times New Roman" w:hAnsi="Arial Narrow" w:cs="Arial"/>
          <w:b/>
          <w:i/>
          <w:sz w:val="20"/>
          <w:szCs w:val="20"/>
          <w:lang w:val="es-ES_tradnl" w:eastAsia="es-ES"/>
        </w:rPr>
        <w:t>-</w:t>
      </w:r>
      <w:r w:rsidRPr="003554D4">
        <w:rPr>
          <w:rFonts w:ascii="Arial Narrow" w:eastAsia="Times New Roman" w:hAnsi="Arial Narrow" w:cs="Arial"/>
          <w:b/>
          <w:i/>
          <w:sz w:val="20"/>
          <w:szCs w:val="20"/>
          <w:lang w:val="es-ES_tradnl" w:eastAsia="es-ES"/>
        </w:rPr>
        <w:t>Rupa, Provincia de Leoncio Prado, Departamento de Huánuco”</w:t>
      </w:r>
      <w:r w:rsidRPr="003554D4">
        <w:rPr>
          <w:rFonts w:ascii="Arial Narrow" w:eastAsia="Arial Unicode MS" w:hAnsi="Arial Narrow" w:cs="Arial"/>
          <w:b/>
          <w:i/>
          <w:sz w:val="20"/>
          <w:szCs w:val="20"/>
          <w:lang w:val="es-ES"/>
        </w:rPr>
        <w:t>.</w:t>
      </w:r>
    </w:p>
    <w:p w:rsidR="00AB3351" w:rsidRPr="003554D4" w:rsidRDefault="00AB3351" w:rsidP="00AB3351">
      <w:pPr>
        <w:spacing w:after="0" w:line="240" w:lineRule="auto"/>
        <w:ind w:left="567"/>
        <w:contextualSpacing/>
        <w:jc w:val="both"/>
        <w:rPr>
          <w:rFonts w:ascii="Arial Narrow" w:eastAsia="Times New Roman" w:hAnsi="Arial Narrow" w:cs="Arial"/>
          <w:i/>
          <w:sz w:val="20"/>
          <w:szCs w:val="20"/>
          <w:lang w:val="es-ES_tradnl" w:eastAsia="es-ES"/>
        </w:rPr>
      </w:pPr>
    </w:p>
    <w:p w:rsidR="00AB3351" w:rsidRPr="003554D4" w:rsidRDefault="00AB3351" w:rsidP="00AB3351">
      <w:pPr>
        <w:numPr>
          <w:ilvl w:val="0"/>
          <w:numId w:val="11"/>
        </w:numPr>
        <w:pBdr>
          <w:top w:val="nil"/>
          <w:left w:val="nil"/>
          <w:bottom w:val="nil"/>
          <w:right w:val="nil"/>
          <w:between w:val="nil"/>
        </w:pBdr>
        <w:tabs>
          <w:tab w:val="clear" w:pos="502"/>
        </w:tabs>
        <w:spacing w:after="0" w:line="240" w:lineRule="auto"/>
        <w:ind w:leftChars="-1" w:left="0" w:hangingChars="1" w:hanging="2"/>
        <w:contextualSpacing/>
        <w:jc w:val="both"/>
        <w:textDirection w:val="btLr"/>
        <w:textAlignment w:val="top"/>
        <w:outlineLvl w:val="0"/>
        <w:rPr>
          <w:rFonts w:ascii="Arial Narrow" w:eastAsia="Times New Roman" w:hAnsi="Arial Narrow" w:cs="Arial"/>
          <w:b/>
          <w:i/>
          <w:sz w:val="20"/>
          <w:szCs w:val="20"/>
          <w:lang w:val="es-ES_tradnl" w:eastAsia="es-ES"/>
        </w:rPr>
      </w:pPr>
      <w:r w:rsidRPr="003554D4">
        <w:rPr>
          <w:rFonts w:ascii="Arial Narrow" w:eastAsia="Times New Roman" w:hAnsi="Arial Narrow" w:cs="Arial"/>
          <w:b/>
          <w:i/>
          <w:sz w:val="20"/>
          <w:szCs w:val="20"/>
          <w:lang w:val="es-ES_tradnl" w:eastAsia="es-ES"/>
        </w:rPr>
        <w:t>OBJETIVO</w:t>
      </w:r>
    </w:p>
    <w:p w:rsidR="00AB3351" w:rsidRPr="003554D4" w:rsidRDefault="00AB3351" w:rsidP="00AB3351">
      <w:pPr>
        <w:spacing w:after="0" w:line="240" w:lineRule="auto"/>
        <w:ind w:left="708"/>
        <w:contextualSpacing/>
        <w:jc w:val="both"/>
        <w:rPr>
          <w:rFonts w:ascii="Arial Narrow" w:eastAsia="Times New Roman" w:hAnsi="Arial Narrow" w:cs="Arial"/>
          <w:i/>
          <w:sz w:val="20"/>
          <w:szCs w:val="20"/>
          <w:lang w:val="es-ES_tradnl" w:eastAsia="es-ES"/>
        </w:rPr>
      </w:pPr>
      <w:r w:rsidRPr="003554D4">
        <w:rPr>
          <w:rFonts w:ascii="Arial Narrow" w:eastAsia="Times New Roman" w:hAnsi="Arial Narrow" w:cs="Arial"/>
          <w:i/>
          <w:sz w:val="20"/>
          <w:szCs w:val="20"/>
          <w:lang w:val="es-ES_tradnl" w:eastAsia="es-ES"/>
        </w:rPr>
        <w:t xml:space="preserve">El presente tiene como objetivo la contratación del servicio de consultoría para efectuar la ELABORACIÓN DEL EXPEDIENTE TÉCNICO: </w:t>
      </w:r>
      <w:r w:rsidRPr="003554D4">
        <w:rPr>
          <w:rFonts w:ascii="Arial Narrow" w:eastAsia="Times New Roman" w:hAnsi="Arial Narrow" w:cs="Arial"/>
          <w:b/>
          <w:i/>
          <w:sz w:val="20"/>
          <w:szCs w:val="20"/>
          <w:lang w:val="es-ES_tradnl" w:eastAsia="es-ES"/>
        </w:rPr>
        <w:t>“</w:t>
      </w:r>
      <w:r>
        <w:rPr>
          <w:rFonts w:ascii="Arial Narrow" w:eastAsia="Times New Roman" w:hAnsi="Arial Narrow" w:cs="Arial"/>
          <w:b/>
          <w:i/>
          <w:sz w:val="20"/>
          <w:szCs w:val="20"/>
          <w:lang w:val="es-ES_tradnl" w:eastAsia="es-ES"/>
        </w:rPr>
        <w:t>Creación de los Laboratorios de Clínica de Plantas, Centro Tecnológico de Producción y Control de Semillas, en la Facultad de Agronomía</w:t>
      </w:r>
      <w:r w:rsidRPr="003554D4">
        <w:rPr>
          <w:rFonts w:ascii="Arial Narrow" w:eastAsia="Times New Roman" w:hAnsi="Arial Narrow" w:cs="Arial"/>
          <w:b/>
          <w:i/>
          <w:sz w:val="20"/>
          <w:szCs w:val="20"/>
          <w:lang w:val="es-ES_tradnl" w:eastAsia="es-ES"/>
        </w:rPr>
        <w:t xml:space="preserve"> de la Universidad Nacional Agraria de la Selva, Distrito de Rupa</w:t>
      </w:r>
      <w:r>
        <w:rPr>
          <w:rFonts w:ascii="Arial Narrow" w:eastAsia="Times New Roman" w:hAnsi="Arial Narrow" w:cs="Arial"/>
          <w:b/>
          <w:i/>
          <w:sz w:val="20"/>
          <w:szCs w:val="20"/>
          <w:lang w:val="es-ES_tradnl" w:eastAsia="es-ES"/>
        </w:rPr>
        <w:t>-</w:t>
      </w:r>
      <w:r w:rsidRPr="003554D4">
        <w:rPr>
          <w:rFonts w:ascii="Arial Narrow" w:eastAsia="Times New Roman" w:hAnsi="Arial Narrow" w:cs="Arial"/>
          <w:b/>
          <w:i/>
          <w:sz w:val="20"/>
          <w:szCs w:val="20"/>
          <w:lang w:val="es-ES_tradnl" w:eastAsia="es-ES"/>
        </w:rPr>
        <w:t>Rupa, Provincia de Leoncio Prado, Departamento de Huánuco”.</w:t>
      </w:r>
    </w:p>
    <w:p w:rsidR="00AB3351" w:rsidRPr="003554D4" w:rsidRDefault="00AB3351" w:rsidP="00AB3351">
      <w:pPr>
        <w:spacing w:after="0" w:line="240" w:lineRule="auto"/>
        <w:ind w:left="502"/>
        <w:contextualSpacing/>
        <w:jc w:val="both"/>
        <w:rPr>
          <w:rFonts w:ascii="Arial Narrow" w:eastAsia="Times New Roman" w:hAnsi="Arial Narrow" w:cs="Arial"/>
          <w:i/>
          <w:sz w:val="20"/>
          <w:szCs w:val="20"/>
          <w:lang w:val="es-ES_tradnl" w:eastAsia="es-ES"/>
        </w:rPr>
      </w:pPr>
    </w:p>
    <w:p w:rsidR="00AB3351" w:rsidRPr="003554D4" w:rsidRDefault="00AB3351" w:rsidP="00AB3351">
      <w:pPr>
        <w:numPr>
          <w:ilvl w:val="0"/>
          <w:numId w:val="11"/>
        </w:numPr>
        <w:pBdr>
          <w:top w:val="nil"/>
          <w:left w:val="nil"/>
          <w:bottom w:val="nil"/>
          <w:right w:val="nil"/>
          <w:between w:val="nil"/>
        </w:pBdr>
        <w:tabs>
          <w:tab w:val="clear" w:pos="502"/>
        </w:tabs>
        <w:spacing w:after="0" w:line="240" w:lineRule="auto"/>
        <w:ind w:leftChars="-1" w:left="0" w:hangingChars="1" w:hanging="2"/>
        <w:jc w:val="both"/>
        <w:textDirection w:val="btLr"/>
        <w:textAlignment w:val="top"/>
        <w:outlineLvl w:val="0"/>
        <w:rPr>
          <w:rFonts w:ascii="Arial Narrow" w:eastAsia="Times New Roman" w:hAnsi="Arial Narrow" w:cs="Arial"/>
          <w:b/>
          <w:i/>
          <w:sz w:val="20"/>
          <w:szCs w:val="20"/>
          <w:lang w:val="es-ES_tradnl" w:eastAsia="es-ES"/>
        </w:rPr>
      </w:pPr>
      <w:r w:rsidRPr="003554D4">
        <w:rPr>
          <w:rFonts w:ascii="Arial Narrow" w:eastAsia="Times New Roman" w:hAnsi="Arial Narrow" w:cs="Arial"/>
          <w:b/>
          <w:i/>
          <w:sz w:val="20"/>
          <w:szCs w:val="20"/>
          <w:lang w:val="es-ES_tradnl" w:eastAsia="es-ES"/>
        </w:rPr>
        <w:t>UBICACIÓN</w:t>
      </w:r>
    </w:p>
    <w:p w:rsidR="00AB3351" w:rsidRPr="003554D4" w:rsidRDefault="00AB3351" w:rsidP="00AB3351">
      <w:pPr>
        <w:spacing w:after="0" w:line="240" w:lineRule="auto"/>
        <w:ind w:left="708"/>
        <w:jc w:val="both"/>
        <w:rPr>
          <w:rFonts w:ascii="Arial Narrow" w:eastAsia="Times New Roman" w:hAnsi="Arial Narrow" w:cs="Arial"/>
          <w:i/>
          <w:sz w:val="20"/>
          <w:szCs w:val="20"/>
          <w:lang w:val="es-ES_tradnl" w:eastAsia="es-ES"/>
        </w:rPr>
      </w:pPr>
      <w:r w:rsidRPr="003554D4">
        <w:rPr>
          <w:rFonts w:ascii="Arial Narrow" w:eastAsia="Times New Roman" w:hAnsi="Arial Narrow" w:cs="Arial"/>
          <w:i/>
          <w:sz w:val="20"/>
          <w:szCs w:val="20"/>
          <w:lang w:val="es-ES_tradnl" w:eastAsia="es-ES"/>
        </w:rPr>
        <w:t xml:space="preserve">Distrito </w:t>
      </w:r>
      <w:r w:rsidRPr="003554D4">
        <w:rPr>
          <w:rFonts w:ascii="Arial Narrow" w:eastAsia="Times New Roman" w:hAnsi="Arial Narrow" w:cs="Arial"/>
          <w:i/>
          <w:sz w:val="20"/>
          <w:szCs w:val="20"/>
          <w:lang w:val="es-ES_tradnl" w:eastAsia="es-ES"/>
        </w:rPr>
        <w:tab/>
      </w:r>
      <w:r w:rsidRPr="003554D4">
        <w:rPr>
          <w:rFonts w:ascii="Arial Narrow" w:eastAsia="Times New Roman" w:hAnsi="Arial Narrow" w:cs="Arial"/>
          <w:i/>
          <w:sz w:val="20"/>
          <w:szCs w:val="20"/>
          <w:lang w:val="es-ES_tradnl" w:eastAsia="es-ES"/>
        </w:rPr>
        <w:tab/>
        <w:t xml:space="preserve">: </w:t>
      </w:r>
      <w:proofErr w:type="spellStart"/>
      <w:r w:rsidRPr="003554D4">
        <w:rPr>
          <w:rFonts w:ascii="Arial Narrow" w:eastAsia="Times New Roman" w:hAnsi="Arial Narrow" w:cs="Arial"/>
          <w:i/>
          <w:sz w:val="20"/>
          <w:szCs w:val="20"/>
          <w:lang w:val="es-ES_tradnl" w:eastAsia="es-ES"/>
        </w:rPr>
        <w:t>Rupa</w:t>
      </w:r>
      <w:proofErr w:type="spellEnd"/>
      <w:r w:rsidRPr="003554D4">
        <w:rPr>
          <w:rFonts w:ascii="Arial Narrow" w:eastAsia="Times New Roman" w:hAnsi="Arial Narrow" w:cs="Arial"/>
          <w:i/>
          <w:sz w:val="20"/>
          <w:szCs w:val="20"/>
          <w:lang w:val="es-ES_tradnl" w:eastAsia="es-ES"/>
        </w:rPr>
        <w:t xml:space="preserve"> </w:t>
      </w:r>
      <w:proofErr w:type="spellStart"/>
      <w:r w:rsidRPr="003554D4">
        <w:rPr>
          <w:rFonts w:ascii="Arial Narrow" w:eastAsia="Times New Roman" w:hAnsi="Arial Narrow" w:cs="Arial"/>
          <w:i/>
          <w:sz w:val="20"/>
          <w:szCs w:val="20"/>
          <w:lang w:val="es-ES_tradnl" w:eastAsia="es-ES"/>
        </w:rPr>
        <w:t>Rupa</w:t>
      </w:r>
      <w:proofErr w:type="spellEnd"/>
    </w:p>
    <w:p w:rsidR="00AB3351" w:rsidRPr="003554D4" w:rsidRDefault="00AB3351" w:rsidP="00AB3351">
      <w:pPr>
        <w:spacing w:after="0" w:line="240" w:lineRule="auto"/>
        <w:ind w:left="708"/>
        <w:jc w:val="both"/>
        <w:rPr>
          <w:rFonts w:ascii="Arial Narrow" w:eastAsia="Times New Roman" w:hAnsi="Arial Narrow" w:cs="Arial"/>
          <w:i/>
          <w:sz w:val="20"/>
          <w:szCs w:val="20"/>
          <w:lang w:val="es-ES_tradnl" w:eastAsia="es-ES"/>
        </w:rPr>
      </w:pPr>
      <w:r w:rsidRPr="003554D4">
        <w:rPr>
          <w:rFonts w:ascii="Arial Narrow" w:eastAsia="Times New Roman" w:hAnsi="Arial Narrow" w:cs="Arial"/>
          <w:i/>
          <w:sz w:val="20"/>
          <w:szCs w:val="20"/>
          <w:lang w:val="es-ES_tradnl" w:eastAsia="es-ES"/>
        </w:rPr>
        <w:t>Provincia</w:t>
      </w:r>
      <w:r w:rsidRPr="003554D4">
        <w:rPr>
          <w:rFonts w:ascii="Arial Narrow" w:eastAsia="Times New Roman" w:hAnsi="Arial Narrow" w:cs="Arial"/>
          <w:i/>
          <w:sz w:val="20"/>
          <w:szCs w:val="20"/>
          <w:lang w:val="es-ES_tradnl" w:eastAsia="es-ES"/>
        </w:rPr>
        <w:tab/>
        <w:t>: Leoncio Prado</w:t>
      </w:r>
    </w:p>
    <w:p w:rsidR="00AB3351" w:rsidRPr="003554D4" w:rsidRDefault="00AB3351" w:rsidP="00AB3351">
      <w:pPr>
        <w:spacing w:after="0" w:line="240" w:lineRule="auto"/>
        <w:ind w:left="708"/>
        <w:jc w:val="both"/>
        <w:rPr>
          <w:rFonts w:ascii="Arial Narrow" w:eastAsia="Times New Roman" w:hAnsi="Arial Narrow" w:cs="Arial"/>
          <w:i/>
          <w:sz w:val="20"/>
          <w:szCs w:val="20"/>
          <w:lang w:val="es-ES_tradnl" w:eastAsia="es-ES"/>
        </w:rPr>
      </w:pPr>
      <w:r w:rsidRPr="003554D4">
        <w:rPr>
          <w:rFonts w:ascii="Arial Narrow" w:eastAsia="Times New Roman" w:hAnsi="Arial Narrow" w:cs="Arial"/>
          <w:i/>
          <w:sz w:val="20"/>
          <w:szCs w:val="20"/>
          <w:lang w:val="es-ES_tradnl" w:eastAsia="es-ES"/>
        </w:rPr>
        <w:t>Región</w:t>
      </w:r>
      <w:r w:rsidRPr="003554D4">
        <w:rPr>
          <w:rFonts w:ascii="Arial Narrow" w:eastAsia="Times New Roman" w:hAnsi="Arial Narrow" w:cs="Arial"/>
          <w:i/>
          <w:sz w:val="20"/>
          <w:szCs w:val="20"/>
          <w:lang w:val="es-ES_tradnl" w:eastAsia="es-ES"/>
        </w:rPr>
        <w:tab/>
      </w:r>
      <w:r w:rsidRPr="003554D4">
        <w:rPr>
          <w:rFonts w:ascii="Arial Narrow" w:eastAsia="Times New Roman" w:hAnsi="Arial Narrow" w:cs="Arial"/>
          <w:i/>
          <w:sz w:val="20"/>
          <w:szCs w:val="20"/>
          <w:lang w:val="es-ES_tradnl" w:eastAsia="es-ES"/>
        </w:rPr>
        <w:tab/>
        <w:t>: Huánuco</w:t>
      </w:r>
    </w:p>
    <w:p w:rsidR="00AB3351" w:rsidRPr="003554D4" w:rsidRDefault="00AB3351" w:rsidP="00AB3351">
      <w:pPr>
        <w:spacing w:after="0" w:line="240" w:lineRule="auto"/>
        <w:ind w:left="708"/>
        <w:jc w:val="both"/>
        <w:rPr>
          <w:rFonts w:ascii="Arial Narrow" w:eastAsia="Times New Roman" w:hAnsi="Arial Narrow" w:cs="Arial"/>
          <w:i/>
          <w:sz w:val="20"/>
          <w:szCs w:val="20"/>
          <w:lang w:val="es-ES_tradnl" w:eastAsia="es-ES"/>
        </w:rPr>
      </w:pPr>
      <w:r w:rsidRPr="003554D4">
        <w:rPr>
          <w:rFonts w:ascii="Arial Narrow" w:eastAsia="Times New Roman" w:hAnsi="Arial Narrow" w:cs="Arial"/>
          <w:i/>
          <w:sz w:val="20"/>
          <w:szCs w:val="20"/>
          <w:lang w:val="es-ES_tradnl" w:eastAsia="es-ES"/>
        </w:rPr>
        <w:t>Localidad</w:t>
      </w:r>
      <w:r w:rsidRPr="003554D4">
        <w:rPr>
          <w:rFonts w:ascii="Arial Narrow" w:eastAsia="Times New Roman" w:hAnsi="Arial Narrow" w:cs="Arial"/>
          <w:i/>
          <w:sz w:val="20"/>
          <w:szCs w:val="20"/>
          <w:lang w:val="es-ES_tradnl" w:eastAsia="es-ES"/>
        </w:rPr>
        <w:tab/>
        <w:t>: Tingo María</w:t>
      </w:r>
    </w:p>
    <w:p w:rsidR="00AB3351" w:rsidRPr="003554D4" w:rsidRDefault="00AB3351" w:rsidP="00AB3351">
      <w:pPr>
        <w:spacing w:after="0" w:line="240" w:lineRule="auto"/>
        <w:ind w:left="708"/>
        <w:jc w:val="both"/>
        <w:rPr>
          <w:rFonts w:ascii="Arial Narrow" w:eastAsia="Times New Roman" w:hAnsi="Arial Narrow" w:cs="Arial"/>
          <w:i/>
          <w:color w:val="FF0000"/>
          <w:sz w:val="20"/>
          <w:szCs w:val="20"/>
          <w:lang w:val="es-ES_tradnl" w:eastAsia="es-ES"/>
        </w:rPr>
      </w:pPr>
    </w:p>
    <w:p w:rsidR="00AB3351" w:rsidRPr="003554D4" w:rsidRDefault="00AB3351" w:rsidP="00AB3351">
      <w:pPr>
        <w:numPr>
          <w:ilvl w:val="0"/>
          <w:numId w:val="11"/>
        </w:numPr>
        <w:pBdr>
          <w:top w:val="nil"/>
          <w:left w:val="nil"/>
          <w:bottom w:val="nil"/>
          <w:right w:val="nil"/>
          <w:between w:val="nil"/>
        </w:pBdr>
        <w:tabs>
          <w:tab w:val="clear" w:pos="502"/>
        </w:tabs>
        <w:spacing w:after="0" w:line="240" w:lineRule="auto"/>
        <w:ind w:leftChars="-1" w:left="0" w:hangingChars="1" w:hanging="2"/>
        <w:contextualSpacing/>
        <w:jc w:val="both"/>
        <w:textDirection w:val="btLr"/>
        <w:textAlignment w:val="top"/>
        <w:outlineLvl w:val="0"/>
        <w:rPr>
          <w:rFonts w:ascii="Arial Narrow" w:eastAsia="Times New Roman" w:hAnsi="Arial Narrow" w:cs="Arial"/>
          <w:b/>
          <w:i/>
          <w:sz w:val="20"/>
          <w:szCs w:val="20"/>
          <w:lang w:val="es-ES_tradnl" w:eastAsia="es-ES"/>
        </w:rPr>
      </w:pPr>
      <w:r w:rsidRPr="003554D4">
        <w:rPr>
          <w:rFonts w:ascii="Arial Narrow" w:eastAsia="Times New Roman" w:hAnsi="Arial Narrow" w:cs="Arial"/>
          <w:b/>
          <w:i/>
          <w:sz w:val="20"/>
          <w:szCs w:val="20"/>
          <w:lang w:val="es-ES_tradnl" w:eastAsia="es-ES"/>
        </w:rPr>
        <w:t>PLAZO DE EJECUCIÓN DE LA CONSULTORÍA</w:t>
      </w:r>
    </w:p>
    <w:p w:rsidR="00AB3351" w:rsidRPr="003554D4" w:rsidRDefault="00AB3351" w:rsidP="00AB3351">
      <w:pPr>
        <w:spacing w:after="0" w:line="240" w:lineRule="auto"/>
        <w:ind w:left="708"/>
        <w:contextualSpacing/>
        <w:jc w:val="both"/>
        <w:rPr>
          <w:rFonts w:ascii="Arial Narrow" w:eastAsia="Times New Roman" w:hAnsi="Arial Narrow" w:cs="Arial"/>
          <w:i/>
          <w:sz w:val="20"/>
          <w:szCs w:val="20"/>
          <w:lang w:val="es-ES_tradnl" w:eastAsia="es-ES"/>
        </w:rPr>
      </w:pPr>
      <w:r w:rsidRPr="003554D4">
        <w:rPr>
          <w:rFonts w:ascii="Arial Narrow" w:eastAsia="Times New Roman" w:hAnsi="Arial Narrow" w:cs="Arial"/>
          <w:i/>
          <w:sz w:val="20"/>
          <w:szCs w:val="20"/>
          <w:lang w:val="es-ES_tradnl" w:eastAsia="es-ES"/>
        </w:rPr>
        <w:t>El plazo de ejecución de la consultoría será de sesenta (60) días calendarios, según el inciso (10).</w:t>
      </w:r>
    </w:p>
    <w:p w:rsidR="00AB3351" w:rsidRPr="003554D4" w:rsidRDefault="00AB3351" w:rsidP="00AB3351">
      <w:pPr>
        <w:spacing w:after="0" w:line="240" w:lineRule="auto"/>
        <w:ind w:left="502"/>
        <w:contextualSpacing/>
        <w:jc w:val="both"/>
        <w:rPr>
          <w:rFonts w:ascii="Arial Narrow" w:eastAsia="Times New Roman" w:hAnsi="Arial Narrow" w:cs="Arial"/>
          <w:i/>
          <w:sz w:val="20"/>
          <w:szCs w:val="20"/>
          <w:lang w:val="es-ES_tradnl" w:eastAsia="es-ES"/>
        </w:rPr>
      </w:pPr>
    </w:p>
    <w:p w:rsidR="00AB3351" w:rsidRPr="003554D4" w:rsidRDefault="00AB3351" w:rsidP="00AB3351">
      <w:pPr>
        <w:numPr>
          <w:ilvl w:val="0"/>
          <w:numId w:val="11"/>
        </w:numPr>
        <w:pBdr>
          <w:top w:val="nil"/>
          <w:left w:val="nil"/>
          <w:bottom w:val="nil"/>
          <w:right w:val="nil"/>
          <w:between w:val="nil"/>
        </w:pBdr>
        <w:tabs>
          <w:tab w:val="clear" w:pos="502"/>
        </w:tabs>
        <w:spacing w:after="0" w:line="240" w:lineRule="auto"/>
        <w:ind w:leftChars="-1" w:left="0" w:hangingChars="1" w:hanging="2"/>
        <w:jc w:val="both"/>
        <w:textDirection w:val="btLr"/>
        <w:textAlignment w:val="top"/>
        <w:outlineLvl w:val="0"/>
        <w:rPr>
          <w:rFonts w:ascii="Arial Narrow" w:eastAsia="Times New Roman" w:hAnsi="Arial Narrow" w:cs="Arial"/>
          <w:b/>
          <w:i/>
          <w:sz w:val="20"/>
          <w:szCs w:val="20"/>
          <w:lang w:val="es-ES_tradnl" w:eastAsia="es-ES"/>
        </w:rPr>
      </w:pPr>
      <w:r w:rsidRPr="003554D4">
        <w:rPr>
          <w:rFonts w:ascii="Arial Narrow" w:eastAsia="Times New Roman" w:hAnsi="Arial Narrow" w:cs="Arial"/>
          <w:b/>
          <w:i/>
          <w:sz w:val="20"/>
          <w:szCs w:val="20"/>
          <w:lang w:val="es-ES_tradnl" w:eastAsia="es-ES"/>
        </w:rPr>
        <w:t xml:space="preserve">VALOR REFERENCIAL </w:t>
      </w:r>
    </w:p>
    <w:p w:rsidR="00AB3351" w:rsidRDefault="00AB3351" w:rsidP="00AB3351">
      <w:pPr>
        <w:spacing w:after="0" w:line="240" w:lineRule="auto"/>
        <w:ind w:left="708"/>
        <w:jc w:val="both"/>
        <w:rPr>
          <w:rFonts w:ascii="Arial Narrow" w:eastAsia="Times New Roman" w:hAnsi="Arial Narrow" w:cs="Arial"/>
          <w:i/>
          <w:sz w:val="20"/>
          <w:szCs w:val="20"/>
          <w:lang w:val="es-ES_tradnl" w:eastAsia="es-ES"/>
        </w:rPr>
      </w:pPr>
      <w:r w:rsidRPr="003554D4">
        <w:rPr>
          <w:rFonts w:ascii="Arial Narrow" w:eastAsia="Times New Roman" w:hAnsi="Arial Narrow" w:cs="Arial"/>
          <w:i/>
          <w:sz w:val="20"/>
          <w:szCs w:val="20"/>
          <w:lang w:val="es-ES_tradnl" w:eastAsia="es-ES"/>
        </w:rPr>
        <w:t xml:space="preserve">El valor referencial para el servicio de CONSULTORÍA de obra asciende a </w:t>
      </w:r>
      <w:r>
        <w:rPr>
          <w:rFonts w:ascii="Arial Narrow" w:eastAsia="Times New Roman" w:hAnsi="Arial Narrow" w:cs="Arial"/>
          <w:b/>
          <w:i/>
          <w:sz w:val="20"/>
          <w:szCs w:val="20"/>
          <w:lang w:val="es-ES_tradnl" w:eastAsia="es-ES"/>
        </w:rPr>
        <w:t>S/</w:t>
      </w:r>
      <w:r w:rsidRPr="0020065C">
        <w:rPr>
          <w:rFonts w:ascii="Arial Narrow" w:eastAsia="Times New Roman" w:hAnsi="Arial Narrow" w:cs="Arial"/>
          <w:b/>
          <w:i/>
          <w:sz w:val="20"/>
          <w:szCs w:val="20"/>
          <w:lang w:val="es-ES_tradnl" w:eastAsia="es-ES"/>
        </w:rPr>
        <w:t xml:space="preserve"> </w:t>
      </w:r>
      <w:r w:rsidRPr="003554D4">
        <w:rPr>
          <w:rFonts w:ascii="Arial Narrow" w:eastAsia="Times New Roman" w:hAnsi="Arial Narrow" w:cs="Arial"/>
          <w:i/>
          <w:sz w:val="20"/>
          <w:szCs w:val="20"/>
          <w:lang w:val="es-ES_tradnl" w:eastAsia="es-ES"/>
        </w:rPr>
        <w:t xml:space="preserve"> incluidos todos los impuestos de ley, según la siguiente estructura.</w:t>
      </w:r>
    </w:p>
    <w:p w:rsidR="00AB3351" w:rsidRDefault="00AB3351" w:rsidP="00AB3351">
      <w:pPr>
        <w:spacing w:after="0" w:line="240" w:lineRule="auto"/>
        <w:ind w:left="708"/>
        <w:jc w:val="both"/>
        <w:rPr>
          <w:rFonts w:ascii="Arial Narrow" w:eastAsia="Times New Roman" w:hAnsi="Arial Narrow" w:cs="Arial"/>
          <w:i/>
          <w:sz w:val="20"/>
          <w:szCs w:val="20"/>
          <w:lang w:val="es-ES_tradnl" w:eastAsia="es-ES"/>
        </w:rPr>
      </w:pPr>
    </w:p>
    <w:p w:rsidR="001771DA" w:rsidRDefault="001771DA" w:rsidP="001771DA">
      <w:pPr>
        <w:spacing w:after="0" w:line="240" w:lineRule="auto"/>
        <w:jc w:val="both"/>
        <w:rPr>
          <w:rFonts w:ascii="Arial Narrow" w:eastAsia="Times New Roman" w:hAnsi="Arial Narrow" w:cs="Arial"/>
          <w:i/>
          <w:sz w:val="20"/>
          <w:szCs w:val="20"/>
          <w:lang w:val="es-ES_tradnl" w:eastAsia="es-ES"/>
        </w:rPr>
      </w:pPr>
      <w:r w:rsidRPr="001771DA">
        <w:rPr>
          <w:noProof/>
          <w:lang w:eastAsia="es-PE"/>
        </w:rPr>
        <w:lastRenderedPageBreak/>
        <w:drawing>
          <wp:inline distT="0" distB="0" distL="0" distR="0">
            <wp:extent cx="4219575" cy="508918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r="21860"/>
                    <a:stretch/>
                  </pic:blipFill>
                  <pic:spPr bwMode="auto">
                    <a:xfrm>
                      <a:off x="0" y="0"/>
                      <a:ext cx="4221190" cy="5091136"/>
                    </a:xfrm>
                    <a:prstGeom prst="rect">
                      <a:avLst/>
                    </a:prstGeom>
                    <a:noFill/>
                    <a:ln>
                      <a:noFill/>
                    </a:ln>
                    <a:extLst>
                      <a:ext uri="{53640926-AAD7-44D8-BBD7-CCE9431645EC}">
                        <a14:shadowObscured xmlns:a14="http://schemas.microsoft.com/office/drawing/2010/main"/>
                      </a:ext>
                    </a:extLst>
                  </pic:spPr>
                </pic:pic>
              </a:graphicData>
            </a:graphic>
          </wp:inline>
        </w:drawing>
      </w:r>
    </w:p>
    <w:p w:rsidR="00AB3351" w:rsidRPr="003554D4" w:rsidRDefault="00AB3351" w:rsidP="00AB3351">
      <w:pPr>
        <w:autoSpaceDE w:val="0"/>
        <w:autoSpaceDN w:val="0"/>
        <w:adjustRightInd w:val="0"/>
        <w:spacing w:after="0" w:line="240" w:lineRule="auto"/>
        <w:ind w:left="709"/>
        <w:jc w:val="both"/>
        <w:rPr>
          <w:rFonts w:ascii="Arial Narrow" w:hAnsi="Arial Narrow" w:cs="Arial"/>
          <w:i/>
          <w:sz w:val="20"/>
          <w:szCs w:val="20"/>
        </w:rPr>
      </w:pPr>
    </w:p>
    <w:p w:rsidR="00AB3351" w:rsidRPr="003554D4" w:rsidRDefault="00AB3351" w:rsidP="00AB3351">
      <w:pPr>
        <w:numPr>
          <w:ilvl w:val="0"/>
          <w:numId w:val="11"/>
        </w:numPr>
        <w:pBdr>
          <w:top w:val="nil"/>
          <w:left w:val="nil"/>
          <w:bottom w:val="nil"/>
          <w:right w:val="nil"/>
          <w:between w:val="nil"/>
        </w:pBdr>
        <w:tabs>
          <w:tab w:val="clear" w:pos="502"/>
          <w:tab w:val="left" w:pos="709"/>
        </w:tabs>
        <w:spacing w:after="0" w:line="240" w:lineRule="auto"/>
        <w:ind w:leftChars="-1" w:left="0" w:hangingChars="1" w:hanging="2"/>
        <w:jc w:val="both"/>
        <w:textAlignment w:val="top"/>
        <w:outlineLvl w:val="0"/>
        <w:rPr>
          <w:rFonts w:ascii="Arial Narrow" w:eastAsia="Times New Roman" w:hAnsi="Arial Narrow" w:cs="Arial"/>
          <w:b/>
          <w:i/>
          <w:sz w:val="20"/>
          <w:szCs w:val="20"/>
          <w:lang w:val="es-ES_tradnl" w:eastAsia="es-ES"/>
        </w:rPr>
      </w:pPr>
      <w:r w:rsidRPr="003554D4">
        <w:rPr>
          <w:rFonts w:ascii="Arial Narrow" w:eastAsia="Times New Roman" w:hAnsi="Arial Narrow" w:cs="Arial"/>
          <w:b/>
          <w:i/>
          <w:sz w:val="20"/>
          <w:szCs w:val="20"/>
          <w:lang w:val="es-ES_tradnl" w:eastAsia="es-ES"/>
        </w:rPr>
        <w:t>ALCANCES DE LA CONSULTORÍA</w:t>
      </w:r>
    </w:p>
    <w:p w:rsidR="00AB3351" w:rsidRPr="003554D4" w:rsidRDefault="00AB3351" w:rsidP="00AB3351">
      <w:pPr>
        <w:pBdr>
          <w:top w:val="nil"/>
          <w:left w:val="nil"/>
          <w:bottom w:val="nil"/>
          <w:right w:val="nil"/>
          <w:between w:val="nil"/>
        </w:pBdr>
        <w:spacing w:after="0" w:line="240" w:lineRule="auto"/>
        <w:ind w:left="993" w:hanging="283"/>
        <w:jc w:val="both"/>
        <w:textDirection w:val="btLr"/>
        <w:textAlignment w:val="top"/>
        <w:outlineLvl w:val="0"/>
        <w:rPr>
          <w:rFonts w:ascii="Arial Narrow" w:eastAsia="Times New Roman" w:hAnsi="Arial Narrow" w:cs="Arial"/>
          <w:b/>
          <w:i/>
          <w:sz w:val="20"/>
          <w:szCs w:val="20"/>
          <w:lang w:val="es-ES_tradnl" w:eastAsia="es-ES"/>
        </w:rPr>
      </w:pPr>
      <w:r w:rsidRPr="003554D4">
        <w:rPr>
          <w:rFonts w:ascii="Arial Narrow" w:eastAsia="Times New Roman" w:hAnsi="Arial Narrow" w:cs="Arial"/>
          <w:i/>
          <w:sz w:val="20"/>
          <w:szCs w:val="20"/>
          <w:lang w:val="es-ES_tradnl" w:eastAsia="es-ES"/>
        </w:rPr>
        <w:t xml:space="preserve">a). </w:t>
      </w:r>
      <w:r w:rsidRPr="003554D4">
        <w:rPr>
          <w:rFonts w:ascii="Arial Narrow" w:eastAsia="Times New Roman" w:hAnsi="Arial Narrow" w:cs="Arial"/>
          <w:i/>
          <w:sz w:val="20"/>
          <w:szCs w:val="20"/>
          <w:lang w:val="es-ES_tradnl" w:eastAsia="es-ES"/>
        </w:rPr>
        <w:tab/>
        <w:t xml:space="preserve">Descripción de las actividades a realizar: Elaboración del Expediente Técnico del Proyecto </w:t>
      </w:r>
      <w:r w:rsidRPr="003554D4">
        <w:rPr>
          <w:rFonts w:ascii="Arial Narrow" w:eastAsia="Times New Roman" w:hAnsi="Arial Narrow" w:cs="Arial"/>
          <w:b/>
          <w:i/>
          <w:sz w:val="20"/>
          <w:szCs w:val="20"/>
          <w:lang w:val="es-ES_tradnl" w:eastAsia="es-ES"/>
        </w:rPr>
        <w:t>“</w:t>
      </w:r>
      <w:r w:rsidRPr="008C1449">
        <w:rPr>
          <w:rFonts w:ascii="Arial Narrow" w:eastAsia="Times New Roman" w:hAnsi="Arial Narrow" w:cs="Arial"/>
          <w:b/>
          <w:i/>
          <w:sz w:val="20"/>
          <w:szCs w:val="20"/>
          <w:lang w:val="es-ES_tradnl" w:eastAsia="es-ES"/>
        </w:rPr>
        <w:t>CREACION DE LOS LABORATORIOS DE CLINICA DE PLANTAS, CENTRO TECNOLOGICO DE PRODUCCION Y CONTROL DE SEMILLAS, EN LA FACULTAD DE AGRONOMIA, DE LA UNIVERSIDAD NACIONAL AGRARIA DE LA SELVA, TINGO MARIA DEL DISTRITO DE RUPA-RUPA - PROVINCIA DE LEONCIO PRADO - DEPARTAMENTO DE HUANUCO</w:t>
      </w:r>
      <w:r w:rsidRPr="003554D4">
        <w:rPr>
          <w:rFonts w:ascii="Arial Narrow" w:eastAsia="Times New Roman" w:hAnsi="Arial Narrow" w:cs="Arial"/>
          <w:b/>
          <w:i/>
          <w:sz w:val="20"/>
          <w:szCs w:val="20"/>
          <w:lang w:val="es-ES_tradnl" w:eastAsia="es-ES"/>
        </w:rPr>
        <w:t>”</w:t>
      </w:r>
      <w:r w:rsidRPr="003554D4">
        <w:rPr>
          <w:rFonts w:ascii="Arial Narrow" w:eastAsia="Times New Roman" w:hAnsi="Arial Narrow" w:cs="Arial"/>
          <w:i/>
          <w:sz w:val="20"/>
          <w:szCs w:val="20"/>
          <w:lang w:val="es-ES_tradnl" w:eastAsia="es-ES"/>
        </w:rPr>
        <w:t xml:space="preserve"> que deberá contener lo siguiente:</w:t>
      </w:r>
    </w:p>
    <w:p w:rsidR="00AB3351" w:rsidRPr="003554D4" w:rsidRDefault="00AB3351" w:rsidP="00AB3351">
      <w:pPr>
        <w:spacing w:after="0" w:line="240" w:lineRule="auto"/>
        <w:ind w:left="567" w:right="-1"/>
        <w:jc w:val="both"/>
        <w:rPr>
          <w:rFonts w:ascii="Arial Narrow" w:eastAsia="Times New Roman" w:hAnsi="Arial Narrow" w:cs="Arial"/>
          <w:b/>
          <w:i/>
          <w:sz w:val="20"/>
          <w:szCs w:val="20"/>
          <w:lang w:eastAsia="es-ES"/>
        </w:rPr>
      </w:pPr>
    </w:p>
    <w:p w:rsidR="00AB3351" w:rsidRPr="003554D4" w:rsidRDefault="00AB3351" w:rsidP="00AB3351">
      <w:pPr>
        <w:spacing w:after="0" w:line="240" w:lineRule="auto"/>
        <w:ind w:left="993" w:right="-1"/>
        <w:jc w:val="both"/>
        <w:rPr>
          <w:rFonts w:ascii="Arial Narrow" w:eastAsia="Times New Roman" w:hAnsi="Arial Narrow" w:cs="Arial"/>
          <w:b/>
          <w:i/>
          <w:sz w:val="20"/>
          <w:szCs w:val="20"/>
          <w:lang w:eastAsia="es-ES"/>
        </w:rPr>
      </w:pPr>
      <w:r w:rsidRPr="003554D4">
        <w:rPr>
          <w:rFonts w:ascii="Arial Narrow" w:eastAsia="Times New Roman" w:hAnsi="Arial Narrow" w:cs="Arial"/>
          <w:b/>
          <w:i/>
          <w:sz w:val="20"/>
          <w:szCs w:val="20"/>
          <w:lang w:eastAsia="es-ES"/>
        </w:rPr>
        <w:t xml:space="preserve">El Consultor deberá presentar el Expediente Técnico completo, el mismo que debe contener la siguiente documentación técnica: </w:t>
      </w:r>
    </w:p>
    <w:p w:rsidR="00AB3351" w:rsidRPr="003554D4" w:rsidRDefault="00AB3351" w:rsidP="00AB3351">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 xml:space="preserve">Resumen Ejecutivo. </w:t>
      </w:r>
    </w:p>
    <w:p w:rsidR="00AB3351" w:rsidRPr="003554D4" w:rsidRDefault="00AB3351" w:rsidP="00AB3351">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Memoria Descriptiva de Arquitectura que contendrá el área del terreno, perímetro, tipo de obra, descripción integral del proyecto, cuadro de áreas, metas, tipo de acabados, obras exteriores entre otros. Memoria Descriptiva de la zona a intervenir. La arquitectura deberá tener una domótica moderna que incluya aire acondicionado, ventiladores y sistemas de internet.</w:t>
      </w:r>
    </w:p>
    <w:p w:rsidR="00AB3351" w:rsidRPr="003554D4" w:rsidRDefault="00AB3351" w:rsidP="00AB3351">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 xml:space="preserve">Memoria Descriptiva de Estructuras y Memoria de Cálculo de Estructuras, de techos estructurales, misceláneos de pasillos y barandas, </w:t>
      </w:r>
      <w:proofErr w:type="spellStart"/>
      <w:r w:rsidRPr="003554D4">
        <w:rPr>
          <w:rFonts w:ascii="Arial Narrow" w:eastAsia="Times New Roman" w:hAnsi="Arial Narrow" w:cs="Arial"/>
          <w:i/>
          <w:sz w:val="20"/>
          <w:lang w:eastAsia="es-ES"/>
        </w:rPr>
        <w:t>soporterías</w:t>
      </w:r>
      <w:proofErr w:type="spellEnd"/>
      <w:r w:rsidRPr="003554D4">
        <w:rPr>
          <w:rFonts w:ascii="Arial Narrow" w:eastAsia="Times New Roman" w:hAnsi="Arial Narrow" w:cs="Arial"/>
          <w:i/>
          <w:sz w:val="20"/>
          <w:lang w:eastAsia="es-ES"/>
        </w:rPr>
        <w:t xml:space="preserve"> de equipos y anclajes.</w:t>
      </w:r>
    </w:p>
    <w:p w:rsidR="00AB3351" w:rsidRPr="003554D4" w:rsidRDefault="00AB3351" w:rsidP="00AB3351">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Memoria Descriptiva de Instalaciones Sanitarias, Memoria de cálculo justificativo, Incluye áreas de drenaje de los ambientes.</w:t>
      </w:r>
    </w:p>
    <w:p w:rsidR="00AB3351" w:rsidRPr="003554D4" w:rsidRDefault="00AB3351" w:rsidP="00AB3351">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 xml:space="preserve">Memoria Descriptiva de Instalaciones Eléctricas, Memoria de cálculo justificativo (hojas de cálculo y cuadros de potencia instalada y de máxima demanda, caída de tensión, cálculo de iluminación, diseño y cálculos de protecciones y puesta a tierra).  </w:t>
      </w:r>
    </w:p>
    <w:p w:rsidR="00AB3351" w:rsidRPr="003554D4" w:rsidRDefault="00AB3351" w:rsidP="00AB3351">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lastRenderedPageBreak/>
        <w:t>Memoria Descriptiva de Metrados, Costos y Presupuesto: Descripción narrativa de las consideraciones tenidas en la elaboración de cada una de las partes: Metrados, Costos y Presupuesto. Asimismo, contendrá: Memoria de cálculo justificativo de fletes, Memoria de cálculo de Movilización y Desmovilización, Cuadro de Relación de Equipo mínimo y otras que se estime necesaria.</w:t>
      </w:r>
    </w:p>
    <w:p w:rsidR="00AB3351" w:rsidRPr="003554D4" w:rsidRDefault="00AB3351" w:rsidP="00AB3351">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Memoria descriptiva de cableado estructurado (voz – data fibra).</w:t>
      </w:r>
    </w:p>
    <w:p w:rsidR="00AB3351" w:rsidRPr="003554D4" w:rsidRDefault="00AB3351" w:rsidP="00AB3351">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Relación de planos.</w:t>
      </w:r>
    </w:p>
    <w:p w:rsidR="00AB3351" w:rsidRPr="003554D4" w:rsidRDefault="00AB3351" w:rsidP="00AB3351">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 xml:space="preserve">Planos de cada una de las especialidades. </w:t>
      </w:r>
    </w:p>
    <w:p w:rsidR="00AB3351" w:rsidRPr="003554D4" w:rsidRDefault="00AB3351" w:rsidP="00AB3351">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Acondicionamiento de mobiliario, de acuerdo a las normativas vigentes.</w:t>
      </w:r>
    </w:p>
    <w:p w:rsidR="00AB3351" w:rsidRPr="003554D4" w:rsidRDefault="00AB3351" w:rsidP="00AB3351">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 xml:space="preserve">Especificaciones Técnicas de todas las especialidades. </w:t>
      </w:r>
    </w:p>
    <w:p w:rsidR="00AB3351" w:rsidRPr="003554D4" w:rsidRDefault="00AB3351" w:rsidP="00AB3351">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 xml:space="preserve">Especificaciones técnicas del mobiliario propuesto. </w:t>
      </w:r>
    </w:p>
    <w:p w:rsidR="00AB3351" w:rsidRPr="003554D4" w:rsidRDefault="00AB3351" w:rsidP="00AB3351">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Metrados</w:t>
      </w:r>
    </w:p>
    <w:p w:rsidR="00AB3351" w:rsidRPr="003554D4" w:rsidRDefault="00AB3351" w:rsidP="00AB3351">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Presupuestos, la fecha del presupuesto final debe de ser el último día hábil del mes para su aprobación</w:t>
      </w:r>
    </w:p>
    <w:p w:rsidR="00AB3351" w:rsidRPr="003554D4" w:rsidRDefault="00AB3351" w:rsidP="00AB3351">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 xml:space="preserve">Desagregado de Gastos Generales </w:t>
      </w:r>
    </w:p>
    <w:p w:rsidR="00AB3351" w:rsidRPr="003554D4" w:rsidRDefault="00AB3351" w:rsidP="00AB3351">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Desagregado de Gastos de Supervisión.</w:t>
      </w:r>
    </w:p>
    <w:p w:rsidR="00AB3351" w:rsidRPr="003554D4" w:rsidRDefault="00AB3351" w:rsidP="00AB3351">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 xml:space="preserve">Desagregado de Gastos de Gestión </w:t>
      </w:r>
    </w:p>
    <w:p w:rsidR="00AB3351" w:rsidRPr="003554D4" w:rsidRDefault="00AB3351" w:rsidP="00AB3351">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 xml:space="preserve">Análisis de Precios Unitarios </w:t>
      </w:r>
    </w:p>
    <w:p w:rsidR="00AB3351" w:rsidRPr="003554D4" w:rsidRDefault="00AB3351" w:rsidP="00AB3351">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 xml:space="preserve">Relación de Insumos </w:t>
      </w:r>
    </w:p>
    <w:p w:rsidR="00AB3351" w:rsidRPr="003554D4" w:rsidRDefault="00AB3351" w:rsidP="00AB3351">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 xml:space="preserve">Cronograma de ejecución de obra </w:t>
      </w:r>
    </w:p>
    <w:p w:rsidR="00AB3351" w:rsidRPr="003554D4" w:rsidRDefault="00AB3351" w:rsidP="00AB3351">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 xml:space="preserve">Cronograma valorizado de avance de obra </w:t>
      </w:r>
    </w:p>
    <w:p w:rsidR="00AB3351" w:rsidRPr="003554D4" w:rsidRDefault="00AB3351" w:rsidP="00AB3351">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 xml:space="preserve">Cotizaciones </w:t>
      </w:r>
    </w:p>
    <w:p w:rsidR="00AB3351" w:rsidRPr="003554D4" w:rsidRDefault="00AB3351" w:rsidP="00AB3351">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 xml:space="preserve">Estudio de Suelos. </w:t>
      </w:r>
    </w:p>
    <w:p w:rsidR="00AB3351" w:rsidRPr="003554D4" w:rsidRDefault="00AB3351" w:rsidP="00AB3351">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 xml:space="preserve">Estudio de canteras y fuentes de agua. </w:t>
      </w:r>
    </w:p>
    <w:p w:rsidR="00AB3351" w:rsidRPr="003554D4" w:rsidRDefault="00AB3351" w:rsidP="00AB3351">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Levantamiento Topográfico.</w:t>
      </w:r>
    </w:p>
    <w:p w:rsidR="00AB3351" w:rsidRPr="003554D4" w:rsidRDefault="00AB3351" w:rsidP="00AB3351">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 xml:space="preserve">Estudio de Impacto Ambiental  </w:t>
      </w:r>
    </w:p>
    <w:p w:rsidR="00AB3351" w:rsidRPr="003554D4" w:rsidRDefault="00AB3351" w:rsidP="00AB3351">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Ficha de Evaluación Ambiental</w:t>
      </w:r>
    </w:p>
    <w:p w:rsidR="00AB3351" w:rsidRPr="003554D4" w:rsidRDefault="00AB3351" w:rsidP="00AB3351">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Estudio de Análisis de Riesgo y Vulnerabilidad (Según Directiva N° 012-2017-OSCE-CD)</w:t>
      </w:r>
    </w:p>
    <w:p w:rsidR="00AB3351" w:rsidRPr="003554D4" w:rsidRDefault="00AB3351" w:rsidP="00AB3351">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Especificaciones de equipamiento a adquirir, software, servicios y biblioteca especializada, entre otros.</w:t>
      </w:r>
    </w:p>
    <w:p w:rsidR="00AB3351" w:rsidRPr="003554D4" w:rsidRDefault="00AB3351" w:rsidP="00AB3351">
      <w:pPr>
        <w:pStyle w:val="Prrafodelista"/>
        <w:numPr>
          <w:ilvl w:val="0"/>
          <w:numId w:val="16"/>
        </w:numPr>
        <w:spacing w:after="0" w:line="240" w:lineRule="auto"/>
        <w:ind w:left="1276" w:right="-1" w:hanging="283"/>
        <w:jc w:val="both"/>
        <w:rPr>
          <w:rFonts w:ascii="Arial Narrow" w:eastAsia="Times New Roman" w:hAnsi="Arial Narrow" w:cs="Arial"/>
          <w:i/>
          <w:sz w:val="20"/>
          <w:lang w:eastAsia="es-ES"/>
        </w:rPr>
      </w:pPr>
      <w:r w:rsidRPr="003554D4">
        <w:rPr>
          <w:rFonts w:ascii="Arial Narrow" w:eastAsia="Times New Roman" w:hAnsi="Arial Narrow" w:cs="Arial"/>
          <w:i/>
          <w:sz w:val="20"/>
          <w:lang w:eastAsia="es-ES"/>
        </w:rPr>
        <w:t>Formato de gestión de riesgos en contratos de acuerdo a la normativa vigente</w:t>
      </w:r>
    </w:p>
    <w:p w:rsidR="00AB3351" w:rsidRPr="003554D4" w:rsidRDefault="00AB3351" w:rsidP="00AB3351">
      <w:pPr>
        <w:spacing w:after="0" w:line="240" w:lineRule="auto"/>
        <w:ind w:left="993" w:right="-1" w:hanging="426"/>
        <w:jc w:val="both"/>
        <w:rPr>
          <w:rFonts w:ascii="Arial Narrow" w:eastAsia="Times New Roman" w:hAnsi="Arial Narrow" w:cs="Arial"/>
          <w:i/>
          <w:sz w:val="20"/>
          <w:szCs w:val="20"/>
          <w:lang w:eastAsia="es-ES"/>
        </w:rPr>
      </w:pPr>
    </w:p>
    <w:p w:rsidR="00AB3351" w:rsidRPr="003554D4" w:rsidRDefault="00AB3351" w:rsidP="00AB3351">
      <w:pPr>
        <w:numPr>
          <w:ilvl w:val="1"/>
          <w:numId w:val="4"/>
        </w:numPr>
        <w:pBdr>
          <w:top w:val="nil"/>
          <w:left w:val="nil"/>
          <w:bottom w:val="nil"/>
          <w:right w:val="nil"/>
          <w:between w:val="nil"/>
        </w:pBdr>
        <w:spacing w:after="0" w:line="240" w:lineRule="auto"/>
        <w:ind w:leftChars="580" w:left="1559" w:right="-1" w:hangingChars="141" w:hanging="283"/>
        <w:jc w:val="both"/>
        <w:textDirection w:val="btLr"/>
        <w:textAlignment w:val="top"/>
        <w:outlineLvl w:val="0"/>
        <w:rPr>
          <w:rFonts w:ascii="Arial Narrow" w:eastAsia="Times New Roman" w:hAnsi="Arial Narrow" w:cs="Arial"/>
          <w:b/>
          <w:i/>
          <w:sz w:val="20"/>
          <w:szCs w:val="20"/>
          <w:lang w:eastAsia="es-ES"/>
        </w:rPr>
      </w:pPr>
      <w:r w:rsidRPr="003554D4">
        <w:rPr>
          <w:rFonts w:ascii="Arial Narrow" w:eastAsia="Times New Roman" w:hAnsi="Arial Narrow" w:cs="Arial"/>
          <w:b/>
          <w:i/>
          <w:sz w:val="20"/>
          <w:szCs w:val="20"/>
          <w:lang w:eastAsia="es-ES"/>
        </w:rPr>
        <w:t>Planos</w:t>
      </w:r>
    </w:p>
    <w:p w:rsidR="00AB3351" w:rsidRPr="003554D4" w:rsidRDefault="00AB3351" w:rsidP="00AB3351">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Plano de Localización y Ubicación de acuerdo a la norma vigente en escala 1:500, 1:10,000, según corresponda, incluyendo el Cuadro de Áreas.</w:t>
      </w:r>
    </w:p>
    <w:p w:rsidR="00AB3351" w:rsidRPr="003554D4" w:rsidRDefault="00AB3351" w:rsidP="00AB3351">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 xml:space="preserve">Plano de Distribución General (Plantas, Techos, cortes y Elevaciones) a escala 1/50, indicando inicio de trazado, BM, cotas, niveles (nivel +-0.00 referenciado con msnm), planos de referencia, expresando zonas existentes, zonas a demoler, zonas a rehabilitar indicando la textura en una leyenda, deberá contener ejes, cotas de niveles, orientación, cortes, elevaciones, curvas de nivel existentes, especificación de detalles constructivos y distribución de mobiliario. </w:t>
      </w:r>
    </w:p>
    <w:p w:rsidR="00AB3351" w:rsidRPr="003554D4" w:rsidRDefault="00AB3351" w:rsidP="00AB3351">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 xml:space="preserve">Plano de Ejes y Terrazas a escala 1:50, indicando el inicio del trazado, el BM y los ejes de placas y/o columnas, muros de contención, pircas, relleno de terreno, ejes, cotas, cotas de niveles de plataforma, curvas de nivel modificadas, etc. </w:t>
      </w:r>
    </w:p>
    <w:p w:rsidR="00AB3351" w:rsidRPr="003554D4" w:rsidRDefault="00AB3351" w:rsidP="00AB3351">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 xml:space="preserve">Memoria de Seguridad y Planos de seguridad, evacuación y señalética. </w:t>
      </w:r>
    </w:p>
    <w:p w:rsidR="00AB3351" w:rsidRPr="003554D4" w:rsidRDefault="00AB3351" w:rsidP="00AB3351">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 xml:space="preserve">Planos de desarrollo de módulos a nivel de obra: Corresponde a planos de desarrollo de cada módulo que integre el proyecto. (Escala 1/50, 1/20, etc.) que deberán contener nombre de los ambientes, ejes, cotas, niveles, muros, techos, vanos, acabados, leyenda en las plantas, cortes y elevaciones y cual fuere la descripción que permita un mejor entendimiento del plano. </w:t>
      </w:r>
    </w:p>
    <w:p w:rsidR="00AB3351" w:rsidRPr="003554D4" w:rsidRDefault="00AB3351" w:rsidP="00AB3351">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 xml:space="preserve">Los planos deben contener una buena expresión gráfica para el buen entendimiento. </w:t>
      </w:r>
      <w:r w:rsidRPr="003554D4">
        <w:rPr>
          <w:rFonts w:ascii="Arial Narrow" w:hAnsi="Arial Narrow" w:cs="Arial"/>
          <w:i/>
          <w:color w:val="000000" w:themeColor="text1"/>
          <w:sz w:val="20"/>
          <w:szCs w:val="20"/>
        </w:rPr>
        <w:t>En</w:t>
      </w:r>
      <w:r w:rsidRPr="003554D4">
        <w:rPr>
          <w:rFonts w:ascii="Arial Narrow" w:hAnsi="Arial Narrow" w:cs="Arial"/>
          <w:i/>
          <w:color w:val="000000" w:themeColor="text1"/>
          <w:sz w:val="20"/>
          <w:szCs w:val="20"/>
          <w:lang w:val="es-ES_tradnl"/>
        </w:rPr>
        <w:t xml:space="preserve"> planos específicos especializado de montaje mecánico y eléctrico en especial de los de importancia tecnológica</w:t>
      </w:r>
      <w:r w:rsidRPr="003554D4">
        <w:rPr>
          <w:rFonts w:ascii="Arial Narrow" w:hAnsi="Arial Narrow"/>
          <w:i/>
          <w:color w:val="FF0000"/>
          <w:sz w:val="20"/>
          <w:szCs w:val="20"/>
          <w:lang w:val="es-ES_tradnl"/>
        </w:rPr>
        <w:t>.</w:t>
      </w:r>
    </w:p>
    <w:p w:rsidR="00AB3351" w:rsidRPr="003554D4" w:rsidRDefault="00AB3351" w:rsidP="00AB3351">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 xml:space="preserve"> Plano de Demoliciones, en escala 1/50, indicando claramente las edificaciones, cercos, patios, veredas y toda obra a demoler, si hubiere.</w:t>
      </w:r>
    </w:p>
    <w:p w:rsidR="00AB3351" w:rsidRPr="003554D4" w:rsidRDefault="00AB3351" w:rsidP="00AB3351">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lastRenderedPageBreak/>
        <w:t>Detalles de puertas, ventanas, servicios higiénicos, cerco, tratamiento de áreas verdes, losas, encuentros de pisos, etc., todos los que se consideren necesarios para la ejecución de la obra.</w:t>
      </w:r>
    </w:p>
    <w:p w:rsidR="00AB3351" w:rsidRPr="003554D4" w:rsidRDefault="00AB3351" w:rsidP="00AB3351">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 xml:space="preserve">Planos de detalles que sean necesarios que faciliten la cuantificación de las partidas y el buen desarrollo de ejecución de la obra. </w:t>
      </w:r>
    </w:p>
    <w:p w:rsidR="00AB3351" w:rsidRPr="003554D4" w:rsidRDefault="00AB3351" w:rsidP="00AB3351">
      <w:pPr>
        <w:spacing w:after="0" w:line="240" w:lineRule="auto"/>
        <w:ind w:left="1985" w:right="-1"/>
        <w:jc w:val="both"/>
        <w:rPr>
          <w:rFonts w:ascii="Arial Narrow" w:eastAsia="Times New Roman" w:hAnsi="Arial Narrow" w:cs="Arial"/>
          <w:i/>
          <w:sz w:val="20"/>
          <w:szCs w:val="20"/>
          <w:lang w:eastAsia="es-ES"/>
        </w:rPr>
      </w:pPr>
    </w:p>
    <w:p w:rsidR="00AB3351" w:rsidRPr="003554D4" w:rsidRDefault="00AB3351" w:rsidP="00AB3351">
      <w:pPr>
        <w:numPr>
          <w:ilvl w:val="1"/>
          <w:numId w:val="4"/>
        </w:numPr>
        <w:pBdr>
          <w:top w:val="nil"/>
          <w:left w:val="nil"/>
          <w:bottom w:val="nil"/>
          <w:right w:val="nil"/>
          <w:between w:val="nil"/>
        </w:pBdr>
        <w:spacing w:after="0" w:line="240" w:lineRule="auto"/>
        <w:ind w:leftChars="579" w:left="1559" w:right="-1" w:hangingChars="142" w:hanging="285"/>
        <w:jc w:val="both"/>
        <w:textDirection w:val="btLr"/>
        <w:textAlignment w:val="top"/>
        <w:outlineLvl w:val="0"/>
        <w:rPr>
          <w:rFonts w:ascii="Arial Narrow" w:eastAsia="Times New Roman" w:hAnsi="Arial Narrow" w:cs="Arial"/>
          <w:b/>
          <w:i/>
          <w:sz w:val="20"/>
          <w:szCs w:val="20"/>
          <w:lang w:eastAsia="es-ES"/>
        </w:rPr>
      </w:pPr>
      <w:r w:rsidRPr="003554D4">
        <w:rPr>
          <w:rFonts w:ascii="Arial Narrow" w:eastAsia="Times New Roman" w:hAnsi="Arial Narrow" w:cs="Arial"/>
          <w:b/>
          <w:i/>
          <w:sz w:val="20"/>
          <w:szCs w:val="20"/>
          <w:lang w:eastAsia="es-ES"/>
        </w:rPr>
        <w:t>Estructuras:</w:t>
      </w:r>
    </w:p>
    <w:p w:rsidR="00AB3351" w:rsidRPr="003554D4" w:rsidRDefault="00AB3351" w:rsidP="00AB3351">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 xml:space="preserve">Planos de cimentación, columnas, vigas, losas aligeradas o macizas y/o livianas, portada, cerco, muros de contención detalles a escala 1/50, 1/25, de todos los módulos que conforman el proyecto de acuerdo a normas vigentes, cuadro de detalles a escalas adecuadas. </w:t>
      </w:r>
    </w:p>
    <w:p w:rsidR="00AB3351" w:rsidRPr="003554D4" w:rsidRDefault="00AB3351" w:rsidP="00AB3351">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Planos de detalles que sean necesarios o que solicite el Equipo de Asistencia Técnica para el buen desarrollo de ejecución de la obra.</w:t>
      </w:r>
    </w:p>
    <w:p w:rsidR="00AB3351" w:rsidRPr="003554D4" w:rsidRDefault="00AB3351" w:rsidP="00AB3351">
      <w:pPr>
        <w:pBdr>
          <w:top w:val="nil"/>
          <w:left w:val="nil"/>
          <w:bottom w:val="nil"/>
          <w:right w:val="nil"/>
          <w:between w:val="nil"/>
        </w:pBdr>
        <w:spacing w:after="0" w:line="240" w:lineRule="auto"/>
        <w:ind w:left="708" w:right="-1"/>
        <w:jc w:val="both"/>
        <w:textDirection w:val="btLr"/>
        <w:textAlignment w:val="top"/>
        <w:outlineLvl w:val="0"/>
        <w:rPr>
          <w:rFonts w:ascii="Arial Narrow" w:eastAsia="Times New Roman" w:hAnsi="Arial Narrow" w:cs="Arial"/>
          <w:i/>
          <w:sz w:val="20"/>
          <w:szCs w:val="20"/>
          <w:lang w:eastAsia="es-ES"/>
        </w:rPr>
      </w:pPr>
    </w:p>
    <w:p w:rsidR="00AB3351" w:rsidRPr="003554D4" w:rsidRDefault="00AB3351" w:rsidP="00AB3351">
      <w:pPr>
        <w:numPr>
          <w:ilvl w:val="1"/>
          <w:numId w:val="4"/>
        </w:numPr>
        <w:pBdr>
          <w:top w:val="nil"/>
          <w:left w:val="nil"/>
          <w:bottom w:val="nil"/>
          <w:right w:val="nil"/>
          <w:between w:val="nil"/>
        </w:pBdr>
        <w:spacing w:after="0" w:line="240" w:lineRule="auto"/>
        <w:ind w:leftChars="579" w:left="1559" w:right="-1" w:hangingChars="142" w:hanging="285"/>
        <w:jc w:val="both"/>
        <w:textDirection w:val="btLr"/>
        <w:textAlignment w:val="top"/>
        <w:outlineLvl w:val="0"/>
        <w:rPr>
          <w:rFonts w:ascii="Arial Narrow" w:eastAsia="Times New Roman" w:hAnsi="Arial Narrow" w:cs="Arial"/>
          <w:b/>
          <w:i/>
          <w:sz w:val="20"/>
          <w:szCs w:val="20"/>
          <w:lang w:eastAsia="es-ES"/>
        </w:rPr>
      </w:pPr>
      <w:r w:rsidRPr="003554D4">
        <w:rPr>
          <w:rFonts w:ascii="Arial Narrow" w:eastAsia="Times New Roman" w:hAnsi="Arial Narrow" w:cs="Arial"/>
          <w:b/>
          <w:i/>
          <w:sz w:val="20"/>
          <w:szCs w:val="20"/>
          <w:lang w:eastAsia="es-ES"/>
        </w:rPr>
        <w:t>Plano de instalaciones eléctricas</w:t>
      </w:r>
    </w:p>
    <w:p w:rsidR="00AB3351" w:rsidRPr="003554D4" w:rsidRDefault="00AB3351" w:rsidP="00AB3351">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 xml:space="preserve">Plano General; de la acometida eléctrica a los módulos, las redes exteriores de distribución eléctrica y alimentadores hacia los diferentes tableros de distribución eléctrica, diagramas unifilares simbología normalizada en electricidad, cuadro de cargas y demás elementos de los diseños del proyecto. El plano debe ser desarrollado en escala 1:50. </w:t>
      </w:r>
    </w:p>
    <w:p w:rsidR="00AB3351" w:rsidRPr="003554D4" w:rsidRDefault="00AB3351" w:rsidP="00AB3351">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 xml:space="preserve">Planos de Conjunto de Instalaciones Eléctricas: Para identificar el trazo de las instalaciones interiores (alumbrado, tomacorrientes, fuerza, comunicaciones y especiales de ser el caso), de los diferentes módulos partes y/o elementos del proyecto, que por su tamaño sea necesario hacerlo, diagramas unifilares simbología normalizada en electricidad, cuadro de cargas y demás elementos de los diseños del proyecto. El plano debe ser desarrollado en escala 1:50. </w:t>
      </w:r>
    </w:p>
    <w:p w:rsidR="00AB3351" w:rsidRPr="003554D4" w:rsidRDefault="00AB3351" w:rsidP="00AB3351">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 xml:space="preserve">Planos de Detalles: de algunos elementos o parte de los diseños constructivos del proyecto, tales como esquemas generales, planos isométricos etc., todo detalle constructivo de obra que sean necesarios. Los detalles deben ser desarrollados en escala 1:20 o 1:25. </w:t>
      </w:r>
    </w:p>
    <w:p w:rsidR="00AB3351" w:rsidRPr="003554D4" w:rsidRDefault="00AB3351" w:rsidP="00AB3351">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Planos de detalles que sean necesarios para el buen desarrollo de ejecución de la obra.</w:t>
      </w:r>
    </w:p>
    <w:p w:rsidR="00AB3351" w:rsidRPr="003554D4" w:rsidRDefault="00AB3351" w:rsidP="00AB3351">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Planos de instalaciones tecnológicas en comunicaciones (informática, sistemas, DATA).</w:t>
      </w:r>
    </w:p>
    <w:p w:rsidR="00AB3351" w:rsidRPr="003554D4" w:rsidRDefault="00AB3351" w:rsidP="00AB3351">
      <w:pPr>
        <w:pBdr>
          <w:top w:val="nil"/>
          <w:left w:val="nil"/>
          <w:bottom w:val="nil"/>
          <w:right w:val="nil"/>
          <w:between w:val="nil"/>
        </w:pBdr>
        <w:spacing w:after="0" w:line="240" w:lineRule="auto"/>
        <w:ind w:left="708" w:right="-1"/>
        <w:jc w:val="both"/>
        <w:textDirection w:val="btLr"/>
        <w:textAlignment w:val="top"/>
        <w:outlineLvl w:val="0"/>
        <w:rPr>
          <w:rFonts w:ascii="Arial Narrow" w:eastAsia="Times New Roman" w:hAnsi="Arial Narrow" w:cs="Arial"/>
          <w:i/>
          <w:sz w:val="20"/>
          <w:szCs w:val="20"/>
          <w:lang w:eastAsia="es-ES"/>
        </w:rPr>
      </w:pPr>
    </w:p>
    <w:p w:rsidR="00AB3351" w:rsidRPr="003554D4" w:rsidRDefault="00AB3351" w:rsidP="00AB3351">
      <w:pPr>
        <w:numPr>
          <w:ilvl w:val="1"/>
          <w:numId w:val="4"/>
        </w:numPr>
        <w:pBdr>
          <w:top w:val="nil"/>
          <w:left w:val="nil"/>
          <w:bottom w:val="nil"/>
          <w:right w:val="nil"/>
          <w:between w:val="nil"/>
        </w:pBdr>
        <w:spacing w:after="0" w:line="240" w:lineRule="auto"/>
        <w:ind w:leftChars="579" w:left="1559" w:right="-1" w:hangingChars="142" w:hanging="285"/>
        <w:jc w:val="both"/>
        <w:textDirection w:val="btLr"/>
        <w:textAlignment w:val="top"/>
        <w:outlineLvl w:val="0"/>
        <w:rPr>
          <w:rFonts w:ascii="Arial Narrow" w:eastAsia="Times New Roman" w:hAnsi="Arial Narrow" w:cs="Arial"/>
          <w:b/>
          <w:i/>
          <w:sz w:val="20"/>
          <w:szCs w:val="20"/>
          <w:lang w:eastAsia="es-ES"/>
        </w:rPr>
      </w:pPr>
      <w:r w:rsidRPr="003554D4">
        <w:rPr>
          <w:rFonts w:ascii="Arial Narrow" w:eastAsia="Times New Roman" w:hAnsi="Arial Narrow" w:cs="Arial"/>
          <w:b/>
          <w:i/>
          <w:sz w:val="20"/>
          <w:szCs w:val="20"/>
          <w:lang w:eastAsia="es-ES"/>
        </w:rPr>
        <w:t>Plano de instalaciones sanitarias</w:t>
      </w:r>
    </w:p>
    <w:p w:rsidR="00AB3351" w:rsidRPr="003554D4" w:rsidRDefault="00AB3351" w:rsidP="00AB3351">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Los planos Generales como red de agua fría exterior y red desagüe exteriores, para identificar el trazo éstos deberán ser presentados en escala 1/50.</w:t>
      </w:r>
    </w:p>
    <w:p w:rsidR="00AB3351" w:rsidRPr="003554D4" w:rsidRDefault="00AB3351" w:rsidP="00AB3351">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 xml:space="preserve"> Los planos de drenaje pluvial deben estar desarrollados en la escala 1/50. Y sus detalles constructivos deben desarrollarse en la escala 1/10, 1/20, 1/25 y 1/50.</w:t>
      </w:r>
    </w:p>
    <w:p w:rsidR="00AB3351" w:rsidRPr="003554D4" w:rsidRDefault="00AB3351" w:rsidP="00AB3351">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 xml:space="preserve"> Los planos de las instalaciones interiores (desarrollo de agua fría, agua caliente y desagüe), de los módulos deben estar en escala 1/50.</w:t>
      </w:r>
    </w:p>
    <w:p w:rsidR="00AB3351" w:rsidRPr="003554D4" w:rsidRDefault="00AB3351" w:rsidP="00AB3351">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 xml:space="preserve"> Los planos de detalle como cisternas, tanque elevado, buzones, tanques sépticos o estructuras hidráulicas deben estar desarrollados en escala 1/10, 1/20 o 1/25.</w:t>
      </w:r>
    </w:p>
    <w:p w:rsidR="00AB3351" w:rsidRPr="003554D4" w:rsidRDefault="00AB3351" w:rsidP="00AB3351">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 xml:space="preserve"> La cisterna y tanque elevado debe de contar con un mínimo de una (01) vista en planta (cisterna y tanques) y tres (03) secciones (cortes en diferentes frentes), si fuese considerado.</w:t>
      </w:r>
    </w:p>
    <w:p w:rsidR="00AB3351" w:rsidRPr="003554D4" w:rsidRDefault="00AB3351" w:rsidP="00AB3351">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 xml:space="preserve"> El cuarto de bombas debe de contar con un isométrico indicando las bombas y los accesorios, si fuesen considerados.</w:t>
      </w:r>
    </w:p>
    <w:p w:rsidR="00AB3351" w:rsidRPr="003554D4" w:rsidRDefault="00AB3351" w:rsidP="00AB3351">
      <w:pPr>
        <w:pBdr>
          <w:top w:val="nil"/>
          <w:left w:val="nil"/>
          <w:bottom w:val="nil"/>
          <w:right w:val="nil"/>
          <w:between w:val="nil"/>
        </w:pBdr>
        <w:spacing w:after="0" w:line="240" w:lineRule="auto"/>
        <w:ind w:left="708" w:right="-1"/>
        <w:jc w:val="both"/>
        <w:textDirection w:val="btLr"/>
        <w:textAlignment w:val="top"/>
        <w:outlineLvl w:val="0"/>
        <w:rPr>
          <w:rFonts w:ascii="Arial Narrow" w:eastAsia="Times New Roman" w:hAnsi="Arial Narrow" w:cs="Arial"/>
          <w:i/>
          <w:sz w:val="20"/>
          <w:szCs w:val="20"/>
          <w:lang w:eastAsia="es-ES"/>
        </w:rPr>
      </w:pPr>
    </w:p>
    <w:p w:rsidR="00AB3351" w:rsidRPr="003554D4" w:rsidRDefault="00AB3351" w:rsidP="00AB3351">
      <w:pPr>
        <w:numPr>
          <w:ilvl w:val="1"/>
          <w:numId w:val="4"/>
        </w:numPr>
        <w:pBdr>
          <w:top w:val="nil"/>
          <w:left w:val="nil"/>
          <w:bottom w:val="nil"/>
          <w:right w:val="nil"/>
          <w:between w:val="nil"/>
        </w:pBdr>
        <w:spacing w:after="0" w:line="240" w:lineRule="auto"/>
        <w:ind w:leftChars="579" w:left="1559" w:right="-1" w:hangingChars="142" w:hanging="285"/>
        <w:jc w:val="both"/>
        <w:textDirection w:val="btLr"/>
        <w:textAlignment w:val="top"/>
        <w:outlineLvl w:val="0"/>
        <w:rPr>
          <w:rFonts w:ascii="Arial Narrow" w:eastAsia="Times New Roman" w:hAnsi="Arial Narrow" w:cs="Arial"/>
          <w:b/>
          <w:i/>
          <w:sz w:val="20"/>
          <w:szCs w:val="20"/>
          <w:lang w:eastAsia="es-ES"/>
        </w:rPr>
      </w:pPr>
      <w:r w:rsidRPr="003554D4">
        <w:rPr>
          <w:rFonts w:ascii="Arial Narrow" w:eastAsia="Times New Roman" w:hAnsi="Arial Narrow" w:cs="Arial"/>
          <w:b/>
          <w:i/>
          <w:sz w:val="20"/>
          <w:szCs w:val="20"/>
          <w:lang w:eastAsia="es-ES"/>
        </w:rPr>
        <w:t>Mobiliario:</w:t>
      </w:r>
    </w:p>
    <w:p w:rsidR="00AB3351" w:rsidRPr="003554D4" w:rsidRDefault="00AB3351" w:rsidP="00AB3351">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 xml:space="preserve">Plano de distribución de mobiliario a escala 1:50. </w:t>
      </w:r>
    </w:p>
    <w:p w:rsidR="00AB3351" w:rsidRPr="003554D4" w:rsidRDefault="00AB3351" w:rsidP="00AB3351">
      <w:pPr>
        <w:numPr>
          <w:ilvl w:val="3"/>
          <w:numId w:val="4"/>
        </w:numPr>
        <w:pBdr>
          <w:top w:val="nil"/>
          <w:left w:val="nil"/>
          <w:bottom w:val="nil"/>
          <w:right w:val="nil"/>
          <w:between w:val="nil"/>
        </w:pBdr>
        <w:spacing w:after="0" w:line="240" w:lineRule="auto"/>
        <w:ind w:leftChars="707" w:left="1841" w:right="-1" w:hangingChars="143" w:hanging="286"/>
        <w:jc w:val="both"/>
        <w:textDirection w:val="btLr"/>
        <w:textAlignment w:val="top"/>
        <w:outlineLvl w:val="0"/>
        <w:rPr>
          <w:rFonts w:ascii="Arial Narrow" w:eastAsia="Times New Roman" w:hAnsi="Arial Narrow" w:cs="Arial"/>
          <w:i/>
          <w:sz w:val="20"/>
          <w:szCs w:val="20"/>
          <w:lang w:eastAsia="es-ES"/>
        </w:rPr>
      </w:pPr>
      <w:r w:rsidRPr="003554D4">
        <w:rPr>
          <w:rFonts w:ascii="Arial Narrow" w:eastAsia="Times New Roman" w:hAnsi="Arial Narrow" w:cs="Arial"/>
          <w:i/>
          <w:sz w:val="20"/>
          <w:szCs w:val="20"/>
          <w:lang w:eastAsia="es-ES"/>
        </w:rPr>
        <w:t>Planos de detalles que sean necesarios para el buen desarrollo de ejecución de la obra.</w:t>
      </w:r>
    </w:p>
    <w:p w:rsidR="00AB3351" w:rsidRPr="003554D4" w:rsidRDefault="00AB3351" w:rsidP="00AB3351">
      <w:pPr>
        <w:pBdr>
          <w:top w:val="nil"/>
          <w:left w:val="nil"/>
          <w:bottom w:val="nil"/>
          <w:right w:val="nil"/>
          <w:between w:val="nil"/>
        </w:pBdr>
        <w:spacing w:after="0" w:line="240" w:lineRule="auto"/>
        <w:ind w:left="708" w:right="-1"/>
        <w:jc w:val="both"/>
        <w:textDirection w:val="btLr"/>
        <w:textAlignment w:val="top"/>
        <w:outlineLvl w:val="0"/>
        <w:rPr>
          <w:rFonts w:ascii="Arial Narrow" w:eastAsia="Times New Roman" w:hAnsi="Arial Narrow" w:cs="Arial"/>
          <w:i/>
          <w:sz w:val="20"/>
          <w:szCs w:val="20"/>
          <w:lang w:eastAsia="es-ES"/>
        </w:rPr>
      </w:pPr>
    </w:p>
    <w:p w:rsidR="00AB3351" w:rsidRPr="003554D4" w:rsidRDefault="00AB3351" w:rsidP="00AB3351">
      <w:pPr>
        <w:numPr>
          <w:ilvl w:val="1"/>
          <w:numId w:val="4"/>
        </w:numPr>
        <w:pBdr>
          <w:top w:val="nil"/>
          <w:left w:val="nil"/>
          <w:bottom w:val="nil"/>
          <w:right w:val="nil"/>
          <w:between w:val="nil"/>
        </w:pBdr>
        <w:spacing w:after="0" w:line="240" w:lineRule="auto"/>
        <w:ind w:leftChars="579" w:left="1559" w:right="-1" w:hangingChars="142" w:hanging="285"/>
        <w:jc w:val="both"/>
        <w:textAlignment w:val="top"/>
        <w:outlineLvl w:val="0"/>
        <w:rPr>
          <w:rFonts w:ascii="Arial Narrow" w:eastAsia="Times New Roman" w:hAnsi="Arial Narrow" w:cs="Arial"/>
          <w:b/>
          <w:i/>
          <w:sz w:val="20"/>
          <w:szCs w:val="20"/>
          <w:lang w:eastAsia="es-ES"/>
        </w:rPr>
      </w:pPr>
      <w:r w:rsidRPr="003554D4">
        <w:rPr>
          <w:rFonts w:ascii="Arial Narrow" w:eastAsia="Times New Roman" w:hAnsi="Arial Narrow" w:cs="Arial"/>
          <w:b/>
          <w:i/>
          <w:sz w:val="20"/>
          <w:szCs w:val="20"/>
          <w:lang w:eastAsia="es-ES"/>
        </w:rPr>
        <w:t>Equipamiento:</w:t>
      </w:r>
    </w:p>
    <w:p w:rsidR="00AB3351" w:rsidRPr="003554D4" w:rsidRDefault="00AB3351" w:rsidP="00AB3351">
      <w:pPr>
        <w:pStyle w:val="Prrafodelista"/>
        <w:numPr>
          <w:ilvl w:val="3"/>
          <w:numId w:val="4"/>
        </w:numPr>
        <w:spacing w:after="0" w:line="240" w:lineRule="auto"/>
        <w:ind w:left="1843" w:right="-1" w:hanging="283"/>
        <w:jc w:val="both"/>
        <w:rPr>
          <w:rFonts w:ascii="Arial Narrow" w:eastAsia="Times New Roman" w:hAnsi="Arial Narrow" w:cs="Arial"/>
          <w:i/>
          <w:color w:val="auto"/>
          <w:sz w:val="20"/>
          <w:lang w:eastAsia="es-ES"/>
        </w:rPr>
      </w:pPr>
      <w:r w:rsidRPr="003554D4">
        <w:rPr>
          <w:rFonts w:ascii="Arial Narrow" w:eastAsia="Times New Roman" w:hAnsi="Arial Narrow" w:cs="Arial"/>
          <w:i/>
          <w:color w:val="auto"/>
          <w:sz w:val="20"/>
          <w:lang w:eastAsia="es-ES"/>
        </w:rPr>
        <w:t>Planos de detalle de instalaciones de equipamiento de laboratorios y modulo administrativo.</w:t>
      </w:r>
    </w:p>
    <w:p w:rsidR="00AB3351" w:rsidRPr="003554D4" w:rsidRDefault="00AB3351" w:rsidP="00AB3351">
      <w:pPr>
        <w:pStyle w:val="Prrafodelista"/>
        <w:numPr>
          <w:ilvl w:val="3"/>
          <w:numId w:val="4"/>
        </w:numPr>
        <w:spacing w:after="0" w:line="240" w:lineRule="auto"/>
        <w:ind w:left="1843" w:right="-1" w:hanging="283"/>
        <w:jc w:val="both"/>
        <w:rPr>
          <w:rFonts w:ascii="Arial Narrow" w:eastAsia="Times New Roman" w:hAnsi="Arial Narrow" w:cs="Arial"/>
          <w:i/>
          <w:color w:val="auto"/>
          <w:sz w:val="20"/>
          <w:lang w:eastAsia="es-ES"/>
        </w:rPr>
      </w:pPr>
      <w:r w:rsidRPr="003554D4">
        <w:rPr>
          <w:rFonts w:ascii="Arial Narrow" w:eastAsia="Times New Roman" w:hAnsi="Arial Narrow" w:cs="Arial"/>
          <w:i/>
          <w:color w:val="auto"/>
          <w:sz w:val="20"/>
          <w:lang w:eastAsia="es-ES"/>
        </w:rPr>
        <w:t>Plano de distribución de equipamiento de laboratorio y módulo administrativo.</w:t>
      </w:r>
    </w:p>
    <w:p w:rsidR="00AB3351" w:rsidRPr="003554D4" w:rsidRDefault="00AB3351" w:rsidP="00AB3351">
      <w:pPr>
        <w:pStyle w:val="Prrafodelista"/>
        <w:spacing w:after="0" w:line="240" w:lineRule="auto"/>
        <w:ind w:left="709" w:right="-1"/>
        <w:jc w:val="both"/>
        <w:rPr>
          <w:rFonts w:ascii="Arial Narrow" w:eastAsia="Times New Roman" w:hAnsi="Arial Narrow" w:cs="Arial"/>
          <w:i/>
          <w:color w:val="auto"/>
          <w:sz w:val="20"/>
          <w:lang w:eastAsia="es-ES"/>
        </w:rPr>
      </w:pPr>
    </w:p>
    <w:p w:rsidR="00AB3351" w:rsidRPr="003554D4" w:rsidRDefault="00AB3351" w:rsidP="00AB3351">
      <w:pPr>
        <w:numPr>
          <w:ilvl w:val="0"/>
          <w:numId w:val="11"/>
        </w:numPr>
        <w:pBdr>
          <w:top w:val="nil"/>
          <w:left w:val="nil"/>
          <w:bottom w:val="nil"/>
          <w:right w:val="nil"/>
          <w:between w:val="nil"/>
        </w:pBdr>
        <w:tabs>
          <w:tab w:val="clear" w:pos="502"/>
          <w:tab w:val="left" w:pos="709"/>
        </w:tabs>
        <w:spacing w:after="0" w:line="240" w:lineRule="auto"/>
        <w:ind w:leftChars="-1" w:left="707" w:hangingChars="353" w:hanging="709"/>
        <w:jc w:val="both"/>
        <w:textAlignment w:val="top"/>
        <w:outlineLvl w:val="0"/>
        <w:rPr>
          <w:rFonts w:ascii="Arial Narrow" w:eastAsia="Times New Roman" w:hAnsi="Arial Narrow" w:cs="Arial"/>
          <w:i/>
          <w:sz w:val="20"/>
          <w:szCs w:val="20"/>
          <w:lang w:val="es-ES_tradnl" w:eastAsia="es-ES"/>
        </w:rPr>
      </w:pPr>
      <w:r w:rsidRPr="003554D4">
        <w:rPr>
          <w:rFonts w:ascii="Arial Narrow" w:eastAsia="Times New Roman" w:hAnsi="Arial Narrow" w:cs="Arial"/>
          <w:b/>
          <w:i/>
          <w:sz w:val="20"/>
          <w:szCs w:val="20"/>
          <w:lang w:val="es-ES_tradnl" w:eastAsia="es-ES"/>
        </w:rPr>
        <w:t>UNA VEZ QUE EL EXPEDIENTE TÉCNICO SEA APROBADO,</w:t>
      </w:r>
      <w:r w:rsidRPr="003554D4">
        <w:rPr>
          <w:rFonts w:ascii="Arial Narrow" w:eastAsia="Times New Roman" w:hAnsi="Arial Narrow" w:cs="Arial"/>
          <w:i/>
          <w:sz w:val="20"/>
          <w:szCs w:val="20"/>
          <w:lang w:val="es-ES_tradnl" w:eastAsia="es-ES"/>
        </w:rPr>
        <w:t xml:space="preserve"> el consultor deberá entregar en 0</w:t>
      </w:r>
      <w:r>
        <w:rPr>
          <w:rFonts w:ascii="Arial Narrow" w:eastAsia="Times New Roman" w:hAnsi="Arial Narrow" w:cs="Arial"/>
          <w:i/>
          <w:sz w:val="20"/>
          <w:szCs w:val="20"/>
          <w:lang w:val="es-ES_tradnl" w:eastAsia="es-ES"/>
        </w:rPr>
        <w:t xml:space="preserve">2 originales </w:t>
      </w:r>
      <w:r w:rsidRPr="003554D4">
        <w:rPr>
          <w:rFonts w:ascii="Arial Narrow" w:eastAsia="Times New Roman" w:hAnsi="Arial Narrow" w:cs="Arial"/>
          <w:i/>
          <w:sz w:val="20"/>
          <w:szCs w:val="20"/>
          <w:lang w:val="es-ES_tradnl" w:eastAsia="es-ES"/>
        </w:rPr>
        <w:t xml:space="preserve">y 02 copias, debidamente sellado y firmado por el consultor y/o profesionales ofertados para la elaboración del expediente técnico, y un archivo digital que contendrá toda la información del expediente </w:t>
      </w:r>
      <w:r w:rsidRPr="003554D4">
        <w:rPr>
          <w:rFonts w:ascii="Arial Narrow" w:eastAsia="Times New Roman" w:hAnsi="Arial Narrow" w:cs="Arial"/>
          <w:i/>
          <w:sz w:val="20"/>
          <w:szCs w:val="20"/>
          <w:lang w:val="es-ES_tradnl" w:eastAsia="es-ES"/>
        </w:rPr>
        <w:lastRenderedPageBreak/>
        <w:t xml:space="preserve">físico en su formato de origen (Word, Excel, </w:t>
      </w:r>
      <w:proofErr w:type="spellStart"/>
      <w:r w:rsidRPr="003554D4">
        <w:rPr>
          <w:rFonts w:ascii="Arial Narrow" w:eastAsia="Times New Roman" w:hAnsi="Arial Narrow" w:cs="Arial"/>
          <w:i/>
          <w:sz w:val="20"/>
          <w:szCs w:val="20"/>
          <w:lang w:val="es-ES_tradnl" w:eastAsia="es-ES"/>
        </w:rPr>
        <w:t>autocad</w:t>
      </w:r>
      <w:proofErr w:type="spellEnd"/>
      <w:r w:rsidRPr="003554D4">
        <w:rPr>
          <w:rFonts w:ascii="Arial Narrow" w:eastAsia="Times New Roman" w:hAnsi="Arial Narrow" w:cs="Arial"/>
          <w:i/>
          <w:sz w:val="20"/>
          <w:szCs w:val="20"/>
          <w:lang w:val="es-ES_tradnl" w:eastAsia="es-ES"/>
        </w:rPr>
        <w:t>, S10, entre otros), asimismo deberá entregar certificado de habilidad vigente en original, de todos los miembros de la consultoría.</w:t>
      </w:r>
    </w:p>
    <w:p w:rsidR="00AB3351" w:rsidRPr="003554D4" w:rsidRDefault="00AB3351" w:rsidP="00AB3351">
      <w:pPr>
        <w:pBdr>
          <w:top w:val="nil"/>
          <w:left w:val="nil"/>
          <w:bottom w:val="nil"/>
          <w:right w:val="nil"/>
          <w:between w:val="nil"/>
        </w:pBdr>
        <w:tabs>
          <w:tab w:val="left" w:pos="709"/>
        </w:tabs>
        <w:spacing w:after="0" w:line="240" w:lineRule="auto"/>
        <w:ind w:left="707"/>
        <w:jc w:val="both"/>
        <w:textAlignment w:val="top"/>
        <w:outlineLvl w:val="0"/>
        <w:rPr>
          <w:rFonts w:ascii="Arial Narrow" w:eastAsia="Times New Roman" w:hAnsi="Arial Narrow" w:cs="Arial"/>
          <w:i/>
          <w:sz w:val="20"/>
          <w:szCs w:val="20"/>
          <w:lang w:val="es-ES_tradnl" w:eastAsia="es-ES"/>
        </w:rPr>
      </w:pPr>
    </w:p>
    <w:p w:rsidR="00AB3351" w:rsidRPr="003554D4" w:rsidRDefault="00AB3351" w:rsidP="00AB3351">
      <w:pPr>
        <w:numPr>
          <w:ilvl w:val="0"/>
          <w:numId w:val="11"/>
        </w:numPr>
        <w:pBdr>
          <w:top w:val="nil"/>
          <w:left w:val="nil"/>
          <w:bottom w:val="nil"/>
          <w:right w:val="nil"/>
          <w:between w:val="nil"/>
        </w:pBdr>
        <w:tabs>
          <w:tab w:val="clear" w:pos="502"/>
          <w:tab w:val="left" w:pos="709"/>
        </w:tabs>
        <w:spacing w:after="0" w:line="240" w:lineRule="auto"/>
        <w:ind w:leftChars="-1" w:left="707" w:hangingChars="353" w:hanging="709"/>
        <w:jc w:val="both"/>
        <w:textDirection w:val="btLr"/>
        <w:textAlignment w:val="top"/>
        <w:outlineLvl w:val="0"/>
        <w:rPr>
          <w:rFonts w:ascii="Arial Narrow" w:eastAsia="Times New Roman" w:hAnsi="Arial Narrow" w:cs="Arial"/>
          <w:b/>
          <w:i/>
          <w:sz w:val="20"/>
          <w:szCs w:val="20"/>
          <w:lang w:val="es-ES_tradnl" w:eastAsia="es-ES"/>
        </w:rPr>
      </w:pPr>
      <w:r w:rsidRPr="003554D4">
        <w:rPr>
          <w:rFonts w:ascii="Arial Narrow" w:eastAsia="Times New Roman" w:hAnsi="Arial Narrow" w:cs="Arial"/>
          <w:b/>
          <w:i/>
          <w:sz w:val="20"/>
          <w:szCs w:val="20"/>
          <w:lang w:val="es-ES_tradnl" w:eastAsia="es-ES"/>
        </w:rPr>
        <w:t>ENTREGABLES</w:t>
      </w:r>
    </w:p>
    <w:p w:rsidR="00AB3351" w:rsidRPr="003554D4" w:rsidRDefault="00AB3351" w:rsidP="00AB3351">
      <w:pPr>
        <w:spacing w:after="0" w:line="240" w:lineRule="auto"/>
        <w:ind w:left="709" w:right="-1"/>
        <w:jc w:val="both"/>
        <w:rPr>
          <w:rFonts w:ascii="Arial Narrow" w:eastAsia="Arial Unicode MS" w:hAnsi="Arial Narrow" w:cs="Arial"/>
          <w:i/>
          <w:sz w:val="20"/>
          <w:szCs w:val="20"/>
        </w:rPr>
      </w:pPr>
      <w:r w:rsidRPr="003554D4">
        <w:rPr>
          <w:rFonts w:ascii="Arial Narrow" w:eastAsia="Arial Unicode MS" w:hAnsi="Arial Narrow" w:cs="Arial"/>
          <w:i/>
          <w:sz w:val="20"/>
          <w:szCs w:val="20"/>
        </w:rPr>
        <w:t>El consultor preparará y suministrará los siguientes informes que serán, presentados en tres etapas:</w:t>
      </w:r>
    </w:p>
    <w:p w:rsidR="00AB3351" w:rsidRPr="003554D4" w:rsidRDefault="00AB3351" w:rsidP="00AB3351">
      <w:pPr>
        <w:widowControl w:val="0"/>
        <w:spacing w:after="0" w:line="240" w:lineRule="auto"/>
        <w:ind w:left="1134"/>
        <w:jc w:val="both"/>
        <w:rPr>
          <w:rFonts w:ascii="Arial Narrow" w:eastAsia="Arial Unicode MS" w:hAnsi="Arial Narrow" w:cs="Arial"/>
          <w:i/>
          <w:sz w:val="20"/>
          <w:szCs w:val="20"/>
        </w:rPr>
      </w:pPr>
    </w:p>
    <w:p w:rsidR="00AB3351" w:rsidRPr="003554D4" w:rsidRDefault="00AB3351" w:rsidP="00AB3351">
      <w:pPr>
        <w:numPr>
          <w:ilvl w:val="0"/>
          <w:numId w:val="6"/>
        </w:numPr>
        <w:pBdr>
          <w:top w:val="nil"/>
          <w:left w:val="nil"/>
          <w:bottom w:val="nil"/>
          <w:right w:val="nil"/>
          <w:between w:val="nil"/>
        </w:pBdr>
        <w:tabs>
          <w:tab w:val="left" w:pos="993"/>
        </w:tabs>
        <w:spacing w:after="0" w:line="240" w:lineRule="auto"/>
        <w:ind w:leftChars="321" w:left="708" w:hangingChars="1" w:hanging="2"/>
        <w:jc w:val="both"/>
        <w:textDirection w:val="btLr"/>
        <w:textAlignment w:val="top"/>
        <w:outlineLvl w:val="0"/>
        <w:rPr>
          <w:rFonts w:ascii="Arial Narrow" w:hAnsi="Arial Narrow" w:cs="Arial"/>
          <w:b/>
          <w:i/>
          <w:sz w:val="20"/>
          <w:szCs w:val="20"/>
        </w:rPr>
      </w:pPr>
      <w:r w:rsidRPr="003554D4">
        <w:rPr>
          <w:rFonts w:ascii="Arial Narrow" w:hAnsi="Arial Narrow" w:cs="Arial"/>
          <w:b/>
          <w:i/>
          <w:sz w:val="20"/>
          <w:szCs w:val="20"/>
        </w:rPr>
        <w:t>Primer Informe</w:t>
      </w:r>
    </w:p>
    <w:p w:rsidR="00AB3351" w:rsidRPr="003554D4" w:rsidRDefault="00AB3351" w:rsidP="00AB3351">
      <w:pPr>
        <w:spacing w:after="0" w:line="240" w:lineRule="auto"/>
        <w:ind w:left="993"/>
        <w:jc w:val="both"/>
        <w:rPr>
          <w:rFonts w:ascii="Arial Narrow" w:hAnsi="Arial Narrow" w:cs="Arial"/>
          <w:i/>
          <w:sz w:val="20"/>
          <w:szCs w:val="20"/>
        </w:rPr>
      </w:pPr>
      <w:r w:rsidRPr="003554D4">
        <w:rPr>
          <w:rFonts w:ascii="Arial Narrow" w:hAnsi="Arial Narrow" w:cs="Arial"/>
          <w:i/>
          <w:sz w:val="20"/>
          <w:szCs w:val="20"/>
        </w:rPr>
        <w:t>Será presentado dentro de los 10 primeros días calendarios de iniciado el plazo contractual de ejecución del servicio y contendrá lo siguiente:</w:t>
      </w:r>
    </w:p>
    <w:p w:rsidR="00AB3351" w:rsidRPr="003554D4" w:rsidRDefault="00AB3351" w:rsidP="00AB3351">
      <w:pPr>
        <w:numPr>
          <w:ilvl w:val="0"/>
          <w:numId w:val="7"/>
        </w:numPr>
        <w:pBdr>
          <w:top w:val="nil"/>
          <w:left w:val="nil"/>
          <w:bottom w:val="nil"/>
          <w:right w:val="nil"/>
          <w:between w:val="nil"/>
        </w:pBdr>
        <w:spacing w:after="0" w:line="240" w:lineRule="auto"/>
        <w:ind w:leftChars="450" w:left="1273" w:hanging="283"/>
        <w:jc w:val="both"/>
        <w:textDirection w:val="btLr"/>
        <w:textAlignment w:val="top"/>
        <w:outlineLvl w:val="0"/>
        <w:rPr>
          <w:rFonts w:ascii="Arial Narrow" w:hAnsi="Arial Narrow" w:cs="Arial"/>
          <w:i/>
          <w:sz w:val="20"/>
          <w:szCs w:val="20"/>
        </w:rPr>
      </w:pPr>
      <w:r w:rsidRPr="003554D4">
        <w:rPr>
          <w:rFonts w:ascii="Arial Narrow" w:hAnsi="Arial Narrow" w:cs="Arial"/>
          <w:i/>
          <w:sz w:val="20"/>
          <w:szCs w:val="20"/>
        </w:rPr>
        <w:t>Levantamiento Topográfico.</w:t>
      </w:r>
    </w:p>
    <w:p w:rsidR="00AB3351" w:rsidRPr="003554D4" w:rsidRDefault="00AB3351" w:rsidP="00AB3351">
      <w:pPr>
        <w:numPr>
          <w:ilvl w:val="0"/>
          <w:numId w:val="7"/>
        </w:numPr>
        <w:pBdr>
          <w:top w:val="nil"/>
          <w:left w:val="nil"/>
          <w:bottom w:val="nil"/>
          <w:right w:val="nil"/>
          <w:between w:val="nil"/>
        </w:pBdr>
        <w:spacing w:after="0" w:line="240" w:lineRule="auto"/>
        <w:ind w:leftChars="450" w:left="1273" w:hanging="283"/>
        <w:jc w:val="both"/>
        <w:textDirection w:val="btLr"/>
        <w:textAlignment w:val="top"/>
        <w:outlineLvl w:val="0"/>
        <w:rPr>
          <w:rFonts w:ascii="Arial Narrow" w:hAnsi="Arial Narrow" w:cs="Arial"/>
          <w:i/>
          <w:sz w:val="20"/>
          <w:szCs w:val="20"/>
        </w:rPr>
      </w:pPr>
      <w:r w:rsidRPr="003554D4">
        <w:rPr>
          <w:rFonts w:ascii="Arial Narrow" w:hAnsi="Arial Narrow" w:cs="Arial"/>
          <w:i/>
          <w:sz w:val="20"/>
          <w:szCs w:val="20"/>
        </w:rPr>
        <w:t>Estudio de Mecánica de Suelos.</w:t>
      </w:r>
    </w:p>
    <w:p w:rsidR="00AB3351" w:rsidRPr="003554D4" w:rsidRDefault="00AB3351" w:rsidP="00AB3351">
      <w:pPr>
        <w:numPr>
          <w:ilvl w:val="0"/>
          <w:numId w:val="7"/>
        </w:numPr>
        <w:pBdr>
          <w:top w:val="nil"/>
          <w:left w:val="nil"/>
          <w:bottom w:val="nil"/>
          <w:right w:val="nil"/>
          <w:between w:val="nil"/>
        </w:pBdr>
        <w:spacing w:after="0" w:line="240" w:lineRule="auto"/>
        <w:ind w:leftChars="450" w:left="1273" w:hanging="283"/>
        <w:jc w:val="both"/>
        <w:textDirection w:val="btLr"/>
        <w:textAlignment w:val="top"/>
        <w:outlineLvl w:val="0"/>
        <w:rPr>
          <w:rFonts w:ascii="Arial Narrow" w:hAnsi="Arial Narrow" w:cs="Arial"/>
          <w:i/>
          <w:sz w:val="20"/>
          <w:szCs w:val="20"/>
        </w:rPr>
      </w:pPr>
      <w:r w:rsidRPr="003554D4">
        <w:rPr>
          <w:rFonts w:ascii="Arial Narrow" w:hAnsi="Arial Narrow" w:cs="Arial"/>
          <w:i/>
          <w:sz w:val="20"/>
          <w:szCs w:val="20"/>
        </w:rPr>
        <w:t>Dicho Informe será presentado con la firma de los profesionales que hayan participado, además de presentar toda la información del Expediente Técnico grabado en CD (Disco Compacto) en su formato original, esto incluye textos, gráficos, cuadros y planos, en programas Excel, Word, AutoCAD, etc.</w:t>
      </w:r>
    </w:p>
    <w:p w:rsidR="00AB3351" w:rsidRPr="003554D4" w:rsidRDefault="00AB3351" w:rsidP="00AB3351">
      <w:pPr>
        <w:numPr>
          <w:ilvl w:val="0"/>
          <w:numId w:val="7"/>
        </w:numPr>
        <w:pBdr>
          <w:top w:val="nil"/>
          <w:left w:val="nil"/>
          <w:bottom w:val="nil"/>
          <w:right w:val="nil"/>
          <w:between w:val="nil"/>
        </w:pBdr>
        <w:spacing w:after="0" w:line="240" w:lineRule="auto"/>
        <w:ind w:leftChars="450" w:left="1273" w:hanging="283"/>
        <w:jc w:val="both"/>
        <w:textDirection w:val="btLr"/>
        <w:textAlignment w:val="top"/>
        <w:outlineLvl w:val="0"/>
        <w:rPr>
          <w:rFonts w:ascii="Arial Narrow" w:hAnsi="Arial Narrow" w:cs="Arial"/>
          <w:i/>
          <w:sz w:val="20"/>
          <w:szCs w:val="20"/>
        </w:rPr>
      </w:pPr>
      <w:r w:rsidRPr="003554D4">
        <w:rPr>
          <w:rFonts w:ascii="Arial Narrow" w:hAnsi="Arial Narrow" w:cs="Arial"/>
          <w:i/>
          <w:sz w:val="20"/>
          <w:szCs w:val="20"/>
        </w:rPr>
        <w:t xml:space="preserve">La Entidad por intermedio </w:t>
      </w:r>
      <w:r>
        <w:rPr>
          <w:rFonts w:ascii="Arial Narrow" w:hAnsi="Arial Narrow" w:cs="Arial"/>
          <w:i/>
          <w:sz w:val="20"/>
          <w:szCs w:val="20"/>
        </w:rPr>
        <w:t>de la Unidad</w:t>
      </w:r>
      <w:r w:rsidRPr="003554D4">
        <w:rPr>
          <w:rFonts w:ascii="Arial Narrow" w:hAnsi="Arial Narrow" w:cs="Arial"/>
          <w:i/>
          <w:sz w:val="20"/>
          <w:szCs w:val="20"/>
        </w:rPr>
        <w:t xml:space="preserve"> de Infraestructura de la </w:t>
      </w:r>
      <w:r w:rsidRPr="003554D4">
        <w:rPr>
          <w:rFonts w:ascii="Arial Narrow" w:eastAsia="Arial Unicode MS" w:hAnsi="Arial Narrow" w:cs="Arial"/>
          <w:i/>
          <w:sz w:val="20"/>
          <w:szCs w:val="20"/>
        </w:rPr>
        <w:t>UNIVERSIDAD NACIONAL AGRARIA DE LA SELVA</w:t>
      </w:r>
      <w:r w:rsidRPr="003554D4">
        <w:rPr>
          <w:rFonts w:ascii="Arial Narrow" w:hAnsi="Arial Narrow" w:cs="Arial"/>
          <w:i/>
          <w:sz w:val="20"/>
          <w:szCs w:val="20"/>
        </w:rPr>
        <w:t xml:space="preserve"> y de acuerdo a lo informado por el evaluador del estudio dará su conformidad a la presentación del primer informe.</w:t>
      </w:r>
    </w:p>
    <w:p w:rsidR="00AB3351" w:rsidRPr="003554D4" w:rsidRDefault="00AB3351" w:rsidP="00AB3351">
      <w:pPr>
        <w:spacing w:after="0" w:line="240" w:lineRule="auto"/>
        <w:ind w:leftChars="321" w:left="992" w:hangingChars="143" w:hanging="286"/>
        <w:jc w:val="both"/>
        <w:rPr>
          <w:rFonts w:ascii="Arial Narrow" w:hAnsi="Arial Narrow" w:cs="Arial"/>
          <w:i/>
          <w:sz w:val="20"/>
          <w:szCs w:val="20"/>
        </w:rPr>
      </w:pPr>
    </w:p>
    <w:p w:rsidR="00AB3351" w:rsidRPr="003554D4" w:rsidRDefault="00AB3351" w:rsidP="00AB3351">
      <w:pPr>
        <w:numPr>
          <w:ilvl w:val="0"/>
          <w:numId w:val="6"/>
        </w:numPr>
        <w:pBdr>
          <w:top w:val="nil"/>
          <w:left w:val="nil"/>
          <w:bottom w:val="nil"/>
          <w:right w:val="nil"/>
          <w:between w:val="nil"/>
        </w:pBdr>
        <w:tabs>
          <w:tab w:val="left" w:pos="993"/>
        </w:tabs>
        <w:spacing w:after="0" w:line="240" w:lineRule="auto"/>
        <w:ind w:leftChars="321" w:left="708" w:hangingChars="1" w:hanging="2"/>
        <w:jc w:val="both"/>
        <w:textDirection w:val="btLr"/>
        <w:textAlignment w:val="top"/>
        <w:outlineLvl w:val="0"/>
        <w:rPr>
          <w:rFonts w:ascii="Arial Narrow" w:hAnsi="Arial Narrow" w:cs="Arial"/>
          <w:b/>
          <w:i/>
          <w:sz w:val="20"/>
          <w:szCs w:val="20"/>
        </w:rPr>
      </w:pPr>
      <w:r w:rsidRPr="003554D4">
        <w:rPr>
          <w:rFonts w:ascii="Arial Narrow" w:hAnsi="Arial Narrow" w:cs="Arial"/>
          <w:b/>
          <w:i/>
          <w:sz w:val="20"/>
          <w:szCs w:val="20"/>
        </w:rPr>
        <w:t>Segundo Informe</w:t>
      </w:r>
    </w:p>
    <w:p w:rsidR="00AB3351" w:rsidRPr="003554D4" w:rsidRDefault="00AB3351" w:rsidP="00AB3351">
      <w:pPr>
        <w:spacing w:after="0" w:line="240" w:lineRule="auto"/>
        <w:ind w:left="993"/>
        <w:jc w:val="both"/>
        <w:rPr>
          <w:rFonts w:ascii="Arial Narrow" w:hAnsi="Arial Narrow" w:cs="Arial"/>
          <w:i/>
          <w:sz w:val="20"/>
          <w:szCs w:val="20"/>
        </w:rPr>
      </w:pPr>
      <w:r w:rsidRPr="003554D4">
        <w:rPr>
          <w:rFonts w:ascii="Arial Narrow" w:hAnsi="Arial Narrow" w:cs="Arial"/>
          <w:i/>
          <w:sz w:val="20"/>
          <w:szCs w:val="20"/>
        </w:rPr>
        <w:t>Será presentado a los 20 días calendarios de aprobado el primer informe y contendrá lo siguiente:</w:t>
      </w:r>
    </w:p>
    <w:p w:rsidR="00AB3351" w:rsidRPr="003554D4" w:rsidRDefault="00AB3351" w:rsidP="00AB3351">
      <w:pPr>
        <w:numPr>
          <w:ilvl w:val="0"/>
          <w:numId w:val="7"/>
        </w:numPr>
        <w:pBdr>
          <w:top w:val="nil"/>
          <w:left w:val="nil"/>
          <w:bottom w:val="nil"/>
          <w:right w:val="nil"/>
          <w:between w:val="nil"/>
        </w:pBdr>
        <w:spacing w:after="0" w:line="240" w:lineRule="auto"/>
        <w:ind w:leftChars="450" w:left="1276" w:hangingChars="143" w:hanging="286"/>
        <w:jc w:val="both"/>
        <w:textDirection w:val="btLr"/>
        <w:textAlignment w:val="top"/>
        <w:outlineLvl w:val="0"/>
        <w:rPr>
          <w:rFonts w:ascii="Arial Narrow" w:hAnsi="Arial Narrow" w:cs="Arial"/>
          <w:i/>
          <w:sz w:val="20"/>
          <w:szCs w:val="20"/>
        </w:rPr>
      </w:pPr>
      <w:r w:rsidRPr="003554D4">
        <w:rPr>
          <w:rFonts w:ascii="Arial Narrow" w:hAnsi="Arial Narrow" w:cs="Arial"/>
          <w:i/>
          <w:sz w:val="20"/>
          <w:szCs w:val="20"/>
        </w:rPr>
        <w:t>Planteamiento Arquitectónico – Módulo administrativo, Laboratorio Hangar, Acceso y circulación, se debe considerar en el proyecto se ejecutará en la región selva.</w:t>
      </w:r>
    </w:p>
    <w:p w:rsidR="00AB3351" w:rsidRPr="003554D4" w:rsidRDefault="00AB3351" w:rsidP="00AB3351">
      <w:pPr>
        <w:numPr>
          <w:ilvl w:val="0"/>
          <w:numId w:val="7"/>
        </w:numPr>
        <w:pBdr>
          <w:top w:val="nil"/>
          <w:left w:val="nil"/>
          <w:bottom w:val="nil"/>
          <w:right w:val="nil"/>
          <w:between w:val="nil"/>
        </w:pBdr>
        <w:spacing w:after="0" w:line="240" w:lineRule="auto"/>
        <w:ind w:leftChars="450" w:left="1276" w:hangingChars="143" w:hanging="286"/>
        <w:jc w:val="both"/>
        <w:textDirection w:val="btLr"/>
        <w:textAlignment w:val="top"/>
        <w:outlineLvl w:val="0"/>
        <w:rPr>
          <w:rFonts w:ascii="Arial Narrow" w:hAnsi="Arial Narrow" w:cs="Arial"/>
          <w:i/>
          <w:sz w:val="20"/>
          <w:szCs w:val="20"/>
        </w:rPr>
      </w:pPr>
      <w:r w:rsidRPr="003554D4">
        <w:rPr>
          <w:rFonts w:ascii="Arial Narrow" w:hAnsi="Arial Narrow" w:cs="Arial"/>
          <w:i/>
          <w:sz w:val="20"/>
          <w:szCs w:val="20"/>
        </w:rPr>
        <w:t>Planteamiento Estructural – Módulo administrativo, Laboratorio Hangar, Acceso y circulación.</w:t>
      </w:r>
    </w:p>
    <w:p w:rsidR="00AB3351" w:rsidRPr="003554D4" w:rsidRDefault="00AB3351" w:rsidP="00AB3351">
      <w:pPr>
        <w:numPr>
          <w:ilvl w:val="0"/>
          <w:numId w:val="7"/>
        </w:numPr>
        <w:pBdr>
          <w:top w:val="nil"/>
          <w:left w:val="nil"/>
          <w:bottom w:val="nil"/>
          <w:right w:val="nil"/>
          <w:between w:val="nil"/>
        </w:pBdr>
        <w:spacing w:after="0" w:line="240" w:lineRule="auto"/>
        <w:ind w:leftChars="450" w:left="1276" w:hangingChars="143" w:hanging="286"/>
        <w:jc w:val="both"/>
        <w:textDirection w:val="btLr"/>
        <w:textAlignment w:val="top"/>
        <w:outlineLvl w:val="0"/>
        <w:rPr>
          <w:rFonts w:ascii="Arial Narrow" w:hAnsi="Arial Narrow" w:cs="Arial"/>
          <w:i/>
          <w:sz w:val="20"/>
          <w:szCs w:val="20"/>
        </w:rPr>
      </w:pPr>
      <w:r w:rsidRPr="003554D4">
        <w:rPr>
          <w:rFonts w:ascii="Arial Narrow" w:hAnsi="Arial Narrow" w:cs="Arial"/>
          <w:i/>
          <w:sz w:val="20"/>
          <w:szCs w:val="20"/>
        </w:rPr>
        <w:t>Planteamiento Eléctrico – Red de acometida externa, red eléctrica y alumbrado externa.</w:t>
      </w:r>
    </w:p>
    <w:p w:rsidR="00AB3351" w:rsidRPr="003554D4" w:rsidRDefault="00AB3351" w:rsidP="00AB3351">
      <w:pPr>
        <w:numPr>
          <w:ilvl w:val="0"/>
          <w:numId w:val="7"/>
        </w:numPr>
        <w:pBdr>
          <w:top w:val="nil"/>
          <w:left w:val="nil"/>
          <w:bottom w:val="nil"/>
          <w:right w:val="nil"/>
          <w:between w:val="nil"/>
        </w:pBdr>
        <w:spacing w:after="0" w:line="240" w:lineRule="auto"/>
        <w:ind w:leftChars="450" w:left="1276" w:hangingChars="143" w:hanging="286"/>
        <w:jc w:val="both"/>
        <w:textDirection w:val="btLr"/>
        <w:textAlignment w:val="top"/>
        <w:outlineLvl w:val="0"/>
        <w:rPr>
          <w:rFonts w:ascii="Arial Narrow" w:hAnsi="Arial Narrow" w:cs="Arial"/>
          <w:i/>
          <w:sz w:val="20"/>
          <w:szCs w:val="20"/>
        </w:rPr>
      </w:pPr>
      <w:r w:rsidRPr="003554D4">
        <w:rPr>
          <w:rFonts w:ascii="Arial Narrow" w:hAnsi="Arial Narrow" w:cs="Arial"/>
          <w:i/>
          <w:sz w:val="20"/>
          <w:szCs w:val="20"/>
        </w:rPr>
        <w:t>Planteamiento Sanitario – Red de distribución y alcantarillado / drenaje.</w:t>
      </w:r>
    </w:p>
    <w:p w:rsidR="00AB3351" w:rsidRPr="003554D4" w:rsidRDefault="00AB3351" w:rsidP="00AB3351">
      <w:pPr>
        <w:numPr>
          <w:ilvl w:val="0"/>
          <w:numId w:val="7"/>
        </w:numPr>
        <w:pBdr>
          <w:top w:val="nil"/>
          <w:left w:val="nil"/>
          <w:bottom w:val="nil"/>
          <w:right w:val="nil"/>
          <w:between w:val="nil"/>
        </w:pBdr>
        <w:spacing w:after="0" w:line="240" w:lineRule="auto"/>
        <w:ind w:leftChars="450" w:left="1276" w:hangingChars="143" w:hanging="286"/>
        <w:jc w:val="both"/>
        <w:textDirection w:val="btLr"/>
        <w:textAlignment w:val="top"/>
        <w:outlineLvl w:val="0"/>
        <w:rPr>
          <w:rFonts w:ascii="Arial Narrow" w:hAnsi="Arial Narrow" w:cs="Arial"/>
          <w:i/>
          <w:sz w:val="20"/>
          <w:szCs w:val="20"/>
        </w:rPr>
      </w:pPr>
      <w:r w:rsidRPr="003554D4">
        <w:rPr>
          <w:rFonts w:ascii="Arial Narrow" w:hAnsi="Arial Narrow" w:cs="Arial"/>
          <w:i/>
          <w:sz w:val="20"/>
          <w:szCs w:val="20"/>
        </w:rPr>
        <w:t>Estudio de Impacto Ambiental – Mantenimiento tecnológico en comunicación (Informática, Sistemas, Data).</w:t>
      </w:r>
    </w:p>
    <w:p w:rsidR="00AB3351" w:rsidRPr="003554D4" w:rsidRDefault="00AB3351" w:rsidP="00AB3351">
      <w:pPr>
        <w:numPr>
          <w:ilvl w:val="0"/>
          <w:numId w:val="7"/>
        </w:numPr>
        <w:pBdr>
          <w:top w:val="nil"/>
          <w:left w:val="nil"/>
          <w:bottom w:val="nil"/>
          <w:right w:val="nil"/>
          <w:between w:val="nil"/>
        </w:pBdr>
        <w:spacing w:after="0" w:line="240" w:lineRule="auto"/>
        <w:ind w:leftChars="450" w:left="1276" w:hangingChars="143" w:hanging="286"/>
        <w:jc w:val="both"/>
        <w:textDirection w:val="btLr"/>
        <w:textAlignment w:val="top"/>
        <w:outlineLvl w:val="0"/>
        <w:rPr>
          <w:rFonts w:ascii="Arial Narrow" w:hAnsi="Arial Narrow" w:cs="Arial"/>
          <w:i/>
          <w:sz w:val="20"/>
          <w:szCs w:val="20"/>
        </w:rPr>
      </w:pPr>
      <w:r w:rsidRPr="003554D4">
        <w:rPr>
          <w:rFonts w:ascii="Arial Narrow" w:hAnsi="Arial Narrow" w:cs="Arial"/>
          <w:i/>
          <w:sz w:val="20"/>
          <w:szCs w:val="20"/>
        </w:rPr>
        <w:t>Planteamiento del Equipamiento de los laboratorios.</w:t>
      </w:r>
    </w:p>
    <w:p w:rsidR="00AB3351" w:rsidRPr="003554D4" w:rsidRDefault="00AB3351" w:rsidP="00AB3351">
      <w:pPr>
        <w:numPr>
          <w:ilvl w:val="0"/>
          <w:numId w:val="7"/>
        </w:numPr>
        <w:pBdr>
          <w:top w:val="nil"/>
          <w:left w:val="nil"/>
          <w:bottom w:val="nil"/>
          <w:right w:val="nil"/>
          <w:between w:val="nil"/>
        </w:pBdr>
        <w:spacing w:after="0" w:line="240" w:lineRule="auto"/>
        <w:ind w:leftChars="450" w:left="1276" w:hangingChars="143" w:hanging="286"/>
        <w:jc w:val="both"/>
        <w:textDirection w:val="btLr"/>
        <w:textAlignment w:val="top"/>
        <w:outlineLvl w:val="0"/>
        <w:rPr>
          <w:rFonts w:ascii="Arial Narrow" w:hAnsi="Arial Narrow" w:cs="Arial"/>
          <w:i/>
          <w:sz w:val="20"/>
          <w:szCs w:val="20"/>
        </w:rPr>
      </w:pPr>
      <w:r w:rsidRPr="003554D4">
        <w:rPr>
          <w:rFonts w:ascii="Arial Narrow" w:hAnsi="Arial Narrow" w:cs="Arial"/>
          <w:i/>
          <w:sz w:val="20"/>
          <w:szCs w:val="20"/>
        </w:rPr>
        <w:t>Planteamiento de Capacitación del personal de laboratorios especializados.</w:t>
      </w:r>
    </w:p>
    <w:p w:rsidR="00AB3351" w:rsidRPr="003554D4" w:rsidRDefault="00AB3351" w:rsidP="00AB3351">
      <w:pPr>
        <w:numPr>
          <w:ilvl w:val="0"/>
          <w:numId w:val="7"/>
        </w:numPr>
        <w:pBdr>
          <w:top w:val="nil"/>
          <w:left w:val="nil"/>
          <w:bottom w:val="nil"/>
          <w:right w:val="nil"/>
          <w:between w:val="nil"/>
        </w:pBdr>
        <w:spacing w:after="0" w:line="240" w:lineRule="auto"/>
        <w:ind w:leftChars="450" w:left="1276" w:hangingChars="143" w:hanging="286"/>
        <w:jc w:val="both"/>
        <w:textDirection w:val="btLr"/>
        <w:textAlignment w:val="top"/>
        <w:outlineLvl w:val="0"/>
        <w:rPr>
          <w:rFonts w:ascii="Arial Narrow" w:hAnsi="Arial Narrow" w:cs="Arial"/>
          <w:i/>
          <w:sz w:val="20"/>
          <w:szCs w:val="20"/>
        </w:rPr>
      </w:pPr>
      <w:r w:rsidRPr="003554D4">
        <w:rPr>
          <w:rFonts w:ascii="Arial Narrow" w:hAnsi="Arial Narrow" w:cs="Arial"/>
          <w:i/>
          <w:sz w:val="20"/>
          <w:szCs w:val="20"/>
        </w:rPr>
        <w:t>Dicho Informe será presentado con la firma de los profesionales ofertados, además de presentar toda la información del Expediente Técnico grabado en CD (Disco Compacto) en su formato original, esto incluye textos, gráficos, cuadros y planos, en programas Excel, Word, AutoCAD, etc., caso contrario no se admitirá su recepción.</w:t>
      </w:r>
    </w:p>
    <w:p w:rsidR="00AB3351" w:rsidRPr="003554D4" w:rsidRDefault="00AB3351" w:rsidP="00AB3351">
      <w:pPr>
        <w:numPr>
          <w:ilvl w:val="0"/>
          <w:numId w:val="7"/>
        </w:numPr>
        <w:pBdr>
          <w:top w:val="nil"/>
          <w:left w:val="nil"/>
          <w:bottom w:val="nil"/>
          <w:right w:val="nil"/>
          <w:between w:val="nil"/>
        </w:pBdr>
        <w:spacing w:after="0" w:line="240" w:lineRule="auto"/>
        <w:ind w:leftChars="450" w:left="1276" w:hangingChars="143" w:hanging="286"/>
        <w:jc w:val="both"/>
        <w:textDirection w:val="btLr"/>
        <w:textAlignment w:val="top"/>
        <w:outlineLvl w:val="0"/>
        <w:rPr>
          <w:rFonts w:ascii="Arial Narrow" w:hAnsi="Arial Narrow" w:cs="Arial"/>
          <w:i/>
          <w:sz w:val="20"/>
          <w:szCs w:val="20"/>
        </w:rPr>
      </w:pPr>
      <w:r w:rsidRPr="003554D4">
        <w:rPr>
          <w:rFonts w:ascii="Arial Narrow" w:hAnsi="Arial Narrow" w:cs="Arial"/>
          <w:i/>
          <w:sz w:val="20"/>
          <w:szCs w:val="20"/>
        </w:rPr>
        <w:t xml:space="preserve">El contratista deberá realizar la exposición de todo referente al primer y segundo informe a las </w:t>
      </w:r>
      <w:r>
        <w:rPr>
          <w:rFonts w:ascii="Arial Narrow" w:hAnsi="Arial Narrow" w:cs="Arial"/>
          <w:i/>
          <w:sz w:val="20"/>
          <w:szCs w:val="20"/>
        </w:rPr>
        <w:t xml:space="preserve">Unidad de </w:t>
      </w:r>
      <w:r w:rsidRPr="003554D4">
        <w:rPr>
          <w:rFonts w:ascii="Arial Narrow" w:hAnsi="Arial Narrow" w:cs="Arial"/>
          <w:i/>
          <w:sz w:val="20"/>
          <w:szCs w:val="20"/>
        </w:rPr>
        <w:t>Infraestructura Física</w:t>
      </w:r>
      <w:r>
        <w:rPr>
          <w:rFonts w:ascii="Arial Narrow" w:hAnsi="Arial Narrow" w:cs="Arial"/>
          <w:i/>
          <w:sz w:val="20"/>
          <w:szCs w:val="20"/>
        </w:rPr>
        <w:t xml:space="preserve"> y Áreas o unidades que se estime conveniente</w:t>
      </w:r>
      <w:r w:rsidRPr="003554D4">
        <w:rPr>
          <w:rFonts w:ascii="Arial Narrow" w:hAnsi="Arial Narrow" w:cs="Arial"/>
          <w:i/>
          <w:sz w:val="20"/>
          <w:szCs w:val="20"/>
        </w:rPr>
        <w:t>, la cual generará las respectivas actas de aprobación de los informes.</w:t>
      </w:r>
    </w:p>
    <w:p w:rsidR="00AB3351" w:rsidRPr="003554D4" w:rsidRDefault="00AB3351" w:rsidP="00AB3351">
      <w:pPr>
        <w:numPr>
          <w:ilvl w:val="0"/>
          <w:numId w:val="7"/>
        </w:numPr>
        <w:pBdr>
          <w:top w:val="nil"/>
          <w:left w:val="nil"/>
          <w:bottom w:val="nil"/>
          <w:right w:val="nil"/>
          <w:between w:val="nil"/>
        </w:pBdr>
        <w:spacing w:after="0" w:line="240" w:lineRule="auto"/>
        <w:ind w:leftChars="450" w:left="1276" w:hangingChars="143" w:hanging="286"/>
        <w:jc w:val="both"/>
        <w:textDirection w:val="btLr"/>
        <w:textAlignment w:val="top"/>
        <w:outlineLvl w:val="0"/>
        <w:rPr>
          <w:rFonts w:ascii="Arial Narrow" w:hAnsi="Arial Narrow" w:cs="Arial"/>
          <w:b/>
          <w:i/>
          <w:sz w:val="20"/>
          <w:szCs w:val="20"/>
        </w:rPr>
      </w:pPr>
      <w:r w:rsidRPr="003554D4">
        <w:rPr>
          <w:rFonts w:ascii="Arial Narrow" w:hAnsi="Arial Narrow" w:cs="Arial"/>
          <w:i/>
          <w:sz w:val="20"/>
          <w:szCs w:val="20"/>
        </w:rPr>
        <w:t>La Entidad por intermedio del área de Infraestructura de la UNIVERSIDAD NACIONAL AGRARIA DE LA SELVA y de acuerdo a lo informado por el evaluador del estudio dará su conformidad a la presentación del segundo informe.</w:t>
      </w:r>
    </w:p>
    <w:p w:rsidR="00AB3351" w:rsidRPr="003554D4" w:rsidRDefault="00AB3351" w:rsidP="00AB3351">
      <w:pPr>
        <w:pBdr>
          <w:top w:val="nil"/>
          <w:left w:val="nil"/>
          <w:bottom w:val="nil"/>
          <w:right w:val="nil"/>
          <w:between w:val="nil"/>
        </w:pBdr>
        <w:spacing w:after="0" w:line="240" w:lineRule="auto"/>
        <w:ind w:left="1276"/>
        <w:jc w:val="both"/>
        <w:textDirection w:val="btLr"/>
        <w:textAlignment w:val="top"/>
        <w:outlineLvl w:val="0"/>
        <w:rPr>
          <w:rFonts w:ascii="Arial Narrow" w:hAnsi="Arial Narrow" w:cs="Arial"/>
          <w:b/>
          <w:i/>
          <w:sz w:val="20"/>
          <w:szCs w:val="20"/>
        </w:rPr>
      </w:pPr>
    </w:p>
    <w:p w:rsidR="00AB3351" w:rsidRPr="003554D4" w:rsidRDefault="00AB3351" w:rsidP="00AB3351">
      <w:pPr>
        <w:numPr>
          <w:ilvl w:val="0"/>
          <w:numId w:val="6"/>
        </w:numPr>
        <w:pBdr>
          <w:top w:val="nil"/>
          <w:left w:val="nil"/>
          <w:bottom w:val="nil"/>
          <w:right w:val="nil"/>
          <w:between w:val="nil"/>
        </w:pBdr>
        <w:tabs>
          <w:tab w:val="left" w:pos="993"/>
        </w:tabs>
        <w:spacing w:after="0" w:line="240" w:lineRule="auto"/>
        <w:ind w:leftChars="321" w:left="708" w:hangingChars="1" w:hanging="2"/>
        <w:jc w:val="both"/>
        <w:textDirection w:val="btLr"/>
        <w:textAlignment w:val="top"/>
        <w:outlineLvl w:val="0"/>
        <w:rPr>
          <w:rFonts w:ascii="Arial Narrow" w:hAnsi="Arial Narrow" w:cs="Arial"/>
          <w:b/>
          <w:i/>
          <w:sz w:val="20"/>
          <w:szCs w:val="20"/>
        </w:rPr>
      </w:pPr>
      <w:r w:rsidRPr="003554D4">
        <w:rPr>
          <w:rFonts w:ascii="Arial Narrow" w:hAnsi="Arial Narrow" w:cs="Arial"/>
          <w:b/>
          <w:i/>
          <w:sz w:val="20"/>
          <w:szCs w:val="20"/>
        </w:rPr>
        <w:t>Tercer Informe</w:t>
      </w:r>
    </w:p>
    <w:p w:rsidR="00AB3351" w:rsidRPr="003554D4" w:rsidRDefault="00AB3351" w:rsidP="00AB3351">
      <w:pPr>
        <w:spacing w:after="0" w:line="240" w:lineRule="auto"/>
        <w:ind w:left="993"/>
        <w:jc w:val="both"/>
        <w:rPr>
          <w:rFonts w:ascii="Arial Narrow" w:hAnsi="Arial Narrow" w:cs="Arial"/>
          <w:i/>
          <w:sz w:val="20"/>
          <w:szCs w:val="20"/>
        </w:rPr>
      </w:pPr>
      <w:r w:rsidRPr="003554D4">
        <w:rPr>
          <w:rFonts w:ascii="Arial Narrow" w:hAnsi="Arial Narrow" w:cs="Arial"/>
          <w:i/>
          <w:sz w:val="20"/>
          <w:szCs w:val="20"/>
        </w:rPr>
        <w:t>Será presentado todo el expediente completo dentro del plazo de entrega del servicio de 30 días calendarios de haber sido aprobado segundo informe por la Entidad, debiendo contener en esta etapa todos los ítems mencionados que se indica del expediente técnico a nivel de ejecución de obra.</w:t>
      </w:r>
    </w:p>
    <w:p w:rsidR="00AB3351" w:rsidRPr="003554D4" w:rsidRDefault="00AB3351" w:rsidP="00AB3351">
      <w:pPr>
        <w:spacing w:after="0" w:line="240" w:lineRule="auto"/>
        <w:ind w:left="1276"/>
        <w:jc w:val="both"/>
        <w:rPr>
          <w:rFonts w:ascii="Arial Narrow" w:hAnsi="Arial Narrow" w:cs="Arial"/>
          <w:i/>
          <w:sz w:val="20"/>
          <w:szCs w:val="20"/>
        </w:rPr>
      </w:pPr>
    </w:p>
    <w:p w:rsidR="00AB3351" w:rsidRPr="003554D4" w:rsidRDefault="00AB3351" w:rsidP="00AB3351">
      <w:pPr>
        <w:spacing w:after="0" w:line="240" w:lineRule="auto"/>
        <w:ind w:left="993"/>
        <w:jc w:val="both"/>
        <w:rPr>
          <w:rFonts w:ascii="Arial Narrow" w:hAnsi="Arial Narrow" w:cs="Arial"/>
          <w:i/>
          <w:sz w:val="20"/>
          <w:szCs w:val="20"/>
        </w:rPr>
      </w:pPr>
      <w:r w:rsidRPr="003554D4">
        <w:rPr>
          <w:rFonts w:ascii="Arial Narrow" w:hAnsi="Arial Narrow" w:cs="Arial"/>
          <w:i/>
          <w:sz w:val="20"/>
          <w:szCs w:val="20"/>
        </w:rPr>
        <w:t>Además, deberá tenerse en cuenta que:</w:t>
      </w:r>
    </w:p>
    <w:p w:rsidR="00AB3351" w:rsidRPr="003554D4" w:rsidRDefault="00AB3351" w:rsidP="00AB3351">
      <w:pPr>
        <w:numPr>
          <w:ilvl w:val="0"/>
          <w:numId w:val="5"/>
        </w:numPr>
        <w:pBdr>
          <w:top w:val="nil"/>
          <w:left w:val="nil"/>
          <w:bottom w:val="nil"/>
          <w:right w:val="nil"/>
          <w:between w:val="nil"/>
        </w:pBdr>
        <w:tabs>
          <w:tab w:val="clear" w:pos="720"/>
        </w:tabs>
        <w:spacing w:after="0" w:line="240" w:lineRule="auto"/>
        <w:ind w:leftChars="450" w:left="1276" w:hangingChars="143" w:hanging="286"/>
        <w:jc w:val="both"/>
        <w:textDirection w:val="btLr"/>
        <w:textAlignment w:val="top"/>
        <w:outlineLvl w:val="0"/>
        <w:rPr>
          <w:rFonts w:ascii="Arial Narrow" w:hAnsi="Arial Narrow" w:cs="Arial"/>
          <w:i/>
          <w:sz w:val="20"/>
          <w:szCs w:val="20"/>
        </w:rPr>
      </w:pPr>
      <w:r w:rsidRPr="003554D4">
        <w:rPr>
          <w:rFonts w:ascii="Arial Narrow" w:hAnsi="Arial Narrow" w:cs="Arial"/>
          <w:i/>
          <w:sz w:val="20"/>
          <w:szCs w:val="20"/>
        </w:rPr>
        <w:t xml:space="preserve">El plazo máximo para la revisión del Primer Informe, por parte de la </w:t>
      </w:r>
      <w:r w:rsidRPr="003554D4">
        <w:rPr>
          <w:rFonts w:ascii="Arial Narrow" w:eastAsia="Arial Unicode MS" w:hAnsi="Arial Narrow" w:cs="Arial"/>
          <w:i/>
          <w:sz w:val="20"/>
          <w:szCs w:val="20"/>
        </w:rPr>
        <w:t>Universidad Nacional Agraria de la Selva</w:t>
      </w:r>
      <w:r w:rsidRPr="003554D4">
        <w:rPr>
          <w:rFonts w:ascii="Arial Narrow" w:hAnsi="Arial Narrow" w:cs="Arial"/>
          <w:i/>
          <w:sz w:val="20"/>
          <w:szCs w:val="20"/>
        </w:rPr>
        <w:t xml:space="preserve">, será de </w:t>
      </w:r>
      <w:r>
        <w:rPr>
          <w:rFonts w:ascii="Arial Narrow" w:hAnsi="Arial Narrow" w:cs="Arial"/>
          <w:i/>
          <w:sz w:val="20"/>
          <w:szCs w:val="20"/>
        </w:rPr>
        <w:t>diez (10</w:t>
      </w:r>
      <w:r w:rsidRPr="003554D4">
        <w:rPr>
          <w:rFonts w:ascii="Arial Narrow" w:hAnsi="Arial Narrow" w:cs="Arial"/>
          <w:i/>
          <w:sz w:val="20"/>
          <w:szCs w:val="20"/>
        </w:rPr>
        <w:t>) días calendarios, y el plazo máximo para el levantamiento de observaciones a los informes, por parte del Consultor serán de cinco (05) días calendarios.</w:t>
      </w:r>
    </w:p>
    <w:p w:rsidR="00AB3351" w:rsidRPr="003554D4" w:rsidRDefault="00AB3351" w:rsidP="00AB3351">
      <w:pPr>
        <w:numPr>
          <w:ilvl w:val="0"/>
          <w:numId w:val="5"/>
        </w:numPr>
        <w:pBdr>
          <w:top w:val="nil"/>
          <w:left w:val="nil"/>
          <w:bottom w:val="nil"/>
          <w:right w:val="nil"/>
          <w:between w:val="nil"/>
        </w:pBdr>
        <w:tabs>
          <w:tab w:val="clear" w:pos="720"/>
        </w:tabs>
        <w:spacing w:after="0" w:line="240" w:lineRule="auto"/>
        <w:ind w:leftChars="450" w:left="1276" w:hangingChars="143" w:hanging="286"/>
        <w:jc w:val="both"/>
        <w:textDirection w:val="btLr"/>
        <w:textAlignment w:val="top"/>
        <w:outlineLvl w:val="0"/>
        <w:rPr>
          <w:rFonts w:ascii="Arial Narrow" w:hAnsi="Arial Narrow" w:cs="Arial"/>
          <w:i/>
          <w:sz w:val="20"/>
          <w:szCs w:val="20"/>
        </w:rPr>
      </w:pPr>
      <w:r w:rsidRPr="003554D4">
        <w:rPr>
          <w:rFonts w:ascii="Arial Narrow" w:hAnsi="Arial Narrow" w:cs="Arial"/>
          <w:i/>
          <w:sz w:val="20"/>
          <w:szCs w:val="20"/>
        </w:rPr>
        <w:t xml:space="preserve">El plazo máximo para la revisión del Segundo Informe, por parte de la </w:t>
      </w:r>
      <w:r w:rsidRPr="003554D4">
        <w:rPr>
          <w:rFonts w:ascii="Arial Narrow" w:eastAsia="Arial Unicode MS" w:hAnsi="Arial Narrow" w:cs="Arial"/>
          <w:i/>
          <w:sz w:val="20"/>
          <w:szCs w:val="20"/>
        </w:rPr>
        <w:t>Universidad Nacional Agraria de la Selva</w:t>
      </w:r>
      <w:r w:rsidRPr="003554D4">
        <w:rPr>
          <w:rFonts w:ascii="Arial Narrow" w:hAnsi="Arial Narrow" w:cs="Arial"/>
          <w:i/>
          <w:sz w:val="20"/>
          <w:szCs w:val="20"/>
        </w:rPr>
        <w:t xml:space="preserve"> será de </w:t>
      </w:r>
      <w:r>
        <w:rPr>
          <w:rFonts w:ascii="Arial Narrow" w:hAnsi="Arial Narrow" w:cs="Arial"/>
          <w:i/>
          <w:sz w:val="20"/>
          <w:szCs w:val="20"/>
        </w:rPr>
        <w:t>quince (15</w:t>
      </w:r>
      <w:r w:rsidRPr="003554D4">
        <w:rPr>
          <w:rFonts w:ascii="Arial Narrow" w:hAnsi="Arial Narrow" w:cs="Arial"/>
          <w:i/>
          <w:sz w:val="20"/>
          <w:szCs w:val="20"/>
        </w:rPr>
        <w:t>) días calendarios, y el plazo máximo para el levantamiento de observaciones a los informes, por parte del Consultor serán de cinco (05) días calendarios.</w:t>
      </w:r>
    </w:p>
    <w:p w:rsidR="00AB3351" w:rsidRPr="003554D4" w:rsidRDefault="00AB3351" w:rsidP="00AB3351">
      <w:pPr>
        <w:numPr>
          <w:ilvl w:val="0"/>
          <w:numId w:val="5"/>
        </w:numPr>
        <w:pBdr>
          <w:top w:val="nil"/>
          <w:left w:val="nil"/>
          <w:bottom w:val="nil"/>
          <w:right w:val="nil"/>
          <w:between w:val="nil"/>
        </w:pBdr>
        <w:tabs>
          <w:tab w:val="clear" w:pos="720"/>
        </w:tabs>
        <w:spacing w:after="0" w:line="240" w:lineRule="auto"/>
        <w:ind w:leftChars="450" w:left="1276" w:hangingChars="143" w:hanging="286"/>
        <w:jc w:val="both"/>
        <w:textDirection w:val="btLr"/>
        <w:textAlignment w:val="top"/>
        <w:outlineLvl w:val="0"/>
        <w:rPr>
          <w:rFonts w:ascii="Arial Narrow" w:hAnsi="Arial Narrow" w:cs="Arial"/>
          <w:i/>
          <w:sz w:val="20"/>
          <w:szCs w:val="20"/>
        </w:rPr>
      </w:pPr>
      <w:r w:rsidRPr="003554D4">
        <w:rPr>
          <w:rFonts w:ascii="Arial Narrow" w:hAnsi="Arial Narrow" w:cs="Arial"/>
          <w:i/>
          <w:sz w:val="20"/>
          <w:szCs w:val="20"/>
        </w:rPr>
        <w:t xml:space="preserve">El plazo máximo para la revisión del Informe Final, por parte de la </w:t>
      </w:r>
      <w:r w:rsidRPr="003554D4">
        <w:rPr>
          <w:rFonts w:ascii="Arial Narrow" w:eastAsia="Arial Unicode MS" w:hAnsi="Arial Narrow" w:cs="Arial"/>
          <w:i/>
          <w:sz w:val="20"/>
          <w:szCs w:val="20"/>
        </w:rPr>
        <w:t>Universidad Nacional Agraria de la Selva</w:t>
      </w:r>
      <w:r w:rsidRPr="003554D4">
        <w:rPr>
          <w:rFonts w:ascii="Arial Narrow" w:hAnsi="Arial Narrow" w:cs="Arial"/>
          <w:i/>
          <w:sz w:val="20"/>
          <w:szCs w:val="20"/>
        </w:rPr>
        <w:t xml:space="preserve"> será de </w:t>
      </w:r>
      <w:r>
        <w:rPr>
          <w:rFonts w:ascii="Arial Narrow" w:hAnsi="Arial Narrow" w:cs="Arial"/>
          <w:i/>
          <w:sz w:val="20"/>
          <w:szCs w:val="20"/>
        </w:rPr>
        <w:t>quince (15</w:t>
      </w:r>
      <w:r w:rsidRPr="003554D4">
        <w:rPr>
          <w:rFonts w:ascii="Arial Narrow" w:hAnsi="Arial Narrow" w:cs="Arial"/>
          <w:i/>
          <w:sz w:val="20"/>
          <w:szCs w:val="20"/>
        </w:rPr>
        <w:t>) días calendarios, y el plazo máximo para el levantamiento de obs</w:t>
      </w:r>
      <w:r>
        <w:rPr>
          <w:rFonts w:ascii="Arial Narrow" w:hAnsi="Arial Narrow" w:cs="Arial"/>
          <w:i/>
          <w:sz w:val="20"/>
          <w:szCs w:val="20"/>
        </w:rPr>
        <w:t xml:space="preserve">ervaciones a los informes, por </w:t>
      </w:r>
      <w:r w:rsidRPr="003554D4">
        <w:rPr>
          <w:rFonts w:ascii="Arial Narrow" w:hAnsi="Arial Narrow" w:cs="Arial"/>
          <w:i/>
          <w:sz w:val="20"/>
          <w:szCs w:val="20"/>
        </w:rPr>
        <w:t xml:space="preserve">parte del Consultor serán de diez (10) días calendarios, </w:t>
      </w:r>
      <w:r w:rsidRPr="003554D4">
        <w:rPr>
          <w:rFonts w:ascii="Arial Narrow" w:hAnsi="Arial Narrow" w:cs="Arial"/>
          <w:i/>
          <w:sz w:val="20"/>
          <w:szCs w:val="20"/>
        </w:rPr>
        <w:lastRenderedPageBreak/>
        <w:t>transcurrido ello se podrá aplicar al Consultor las penalidades establecidas en el Reglamento y las bases.</w:t>
      </w:r>
    </w:p>
    <w:p w:rsidR="00AB3351" w:rsidRPr="003554D4" w:rsidRDefault="00AB3351" w:rsidP="00AB3351">
      <w:pPr>
        <w:spacing w:after="0" w:line="240" w:lineRule="auto"/>
        <w:ind w:left="993" w:right="-1"/>
        <w:jc w:val="both"/>
        <w:rPr>
          <w:rFonts w:ascii="Arial Narrow" w:eastAsia="Times New Roman" w:hAnsi="Arial Narrow" w:cs="Arial"/>
          <w:i/>
          <w:sz w:val="20"/>
          <w:szCs w:val="20"/>
          <w:lang w:val="es-ES_tradnl" w:eastAsia="es-ES"/>
        </w:rPr>
      </w:pPr>
    </w:p>
    <w:p w:rsidR="00AB3351" w:rsidRPr="003554D4" w:rsidRDefault="00AB3351" w:rsidP="00AB3351">
      <w:pPr>
        <w:spacing w:after="0" w:line="240" w:lineRule="auto"/>
        <w:ind w:left="993" w:right="-1"/>
        <w:jc w:val="both"/>
        <w:rPr>
          <w:rFonts w:ascii="Arial Narrow" w:eastAsia="Times New Roman" w:hAnsi="Arial Narrow" w:cs="Arial"/>
          <w:i/>
          <w:sz w:val="20"/>
          <w:szCs w:val="20"/>
          <w:lang w:val="es-ES_tradnl" w:eastAsia="es-ES"/>
        </w:rPr>
      </w:pPr>
      <w:r w:rsidRPr="003554D4">
        <w:rPr>
          <w:rFonts w:ascii="Arial Narrow" w:eastAsia="Times New Roman" w:hAnsi="Arial Narrow" w:cs="Arial"/>
          <w:i/>
          <w:sz w:val="20"/>
          <w:szCs w:val="20"/>
          <w:lang w:val="es-ES_tradnl" w:eastAsia="es-ES"/>
        </w:rPr>
        <w:t xml:space="preserve">El pago procede previa conformidad y aprobación del Evaluador y la </w:t>
      </w:r>
      <w:r>
        <w:rPr>
          <w:rFonts w:ascii="Arial Narrow" w:eastAsia="Times New Roman" w:hAnsi="Arial Narrow" w:cs="Arial"/>
          <w:i/>
          <w:sz w:val="20"/>
          <w:szCs w:val="20"/>
          <w:lang w:val="es-ES_tradnl" w:eastAsia="es-ES"/>
        </w:rPr>
        <w:t>Unidad</w:t>
      </w:r>
      <w:r w:rsidRPr="003554D4">
        <w:rPr>
          <w:rFonts w:ascii="Arial Narrow" w:eastAsia="Times New Roman" w:hAnsi="Arial Narrow" w:cs="Arial"/>
          <w:i/>
          <w:sz w:val="20"/>
          <w:szCs w:val="20"/>
          <w:lang w:val="es-ES_tradnl" w:eastAsia="es-ES"/>
        </w:rPr>
        <w:t xml:space="preserve"> de Infraestructura Física, encargado para dicho fin. En el caso que el Expediente Técnico sea </w:t>
      </w:r>
      <w:r w:rsidRPr="003554D4">
        <w:rPr>
          <w:rFonts w:ascii="Arial Narrow" w:eastAsia="Times New Roman" w:hAnsi="Arial Narrow" w:cs="Arial"/>
          <w:b/>
          <w:i/>
          <w:sz w:val="20"/>
          <w:szCs w:val="20"/>
          <w:lang w:val="es-ES_tradnl" w:eastAsia="es-ES"/>
        </w:rPr>
        <w:t>OBSERVADO</w:t>
      </w:r>
      <w:r w:rsidRPr="003554D4">
        <w:rPr>
          <w:rFonts w:ascii="Arial Narrow" w:eastAsia="Times New Roman" w:hAnsi="Arial Narrow" w:cs="Arial"/>
          <w:i/>
          <w:sz w:val="20"/>
          <w:szCs w:val="20"/>
          <w:lang w:val="es-ES_tradnl" w:eastAsia="es-ES"/>
        </w:rPr>
        <w:t xml:space="preserve"> el Consultor tiene la obligación de levantar los mismos hasta su Conformidad en dicho caso no se le reconocerá monto alguno mientras se mantenga dicha condición.</w:t>
      </w:r>
    </w:p>
    <w:p w:rsidR="00AB3351" w:rsidRPr="003554D4" w:rsidRDefault="00AB3351" w:rsidP="00AB3351">
      <w:pPr>
        <w:spacing w:after="0" w:line="240" w:lineRule="auto"/>
        <w:ind w:left="708" w:right="-1"/>
        <w:jc w:val="both"/>
        <w:rPr>
          <w:rFonts w:ascii="Arial Narrow" w:eastAsia="Times New Roman" w:hAnsi="Arial Narrow" w:cs="Arial"/>
          <w:i/>
          <w:color w:val="FF0000"/>
          <w:sz w:val="20"/>
          <w:szCs w:val="20"/>
          <w:lang w:val="es-ES_tradnl" w:eastAsia="es-ES"/>
        </w:rPr>
      </w:pPr>
    </w:p>
    <w:p w:rsidR="00AB3351" w:rsidRPr="003554D4" w:rsidRDefault="00AB3351" w:rsidP="00AB3351">
      <w:pPr>
        <w:numPr>
          <w:ilvl w:val="0"/>
          <w:numId w:val="11"/>
        </w:numPr>
        <w:pBdr>
          <w:top w:val="nil"/>
          <w:left w:val="nil"/>
          <w:bottom w:val="nil"/>
          <w:right w:val="nil"/>
          <w:between w:val="nil"/>
        </w:pBdr>
        <w:tabs>
          <w:tab w:val="clear" w:pos="502"/>
          <w:tab w:val="left" w:pos="709"/>
        </w:tabs>
        <w:spacing w:after="0" w:line="240" w:lineRule="auto"/>
        <w:ind w:leftChars="1" w:left="709" w:hangingChars="352" w:hanging="707"/>
        <w:jc w:val="both"/>
        <w:textAlignment w:val="top"/>
        <w:outlineLvl w:val="0"/>
        <w:rPr>
          <w:rFonts w:ascii="Arial Narrow" w:eastAsia="Times New Roman" w:hAnsi="Arial Narrow" w:cs="Arial"/>
          <w:b/>
          <w:i/>
          <w:sz w:val="20"/>
          <w:szCs w:val="20"/>
          <w:lang w:val="es-ES_tradnl" w:eastAsia="es-ES"/>
        </w:rPr>
      </w:pPr>
      <w:r w:rsidRPr="003554D4">
        <w:rPr>
          <w:rFonts w:ascii="Arial Narrow" w:eastAsia="Times New Roman" w:hAnsi="Arial Narrow" w:cs="Arial"/>
          <w:b/>
          <w:i/>
          <w:sz w:val="20"/>
          <w:szCs w:val="20"/>
          <w:lang w:val="es-ES_tradnl" w:eastAsia="es-ES"/>
        </w:rPr>
        <w:t>PLAZO DE EJECUCIÓN DEL SERVICIO Y VIGENCIA DEL CONTRATO</w:t>
      </w:r>
    </w:p>
    <w:p w:rsidR="00AB3351" w:rsidRPr="003554D4" w:rsidRDefault="00AB3351" w:rsidP="00AB3351">
      <w:pPr>
        <w:widowControl w:val="0"/>
        <w:pBdr>
          <w:top w:val="nil"/>
          <w:left w:val="nil"/>
          <w:bottom w:val="nil"/>
          <w:right w:val="nil"/>
          <w:between w:val="nil"/>
        </w:pBdr>
        <w:spacing w:after="0" w:line="240" w:lineRule="auto"/>
        <w:ind w:leftChars="321" w:left="708" w:hangingChars="1" w:hanging="2"/>
        <w:jc w:val="both"/>
        <w:textDirection w:val="btLr"/>
        <w:textAlignment w:val="top"/>
        <w:outlineLvl w:val="0"/>
        <w:rPr>
          <w:rFonts w:ascii="Arial Narrow" w:eastAsia="SimSun" w:hAnsi="Arial Narrow" w:cs="Arial"/>
          <w:b/>
          <w:i/>
          <w:position w:val="-1"/>
          <w:sz w:val="20"/>
          <w:szCs w:val="20"/>
          <w:lang w:eastAsia="ar-SA"/>
        </w:rPr>
      </w:pPr>
      <w:r w:rsidRPr="003554D4">
        <w:rPr>
          <w:rFonts w:ascii="Arial Narrow" w:eastAsia="SimSun" w:hAnsi="Arial Narrow" w:cs="Arial"/>
          <w:b/>
          <w:i/>
          <w:position w:val="-1"/>
          <w:sz w:val="20"/>
          <w:szCs w:val="20"/>
          <w:lang w:eastAsia="ar-SA"/>
        </w:rPr>
        <w:t>El plazo de Ejecución del Servicio es de sesenta</w:t>
      </w:r>
      <w:r w:rsidRPr="003554D4">
        <w:rPr>
          <w:rFonts w:ascii="Arial Narrow" w:eastAsia="SimSun" w:hAnsi="Arial Narrow" w:cs="Arial"/>
          <w:b/>
          <w:bCs/>
          <w:i/>
          <w:position w:val="-1"/>
          <w:sz w:val="20"/>
          <w:szCs w:val="20"/>
          <w:lang w:eastAsia="ar-SA"/>
        </w:rPr>
        <w:t xml:space="preserve"> (60) días calendarios </w:t>
      </w:r>
      <w:r w:rsidRPr="003554D4">
        <w:rPr>
          <w:rFonts w:ascii="Arial Narrow" w:eastAsia="SimSun" w:hAnsi="Arial Narrow" w:cs="Arial"/>
          <w:b/>
          <w:i/>
          <w:position w:val="-1"/>
          <w:sz w:val="20"/>
          <w:szCs w:val="20"/>
          <w:lang w:eastAsia="ar-SA"/>
        </w:rPr>
        <w:t>y se inicia cuando se cumpla lo siguiente:</w:t>
      </w:r>
    </w:p>
    <w:p w:rsidR="00AB3351" w:rsidRPr="003554D4" w:rsidRDefault="00AB3351" w:rsidP="00AB3351">
      <w:pPr>
        <w:widowControl w:val="0"/>
        <w:pBdr>
          <w:top w:val="nil"/>
          <w:left w:val="nil"/>
          <w:bottom w:val="nil"/>
          <w:right w:val="nil"/>
          <w:between w:val="nil"/>
        </w:pBdr>
        <w:spacing w:after="0" w:line="240" w:lineRule="auto"/>
        <w:ind w:leftChars="321" w:left="708" w:hangingChars="1" w:hanging="2"/>
        <w:jc w:val="both"/>
        <w:textDirection w:val="btLr"/>
        <w:textAlignment w:val="top"/>
        <w:outlineLvl w:val="0"/>
        <w:rPr>
          <w:rFonts w:ascii="Arial Narrow" w:eastAsia="SimSun" w:hAnsi="Arial Narrow" w:cs="Arial"/>
          <w:i/>
          <w:position w:val="-1"/>
          <w:sz w:val="20"/>
          <w:szCs w:val="20"/>
          <w:lang w:eastAsia="ar-SA"/>
        </w:rPr>
      </w:pPr>
    </w:p>
    <w:p w:rsidR="00AB3351" w:rsidRPr="003554D4" w:rsidRDefault="00AB3351" w:rsidP="00AB3351">
      <w:pPr>
        <w:pStyle w:val="Prrafodelista"/>
        <w:widowControl w:val="0"/>
        <w:numPr>
          <w:ilvl w:val="0"/>
          <w:numId w:val="13"/>
        </w:numPr>
        <w:pBdr>
          <w:top w:val="nil"/>
          <w:left w:val="nil"/>
          <w:bottom w:val="nil"/>
          <w:right w:val="nil"/>
          <w:between w:val="nil"/>
        </w:pBdr>
        <w:tabs>
          <w:tab w:val="clear" w:pos="502"/>
        </w:tabs>
        <w:spacing w:after="0" w:line="240" w:lineRule="auto"/>
        <w:ind w:left="1134"/>
        <w:jc w:val="both"/>
        <w:textDirection w:val="btLr"/>
        <w:textAlignment w:val="top"/>
        <w:outlineLvl w:val="0"/>
        <w:rPr>
          <w:rFonts w:ascii="Arial Narrow" w:eastAsia="SimSun" w:hAnsi="Arial Narrow" w:cs="Arial"/>
          <w:i/>
          <w:position w:val="-1"/>
          <w:sz w:val="20"/>
          <w:lang w:eastAsia="ar-SA"/>
        </w:rPr>
      </w:pPr>
      <w:r w:rsidRPr="003554D4">
        <w:rPr>
          <w:rFonts w:ascii="Arial Narrow" w:eastAsia="SimSun" w:hAnsi="Arial Narrow" w:cs="Arial"/>
          <w:i/>
          <w:position w:val="-1"/>
          <w:sz w:val="20"/>
          <w:lang w:eastAsia="ar-SA"/>
        </w:rPr>
        <w:t>Cuando las partes hayan firmado el contrato.</w:t>
      </w:r>
    </w:p>
    <w:p w:rsidR="00AB3351" w:rsidRPr="003554D4" w:rsidRDefault="00AB3351" w:rsidP="00AB3351">
      <w:pPr>
        <w:pStyle w:val="Prrafodelista"/>
        <w:widowControl w:val="0"/>
        <w:numPr>
          <w:ilvl w:val="0"/>
          <w:numId w:val="13"/>
        </w:numPr>
        <w:pBdr>
          <w:top w:val="nil"/>
          <w:left w:val="nil"/>
          <w:bottom w:val="nil"/>
          <w:right w:val="nil"/>
          <w:between w:val="nil"/>
        </w:pBdr>
        <w:tabs>
          <w:tab w:val="clear" w:pos="502"/>
        </w:tabs>
        <w:spacing w:after="0" w:line="240" w:lineRule="auto"/>
        <w:ind w:left="1134"/>
        <w:jc w:val="both"/>
        <w:textDirection w:val="btLr"/>
        <w:textAlignment w:val="top"/>
        <w:outlineLvl w:val="0"/>
        <w:rPr>
          <w:rFonts w:ascii="Arial Narrow" w:eastAsia="SimSun" w:hAnsi="Arial Narrow" w:cs="Arial"/>
          <w:i/>
          <w:position w:val="-1"/>
          <w:sz w:val="20"/>
          <w:lang w:eastAsia="ar-SA"/>
        </w:rPr>
      </w:pPr>
      <w:r w:rsidRPr="003554D4">
        <w:rPr>
          <w:rFonts w:ascii="Arial Narrow" w:eastAsia="SimSun" w:hAnsi="Arial Narrow" w:cs="Arial"/>
          <w:i/>
          <w:position w:val="-1"/>
          <w:sz w:val="20"/>
          <w:lang w:eastAsia="ar-SA"/>
        </w:rPr>
        <w:t>Cuando la Entidad haya entregado al Consultor copia del Estudio de Pre inversión, físico y formato digital.</w:t>
      </w:r>
    </w:p>
    <w:p w:rsidR="00AB3351" w:rsidRPr="003554D4" w:rsidRDefault="00AB3351" w:rsidP="00AB3351">
      <w:pPr>
        <w:pStyle w:val="Prrafodelista"/>
        <w:widowControl w:val="0"/>
        <w:numPr>
          <w:ilvl w:val="0"/>
          <w:numId w:val="13"/>
        </w:numPr>
        <w:pBdr>
          <w:top w:val="nil"/>
          <w:left w:val="nil"/>
          <w:bottom w:val="nil"/>
          <w:right w:val="nil"/>
          <w:between w:val="nil"/>
        </w:pBdr>
        <w:tabs>
          <w:tab w:val="clear" w:pos="502"/>
        </w:tabs>
        <w:spacing w:after="0" w:line="240" w:lineRule="auto"/>
        <w:ind w:left="1134"/>
        <w:jc w:val="both"/>
        <w:textDirection w:val="btLr"/>
        <w:textAlignment w:val="top"/>
        <w:outlineLvl w:val="0"/>
        <w:rPr>
          <w:rFonts w:ascii="Arial Narrow" w:eastAsia="SimSun" w:hAnsi="Arial Narrow" w:cs="Arial"/>
          <w:i/>
          <w:position w:val="-1"/>
          <w:sz w:val="20"/>
          <w:lang w:eastAsia="ar-SA"/>
        </w:rPr>
      </w:pPr>
      <w:r w:rsidRPr="003554D4">
        <w:rPr>
          <w:rFonts w:ascii="Arial Narrow" w:eastAsia="SimSun" w:hAnsi="Arial Narrow" w:cs="Arial"/>
          <w:i/>
          <w:position w:val="-1"/>
          <w:sz w:val="20"/>
          <w:lang w:eastAsia="ar-SA"/>
        </w:rPr>
        <w:t>Cuando la Entidad haya hecho entrega del terreno.</w:t>
      </w:r>
    </w:p>
    <w:p w:rsidR="00AB3351" w:rsidRPr="003554D4" w:rsidRDefault="00AB3351" w:rsidP="00AB3351">
      <w:pPr>
        <w:widowControl w:val="0"/>
        <w:pBdr>
          <w:top w:val="nil"/>
          <w:left w:val="nil"/>
          <w:bottom w:val="nil"/>
          <w:right w:val="nil"/>
          <w:between w:val="nil"/>
        </w:pBdr>
        <w:spacing w:after="0" w:line="240" w:lineRule="auto"/>
        <w:ind w:leftChars="321" w:left="708" w:hangingChars="1" w:hanging="2"/>
        <w:jc w:val="both"/>
        <w:textDirection w:val="btLr"/>
        <w:textAlignment w:val="top"/>
        <w:outlineLvl w:val="0"/>
        <w:rPr>
          <w:rFonts w:ascii="Arial Narrow" w:eastAsia="SimSun" w:hAnsi="Arial Narrow" w:cs="Arial"/>
          <w:i/>
          <w:position w:val="-1"/>
          <w:sz w:val="20"/>
          <w:szCs w:val="20"/>
          <w:lang w:eastAsia="ar-SA"/>
        </w:rPr>
      </w:pPr>
    </w:p>
    <w:p w:rsidR="00AB3351" w:rsidRPr="003554D4" w:rsidRDefault="00AB3351" w:rsidP="00AB3351">
      <w:pPr>
        <w:widowControl w:val="0"/>
        <w:pBdr>
          <w:top w:val="nil"/>
          <w:left w:val="nil"/>
          <w:bottom w:val="nil"/>
          <w:right w:val="nil"/>
          <w:between w:val="nil"/>
        </w:pBdr>
        <w:spacing w:after="0" w:line="240" w:lineRule="auto"/>
        <w:ind w:leftChars="321" w:left="708" w:hangingChars="1" w:hanging="2"/>
        <w:jc w:val="both"/>
        <w:textDirection w:val="btLr"/>
        <w:textAlignment w:val="top"/>
        <w:outlineLvl w:val="0"/>
        <w:rPr>
          <w:rFonts w:ascii="Arial Narrow" w:eastAsia="SimSun" w:hAnsi="Arial Narrow" w:cs="Arial"/>
          <w:i/>
          <w:position w:val="-1"/>
          <w:sz w:val="20"/>
          <w:szCs w:val="20"/>
          <w:lang w:eastAsia="ar-SA"/>
        </w:rPr>
      </w:pPr>
      <w:r w:rsidRPr="003554D4">
        <w:rPr>
          <w:rFonts w:ascii="Arial Narrow" w:eastAsia="SimSun" w:hAnsi="Arial Narrow" w:cs="Arial"/>
          <w:i/>
          <w:position w:val="-1"/>
          <w:sz w:val="20"/>
          <w:szCs w:val="20"/>
          <w:lang w:eastAsia="ar-SA"/>
        </w:rPr>
        <w:t>El plazo de la ejecución del servicio, no contempla el periodo de evaluación y levantamiento de observaciones, comprende el cumplimiento de los plazos parciales para el caso de cada una de las etapas, según el detalle siguiente</w:t>
      </w:r>
    </w:p>
    <w:p w:rsidR="00AB3351" w:rsidRPr="003554D4" w:rsidRDefault="00AB3351" w:rsidP="00AB3351">
      <w:pPr>
        <w:widowControl w:val="0"/>
        <w:pBdr>
          <w:top w:val="nil"/>
          <w:left w:val="nil"/>
          <w:bottom w:val="nil"/>
          <w:right w:val="nil"/>
          <w:between w:val="nil"/>
        </w:pBdr>
        <w:spacing w:after="0" w:line="240" w:lineRule="auto"/>
        <w:ind w:leftChars="321" w:left="708" w:hangingChars="1" w:hanging="2"/>
        <w:jc w:val="both"/>
        <w:textDirection w:val="btLr"/>
        <w:textAlignment w:val="top"/>
        <w:outlineLvl w:val="0"/>
        <w:rPr>
          <w:rFonts w:ascii="Arial Narrow" w:eastAsia="SimSun" w:hAnsi="Arial Narrow" w:cs="Arial"/>
          <w:i/>
          <w:position w:val="-1"/>
          <w:sz w:val="20"/>
          <w:szCs w:val="20"/>
          <w:lang w:eastAsia="ar-SA"/>
        </w:rPr>
      </w:pPr>
      <w:r w:rsidRPr="003554D4">
        <w:rPr>
          <w:rFonts w:ascii="Arial Narrow" w:eastAsia="SimSun" w:hAnsi="Arial Narrow" w:cs="Arial"/>
          <w:i/>
          <w:position w:val="-1"/>
          <w:sz w:val="20"/>
          <w:szCs w:val="20"/>
          <w:lang w:eastAsia="ar-SA"/>
        </w:rPr>
        <w:br/>
      </w:r>
      <w:r w:rsidRPr="003554D4">
        <w:rPr>
          <w:rFonts w:ascii="Arial Narrow" w:eastAsia="SimSun" w:hAnsi="Arial Narrow" w:cs="Arial"/>
          <w:b/>
          <w:bCs/>
          <w:i/>
          <w:position w:val="-1"/>
          <w:sz w:val="20"/>
          <w:szCs w:val="20"/>
          <w:lang w:eastAsia="ar-SA"/>
        </w:rPr>
        <w:t xml:space="preserve">INFORME Nº 01. </w:t>
      </w:r>
      <w:r w:rsidRPr="003554D4">
        <w:rPr>
          <w:rFonts w:ascii="Arial Narrow" w:eastAsia="SimSun" w:hAnsi="Arial Narrow" w:cs="Arial"/>
          <w:i/>
          <w:position w:val="-1"/>
          <w:sz w:val="20"/>
          <w:szCs w:val="20"/>
          <w:lang w:eastAsia="ar-SA"/>
        </w:rPr>
        <w:t>Plazo de entrega: A los diez (10) días calendarios, de cumplido las condiciones del Ítem 13.</w:t>
      </w:r>
    </w:p>
    <w:p w:rsidR="00AB3351" w:rsidRPr="003554D4" w:rsidRDefault="00AB3351" w:rsidP="00AB3351">
      <w:pPr>
        <w:widowControl w:val="0"/>
        <w:pBdr>
          <w:top w:val="nil"/>
          <w:left w:val="nil"/>
          <w:bottom w:val="nil"/>
          <w:right w:val="nil"/>
          <w:between w:val="nil"/>
        </w:pBdr>
        <w:spacing w:after="0" w:line="240" w:lineRule="auto"/>
        <w:ind w:leftChars="321" w:left="708" w:hangingChars="1" w:hanging="2"/>
        <w:jc w:val="both"/>
        <w:textDirection w:val="btLr"/>
        <w:textAlignment w:val="top"/>
        <w:outlineLvl w:val="0"/>
        <w:rPr>
          <w:rFonts w:ascii="Arial Narrow" w:eastAsia="SimSun" w:hAnsi="Arial Narrow" w:cs="Arial"/>
          <w:i/>
          <w:position w:val="-1"/>
          <w:sz w:val="20"/>
          <w:szCs w:val="20"/>
          <w:lang w:eastAsia="ar-SA"/>
        </w:rPr>
      </w:pPr>
      <w:r w:rsidRPr="003554D4">
        <w:rPr>
          <w:rFonts w:ascii="Arial Narrow" w:eastAsia="SimSun" w:hAnsi="Arial Narrow" w:cs="Arial"/>
          <w:b/>
          <w:bCs/>
          <w:i/>
          <w:position w:val="-1"/>
          <w:sz w:val="20"/>
          <w:szCs w:val="20"/>
          <w:lang w:eastAsia="ar-SA"/>
        </w:rPr>
        <w:t xml:space="preserve">INFORME Nº 02. </w:t>
      </w:r>
      <w:r w:rsidRPr="003554D4">
        <w:rPr>
          <w:rFonts w:ascii="Arial Narrow" w:eastAsia="SimSun" w:hAnsi="Arial Narrow" w:cs="Arial"/>
          <w:i/>
          <w:position w:val="-1"/>
          <w:sz w:val="20"/>
          <w:szCs w:val="20"/>
          <w:lang w:eastAsia="ar-SA"/>
        </w:rPr>
        <w:t xml:space="preserve">Plazo de entrega: </w:t>
      </w:r>
      <w:r w:rsidRPr="003554D4">
        <w:rPr>
          <w:rFonts w:ascii="Arial Narrow" w:hAnsi="Arial Narrow" w:cs="Arial"/>
          <w:i/>
          <w:sz w:val="20"/>
          <w:szCs w:val="20"/>
        </w:rPr>
        <w:t>Será a los veinte (20) días calendarios de aprobado el primer informe</w:t>
      </w:r>
      <w:r w:rsidRPr="003554D4">
        <w:rPr>
          <w:rFonts w:ascii="Arial Narrow" w:eastAsia="SimSun" w:hAnsi="Arial Narrow" w:cs="Arial"/>
          <w:i/>
          <w:position w:val="-1"/>
          <w:sz w:val="20"/>
          <w:szCs w:val="20"/>
          <w:lang w:eastAsia="ar-SA"/>
        </w:rPr>
        <w:t>.</w:t>
      </w:r>
    </w:p>
    <w:p w:rsidR="00AB3351" w:rsidRPr="003554D4" w:rsidRDefault="00AB3351" w:rsidP="00AB3351">
      <w:pPr>
        <w:widowControl w:val="0"/>
        <w:pBdr>
          <w:top w:val="nil"/>
          <w:left w:val="nil"/>
          <w:bottom w:val="nil"/>
          <w:right w:val="nil"/>
          <w:between w:val="nil"/>
        </w:pBdr>
        <w:spacing w:after="0" w:line="240" w:lineRule="auto"/>
        <w:ind w:leftChars="321" w:left="708" w:hangingChars="1" w:hanging="2"/>
        <w:jc w:val="both"/>
        <w:textDirection w:val="btLr"/>
        <w:textAlignment w:val="top"/>
        <w:outlineLvl w:val="0"/>
        <w:rPr>
          <w:rFonts w:ascii="Arial Narrow" w:eastAsia="SimSun" w:hAnsi="Arial Narrow" w:cs="Arial"/>
          <w:i/>
          <w:position w:val="-1"/>
          <w:sz w:val="20"/>
          <w:szCs w:val="20"/>
          <w:lang w:eastAsia="ar-SA"/>
        </w:rPr>
      </w:pPr>
      <w:r w:rsidRPr="003554D4">
        <w:rPr>
          <w:rFonts w:ascii="Arial Narrow" w:eastAsia="SimSun" w:hAnsi="Arial Narrow" w:cs="Arial"/>
          <w:b/>
          <w:bCs/>
          <w:i/>
          <w:position w:val="-1"/>
          <w:sz w:val="20"/>
          <w:szCs w:val="20"/>
          <w:lang w:eastAsia="ar-SA"/>
        </w:rPr>
        <w:t xml:space="preserve">INFORME N° 03. </w:t>
      </w:r>
      <w:r w:rsidRPr="003554D4">
        <w:rPr>
          <w:rFonts w:ascii="Arial Narrow" w:eastAsia="SimSun" w:hAnsi="Arial Narrow" w:cs="Arial"/>
          <w:i/>
          <w:position w:val="-1"/>
          <w:sz w:val="20"/>
          <w:szCs w:val="20"/>
          <w:lang w:eastAsia="ar-SA"/>
        </w:rPr>
        <w:t>Plazo de entrega: A los treinta (30) días calendarios, de aprobado el segundo informe.</w:t>
      </w:r>
      <w:r w:rsidRPr="003554D4">
        <w:rPr>
          <w:rFonts w:ascii="Arial Narrow" w:eastAsia="SimSun" w:hAnsi="Arial Narrow" w:cs="Arial"/>
          <w:i/>
          <w:position w:val="-1"/>
          <w:sz w:val="20"/>
          <w:szCs w:val="20"/>
          <w:lang w:eastAsia="ar-SA"/>
        </w:rPr>
        <w:br/>
      </w:r>
    </w:p>
    <w:p w:rsidR="00AB3351" w:rsidRPr="003554D4" w:rsidRDefault="00AB3351" w:rsidP="00AB3351">
      <w:pPr>
        <w:widowControl w:val="0"/>
        <w:pBdr>
          <w:top w:val="nil"/>
          <w:left w:val="nil"/>
          <w:bottom w:val="nil"/>
          <w:right w:val="nil"/>
          <w:between w:val="nil"/>
        </w:pBdr>
        <w:spacing w:after="0" w:line="240" w:lineRule="auto"/>
        <w:ind w:leftChars="321" w:left="708" w:hangingChars="1" w:hanging="2"/>
        <w:jc w:val="both"/>
        <w:textDirection w:val="btLr"/>
        <w:textAlignment w:val="top"/>
        <w:outlineLvl w:val="0"/>
        <w:rPr>
          <w:rFonts w:ascii="Arial Narrow" w:eastAsia="SimSun" w:hAnsi="Arial Narrow" w:cs="Arial"/>
          <w:i/>
          <w:position w:val="-1"/>
          <w:sz w:val="20"/>
          <w:szCs w:val="20"/>
          <w:lang w:eastAsia="ar-SA"/>
        </w:rPr>
      </w:pPr>
      <w:r w:rsidRPr="003554D4">
        <w:rPr>
          <w:rFonts w:ascii="Arial Narrow" w:eastAsia="SimSun" w:hAnsi="Arial Narrow" w:cs="Arial"/>
          <w:i/>
          <w:position w:val="-1"/>
          <w:sz w:val="20"/>
          <w:szCs w:val="20"/>
          <w:lang w:eastAsia="ar-SA"/>
        </w:rPr>
        <w:t>La vigencia del contrato será desde la firma del mismo por la Entidad y el Consultor, hasta la</w:t>
      </w:r>
      <w:r w:rsidRPr="003554D4">
        <w:rPr>
          <w:rFonts w:ascii="Arial Narrow" w:eastAsia="SimSun" w:hAnsi="Arial Narrow" w:cs="Arial"/>
          <w:i/>
          <w:position w:val="-1"/>
          <w:sz w:val="20"/>
          <w:szCs w:val="20"/>
          <w:lang w:eastAsia="ar-SA"/>
        </w:rPr>
        <w:br/>
        <w:t xml:space="preserve">conformidad y liquidación del servicio presentado por el consultor </w:t>
      </w:r>
      <w:r>
        <w:rPr>
          <w:rFonts w:ascii="Arial Narrow" w:eastAsia="SimSun" w:hAnsi="Arial Narrow" w:cs="Arial"/>
          <w:i/>
          <w:position w:val="-1"/>
          <w:sz w:val="20"/>
          <w:szCs w:val="20"/>
          <w:lang w:eastAsia="ar-SA"/>
        </w:rPr>
        <w:t xml:space="preserve">el cual será a los diez (10) días calendarios de aprobado el expediente técnico, el cual deberá ser </w:t>
      </w:r>
      <w:r w:rsidRPr="003554D4">
        <w:rPr>
          <w:rFonts w:ascii="Arial Narrow" w:eastAsia="SimSun" w:hAnsi="Arial Narrow" w:cs="Arial"/>
          <w:i/>
          <w:position w:val="-1"/>
          <w:sz w:val="20"/>
          <w:szCs w:val="20"/>
          <w:lang w:eastAsia="ar-SA"/>
        </w:rPr>
        <w:t>probado por parte de las áreas competentes de la Unidad Ejecutora.</w:t>
      </w:r>
    </w:p>
    <w:p w:rsidR="00AB3351" w:rsidRPr="003554D4" w:rsidRDefault="00AB3351" w:rsidP="00AB3351">
      <w:pPr>
        <w:widowControl w:val="0"/>
        <w:pBdr>
          <w:top w:val="nil"/>
          <w:left w:val="nil"/>
          <w:bottom w:val="nil"/>
          <w:right w:val="nil"/>
          <w:between w:val="nil"/>
        </w:pBdr>
        <w:spacing w:after="0" w:line="240" w:lineRule="auto"/>
        <w:ind w:leftChars="320" w:left="704"/>
        <w:jc w:val="both"/>
        <w:textDirection w:val="btLr"/>
        <w:textAlignment w:val="top"/>
        <w:outlineLvl w:val="0"/>
        <w:rPr>
          <w:rFonts w:ascii="Arial Narrow" w:eastAsia="SimSun" w:hAnsi="Arial Narrow" w:cs="Arial"/>
          <w:i/>
          <w:position w:val="-1"/>
          <w:sz w:val="20"/>
          <w:szCs w:val="20"/>
          <w:lang w:eastAsia="ar-SA"/>
        </w:rPr>
      </w:pPr>
      <w:r w:rsidRPr="003554D4">
        <w:rPr>
          <w:rFonts w:ascii="Arial Narrow" w:eastAsia="SimSun" w:hAnsi="Arial Narrow" w:cs="Arial"/>
          <w:i/>
          <w:position w:val="-1"/>
          <w:sz w:val="20"/>
          <w:szCs w:val="20"/>
          <w:lang w:eastAsia="ar-SA"/>
        </w:rPr>
        <w:t>La conformidad y liquidación del servicio a la que se hace referencia será otorgada inmediatamente después de ser emitida la Aprobación del Expediente Técnico.</w:t>
      </w:r>
    </w:p>
    <w:p w:rsidR="00AB3351" w:rsidRPr="003554D4" w:rsidRDefault="00AB3351" w:rsidP="00AB3351">
      <w:pPr>
        <w:widowControl w:val="0"/>
        <w:pBdr>
          <w:top w:val="nil"/>
          <w:left w:val="nil"/>
          <w:bottom w:val="nil"/>
          <w:right w:val="nil"/>
          <w:between w:val="nil"/>
        </w:pBdr>
        <w:spacing w:after="0" w:line="240" w:lineRule="auto"/>
        <w:ind w:leftChars="320" w:left="704"/>
        <w:jc w:val="both"/>
        <w:textDirection w:val="btLr"/>
        <w:textAlignment w:val="top"/>
        <w:outlineLvl w:val="0"/>
        <w:rPr>
          <w:rFonts w:ascii="Arial Narrow" w:eastAsia="SimSun" w:hAnsi="Arial Narrow" w:cs="Arial"/>
          <w:i/>
          <w:position w:val="-1"/>
          <w:sz w:val="20"/>
          <w:szCs w:val="20"/>
          <w:lang w:eastAsia="ar-SA"/>
        </w:rPr>
      </w:pPr>
    </w:p>
    <w:tbl>
      <w:tblPr>
        <w:tblW w:w="510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783"/>
        <w:gridCol w:w="1552"/>
        <w:gridCol w:w="1486"/>
        <w:gridCol w:w="1848"/>
      </w:tblGrid>
      <w:tr w:rsidR="00AB3351" w:rsidRPr="003554D4" w:rsidTr="00FB5AA2">
        <w:trPr>
          <w:trHeight w:val="558"/>
          <w:jc w:val="center"/>
        </w:trPr>
        <w:tc>
          <w:tcPr>
            <w:tcW w:w="2182" w:type="pct"/>
            <w:tcBorders>
              <w:top w:val="single" w:sz="4" w:space="0" w:color="auto"/>
              <w:left w:val="single" w:sz="4" w:space="0" w:color="auto"/>
              <w:bottom w:val="single" w:sz="4" w:space="0" w:color="auto"/>
              <w:right w:val="single" w:sz="4" w:space="0" w:color="auto"/>
            </w:tcBorders>
            <w:vAlign w:val="center"/>
            <w:hideMark/>
          </w:tcPr>
          <w:p w:rsidR="00AB3351" w:rsidRPr="003554D4" w:rsidRDefault="00AB3351" w:rsidP="00FB5AA2">
            <w:pPr>
              <w:pBdr>
                <w:top w:val="nil"/>
                <w:left w:val="nil"/>
                <w:bottom w:val="nil"/>
                <w:right w:val="nil"/>
                <w:between w:val="nil"/>
              </w:pBdr>
              <w:spacing w:after="0" w:line="240" w:lineRule="auto"/>
              <w:ind w:leftChars="79" w:left="176" w:hangingChars="1" w:hanging="2"/>
              <w:jc w:val="center"/>
              <w:textDirection w:val="btLr"/>
              <w:textAlignment w:val="top"/>
              <w:outlineLvl w:val="0"/>
              <w:rPr>
                <w:rFonts w:ascii="Arial Narrow" w:eastAsia="Times New Roman" w:hAnsi="Arial Narrow" w:cs="Calibri"/>
                <w:b/>
                <w:i/>
                <w:position w:val="-1"/>
                <w:sz w:val="20"/>
                <w:szCs w:val="20"/>
                <w:lang w:eastAsia="ar-SA"/>
              </w:rPr>
            </w:pPr>
            <w:r w:rsidRPr="003554D4">
              <w:rPr>
                <w:rFonts w:ascii="Arial Narrow" w:eastAsia="SimSun" w:hAnsi="Arial Narrow" w:cs="Arial"/>
                <w:i/>
                <w:position w:val="-1"/>
                <w:sz w:val="20"/>
                <w:szCs w:val="20"/>
                <w:lang w:eastAsia="ar-SA"/>
              </w:rPr>
              <w:br w:type="page"/>
            </w:r>
            <w:r w:rsidRPr="003554D4">
              <w:rPr>
                <w:rFonts w:ascii="Arial Narrow" w:eastAsia="Times New Roman" w:hAnsi="Arial Narrow" w:cs="Arial"/>
                <w:b/>
                <w:i/>
                <w:position w:val="-1"/>
                <w:sz w:val="20"/>
                <w:szCs w:val="20"/>
                <w:lang w:eastAsia="ar-SA"/>
              </w:rPr>
              <w:t>ACTIVIDADES</w:t>
            </w:r>
          </w:p>
        </w:tc>
        <w:tc>
          <w:tcPr>
            <w:tcW w:w="895" w:type="pct"/>
            <w:tcBorders>
              <w:top w:val="single" w:sz="4" w:space="0" w:color="auto"/>
              <w:left w:val="single" w:sz="4" w:space="0" w:color="auto"/>
              <w:bottom w:val="single" w:sz="4" w:space="0" w:color="auto"/>
              <w:right w:val="single" w:sz="4" w:space="0" w:color="auto"/>
            </w:tcBorders>
            <w:vAlign w:val="center"/>
            <w:hideMark/>
          </w:tcPr>
          <w:p w:rsidR="00AB3351" w:rsidRPr="003554D4" w:rsidRDefault="00AB3351" w:rsidP="00FB5AA2">
            <w:pPr>
              <w:pBdr>
                <w:top w:val="nil"/>
                <w:left w:val="nil"/>
                <w:bottom w:val="nil"/>
                <w:right w:val="nil"/>
                <w:between w:val="nil"/>
              </w:pBdr>
              <w:spacing w:after="0" w:line="240" w:lineRule="auto"/>
              <w:textDirection w:val="btLr"/>
              <w:textAlignment w:val="top"/>
              <w:outlineLvl w:val="0"/>
              <w:rPr>
                <w:rFonts w:ascii="Arial Narrow" w:eastAsia="Times New Roman" w:hAnsi="Arial Narrow" w:cs="Calibri"/>
                <w:i/>
                <w:position w:val="-1"/>
                <w:sz w:val="20"/>
                <w:szCs w:val="20"/>
                <w:lang w:eastAsia="ar-SA"/>
              </w:rPr>
            </w:pPr>
            <w:r w:rsidRPr="003554D4">
              <w:rPr>
                <w:rFonts w:ascii="Arial Narrow" w:eastAsia="Times New Roman" w:hAnsi="Arial Narrow" w:cs="Arial"/>
                <w:i/>
                <w:position w:val="-1"/>
                <w:sz w:val="20"/>
                <w:szCs w:val="20"/>
                <w:lang w:eastAsia="ar-SA"/>
              </w:rPr>
              <w:t>A los 10 días del inicio del plazo de Ejecución del servicio</w:t>
            </w:r>
          </w:p>
        </w:tc>
        <w:tc>
          <w:tcPr>
            <w:tcW w:w="857" w:type="pct"/>
            <w:tcBorders>
              <w:top w:val="single" w:sz="4" w:space="0" w:color="auto"/>
              <w:left w:val="single" w:sz="4" w:space="0" w:color="auto"/>
              <w:bottom w:val="single" w:sz="4" w:space="0" w:color="auto"/>
              <w:right w:val="single" w:sz="4" w:space="0" w:color="auto"/>
            </w:tcBorders>
            <w:vAlign w:val="center"/>
            <w:hideMark/>
          </w:tcPr>
          <w:p w:rsidR="00AB3351" w:rsidRPr="003554D4" w:rsidRDefault="00AB3351" w:rsidP="00FB5AA2">
            <w:pPr>
              <w:pBdr>
                <w:top w:val="nil"/>
                <w:left w:val="nil"/>
                <w:bottom w:val="nil"/>
                <w:right w:val="nil"/>
                <w:between w:val="nil"/>
              </w:pBdr>
              <w:spacing w:after="0" w:line="240" w:lineRule="auto"/>
              <w:textDirection w:val="btLr"/>
              <w:textAlignment w:val="top"/>
              <w:outlineLvl w:val="0"/>
              <w:rPr>
                <w:rFonts w:ascii="Arial Narrow" w:eastAsia="Times New Roman" w:hAnsi="Arial Narrow" w:cs="Calibri"/>
                <w:i/>
                <w:position w:val="-1"/>
                <w:sz w:val="20"/>
                <w:szCs w:val="20"/>
                <w:lang w:eastAsia="ar-SA"/>
              </w:rPr>
            </w:pPr>
            <w:r w:rsidRPr="003554D4">
              <w:rPr>
                <w:rFonts w:ascii="Arial Narrow" w:eastAsia="Times New Roman" w:hAnsi="Arial Narrow" w:cs="Arial"/>
                <w:i/>
                <w:position w:val="-1"/>
                <w:sz w:val="20"/>
                <w:szCs w:val="20"/>
                <w:lang w:eastAsia="ar-SA"/>
              </w:rPr>
              <w:t>A los 20 días calendarios de aprobado el primer informe.</w:t>
            </w:r>
          </w:p>
        </w:tc>
        <w:tc>
          <w:tcPr>
            <w:tcW w:w="1066" w:type="pct"/>
            <w:tcBorders>
              <w:top w:val="single" w:sz="4" w:space="0" w:color="auto"/>
              <w:left w:val="single" w:sz="4" w:space="0" w:color="auto"/>
              <w:bottom w:val="single" w:sz="4" w:space="0" w:color="auto"/>
              <w:right w:val="single" w:sz="4" w:space="0" w:color="auto"/>
            </w:tcBorders>
            <w:vAlign w:val="center"/>
            <w:hideMark/>
          </w:tcPr>
          <w:p w:rsidR="00AB3351" w:rsidRPr="003554D4" w:rsidRDefault="00AB3351" w:rsidP="00FB5AA2">
            <w:pPr>
              <w:pBdr>
                <w:top w:val="nil"/>
                <w:left w:val="nil"/>
                <w:bottom w:val="nil"/>
                <w:right w:val="nil"/>
                <w:between w:val="nil"/>
              </w:pBdr>
              <w:spacing w:after="0" w:line="240" w:lineRule="auto"/>
              <w:textDirection w:val="btLr"/>
              <w:textAlignment w:val="top"/>
              <w:outlineLvl w:val="0"/>
              <w:rPr>
                <w:rFonts w:ascii="Arial Narrow" w:eastAsia="Times New Roman" w:hAnsi="Arial Narrow" w:cs="Calibri"/>
                <w:i/>
                <w:position w:val="-1"/>
                <w:sz w:val="20"/>
                <w:szCs w:val="20"/>
                <w:lang w:eastAsia="ar-SA"/>
              </w:rPr>
            </w:pPr>
            <w:r w:rsidRPr="003554D4">
              <w:rPr>
                <w:rFonts w:ascii="Arial Narrow" w:eastAsia="Times New Roman" w:hAnsi="Arial Narrow" w:cs="Arial"/>
                <w:i/>
                <w:position w:val="-1"/>
                <w:sz w:val="20"/>
                <w:szCs w:val="20"/>
                <w:lang w:eastAsia="ar-SA"/>
              </w:rPr>
              <w:t>A los 30 días calendarios de aprobado el segundo informe.</w:t>
            </w:r>
          </w:p>
        </w:tc>
      </w:tr>
      <w:tr w:rsidR="00AB3351" w:rsidRPr="003554D4" w:rsidTr="00FB5AA2">
        <w:trPr>
          <w:trHeight w:val="278"/>
          <w:jc w:val="center"/>
        </w:trPr>
        <w:tc>
          <w:tcPr>
            <w:tcW w:w="2182" w:type="pct"/>
            <w:tcBorders>
              <w:top w:val="single" w:sz="4" w:space="0" w:color="auto"/>
              <w:left w:val="single" w:sz="4" w:space="0" w:color="auto"/>
              <w:bottom w:val="single" w:sz="4" w:space="0" w:color="auto"/>
              <w:right w:val="single" w:sz="4" w:space="0" w:color="auto"/>
            </w:tcBorders>
            <w:vAlign w:val="center"/>
            <w:hideMark/>
          </w:tcPr>
          <w:p w:rsidR="00AB3351" w:rsidRPr="003554D4" w:rsidRDefault="00AB3351" w:rsidP="00FB5AA2">
            <w:pPr>
              <w:pBdr>
                <w:top w:val="nil"/>
                <w:left w:val="nil"/>
                <w:bottom w:val="nil"/>
                <w:right w:val="nil"/>
                <w:between w:val="nil"/>
              </w:pBdr>
              <w:spacing w:after="0" w:line="240" w:lineRule="auto"/>
              <w:textDirection w:val="btLr"/>
              <w:textAlignment w:val="top"/>
              <w:outlineLvl w:val="0"/>
              <w:rPr>
                <w:rFonts w:ascii="Arial Narrow" w:eastAsia="Times New Roman" w:hAnsi="Arial Narrow" w:cs="Calibri"/>
                <w:i/>
                <w:position w:val="-1"/>
                <w:sz w:val="20"/>
                <w:szCs w:val="20"/>
                <w:lang w:eastAsia="ar-SA"/>
              </w:rPr>
            </w:pPr>
            <w:r w:rsidRPr="003554D4">
              <w:rPr>
                <w:rFonts w:ascii="Arial Narrow" w:eastAsia="Times New Roman" w:hAnsi="Arial Narrow" w:cs="Arial"/>
                <w:b/>
                <w:bCs/>
                <w:i/>
                <w:position w:val="-1"/>
                <w:sz w:val="20"/>
                <w:szCs w:val="20"/>
                <w:lang w:eastAsia="ar-SA"/>
              </w:rPr>
              <w:t xml:space="preserve">Presentación del Informe Nº </w:t>
            </w:r>
            <w:r w:rsidRPr="003554D4">
              <w:rPr>
                <w:rFonts w:ascii="Arial Narrow" w:eastAsia="Times New Roman" w:hAnsi="Arial Narrow" w:cs="Arial"/>
                <w:b/>
                <w:i/>
                <w:position w:val="-1"/>
                <w:sz w:val="20"/>
                <w:szCs w:val="20"/>
                <w:lang w:eastAsia="ar-SA"/>
              </w:rPr>
              <w:t>1</w:t>
            </w:r>
            <w:r w:rsidRPr="003554D4">
              <w:rPr>
                <w:rFonts w:ascii="Arial Narrow" w:eastAsia="Times New Roman" w:hAnsi="Arial Narrow" w:cs="Arial"/>
                <w:i/>
                <w:position w:val="-1"/>
                <w:sz w:val="20"/>
                <w:szCs w:val="20"/>
                <w:lang w:eastAsia="ar-SA"/>
              </w:rPr>
              <w:br/>
              <w:t>(Informe Topográfico, a la</w:t>
            </w:r>
            <w:r w:rsidRPr="003554D4">
              <w:rPr>
                <w:rFonts w:ascii="Arial Narrow" w:eastAsia="Times New Roman" w:hAnsi="Arial Narrow" w:cs="Arial"/>
                <w:i/>
                <w:position w:val="-1"/>
                <w:sz w:val="20"/>
                <w:szCs w:val="20"/>
                <w:lang w:eastAsia="ar-SA"/>
              </w:rPr>
              <w:br/>
              <w:t>presentación del plan de trabajo</w:t>
            </w:r>
            <w:r w:rsidRPr="003554D4">
              <w:rPr>
                <w:rFonts w:ascii="Arial Narrow" w:eastAsia="Times New Roman" w:hAnsi="Arial Narrow" w:cs="Arial"/>
                <w:i/>
                <w:position w:val="-1"/>
                <w:sz w:val="20"/>
                <w:szCs w:val="20"/>
                <w:lang w:eastAsia="ar-SA"/>
              </w:rPr>
              <w:br/>
              <w:t>y diagnóstico, EMS)</w:t>
            </w:r>
          </w:p>
        </w:tc>
        <w:tc>
          <w:tcPr>
            <w:tcW w:w="895" w:type="pct"/>
            <w:tcBorders>
              <w:top w:val="single" w:sz="4" w:space="0" w:color="auto"/>
              <w:left w:val="single" w:sz="4" w:space="0" w:color="auto"/>
              <w:bottom w:val="single" w:sz="4" w:space="0" w:color="auto"/>
              <w:right w:val="single" w:sz="4" w:space="0" w:color="auto"/>
            </w:tcBorders>
            <w:vAlign w:val="center"/>
            <w:hideMark/>
          </w:tcPr>
          <w:p w:rsidR="00AB3351" w:rsidRPr="003554D4" w:rsidRDefault="00AB3351" w:rsidP="00FB5AA2">
            <w:pPr>
              <w:pBdr>
                <w:top w:val="nil"/>
                <w:left w:val="nil"/>
                <w:bottom w:val="nil"/>
                <w:right w:val="nil"/>
                <w:between w:val="nil"/>
              </w:pBdr>
              <w:spacing w:after="0" w:line="240" w:lineRule="auto"/>
              <w:ind w:leftChars="79" w:left="176" w:hangingChars="1" w:hanging="2"/>
              <w:jc w:val="center"/>
              <w:textDirection w:val="btLr"/>
              <w:textAlignment w:val="top"/>
              <w:outlineLvl w:val="0"/>
              <w:rPr>
                <w:rFonts w:ascii="Arial Narrow" w:eastAsia="Times New Roman" w:hAnsi="Arial Narrow" w:cs="Arial"/>
                <w:i/>
                <w:position w:val="-1"/>
                <w:sz w:val="20"/>
                <w:szCs w:val="20"/>
                <w:lang w:eastAsia="ar-SA"/>
              </w:rPr>
            </w:pPr>
            <w:r w:rsidRPr="003554D4">
              <w:rPr>
                <w:rFonts w:ascii="Arial Narrow" w:eastAsia="Times New Roman" w:hAnsi="Arial Narrow" w:cs="Arial"/>
                <w:i/>
                <w:position w:val="-1"/>
                <w:sz w:val="20"/>
                <w:szCs w:val="20"/>
                <w:lang w:eastAsia="ar-SA"/>
              </w:rPr>
              <w:t>X</w:t>
            </w:r>
          </w:p>
        </w:tc>
        <w:tc>
          <w:tcPr>
            <w:tcW w:w="857" w:type="pct"/>
            <w:vAlign w:val="center"/>
            <w:hideMark/>
          </w:tcPr>
          <w:p w:rsidR="00AB3351" w:rsidRPr="003554D4" w:rsidRDefault="00AB3351" w:rsidP="00FB5AA2">
            <w:pPr>
              <w:pBdr>
                <w:top w:val="nil"/>
                <w:left w:val="nil"/>
                <w:bottom w:val="nil"/>
                <w:right w:val="nil"/>
                <w:between w:val="nil"/>
              </w:pBdr>
              <w:spacing w:after="0" w:line="240" w:lineRule="auto"/>
              <w:ind w:leftChars="79" w:left="176" w:hangingChars="1" w:hanging="2"/>
              <w:jc w:val="center"/>
              <w:textDirection w:val="btLr"/>
              <w:textAlignment w:val="top"/>
              <w:outlineLvl w:val="0"/>
              <w:rPr>
                <w:rFonts w:ascii="Arial Narrow" w:eastAsia="Times New Roman" w:hAnsi="Arial Narrow" w:cs="Arial"/>
                <w:i/>
                <w:position w:val="-1"/>
                <w:sz w:val="20"/>
                <w:szCs w:val="20"/>
                <w:lang w:eastAsia="ar-SA"/>
              </w:rPr>
            </w:pPr>
          </w:p>
        </w:tc>
        <w:tc>
          <w:tcPr>
            <w:tcW w:w="1066" w:type="pct"/>
            <w:vAlign w:val="center"/>
            <w:hideMark/>
          </w:tcPr>
          <w:p w:rsidR="00AB3351" w:rsidRPr="003554D4" w:rsidRDefault="00AB3351" w:rsidP="00FB5AA2">
            <w:pPr>
              <w:pBdr>
                <w:top w:val="nil"/>
                <w:left w:val="nil"/>
                <w:bottom w:val="nil"/>
                <w:right w:val="nil"/>
                <w:between w:val="nil"/>
              </w:pBdr>
              <w:spacing w:after="0" w:line="240" w:lineRule="auto"/>
              <w:ind w:leftChars="79" w:left="176" w:hangingChars="1" w:hanging="2"/>
              <w:jc w:val="center"/>
              <w:textDirection w:val="btLr"/>
              <w:textAlignment w:val="top"/>
              <w:outlineLvl w:val="0"/>
              <w:rPr>
                <w:rFonts w:ascii="Arial Narrow" w:eastAsia="Times New Roman" w:hAnsi="Arial Narrow" w:cs="Arial"/>
                <w:i/>
                <w:position w:val="-1"/>
                <w:sz w:val="20"/>
                <w:szCs w:val="20"/>
                <w:lang w:eastAsia="ar-SA"/>
              </w:rPr>
            </w:pPr>
          </w:p>
        </w:tc>
      </w:tr>
      <w:tr w:rsidR="00AB3351" w:rsidRPr="003554D4" w:rsidTr="00FB5AA2">
        <w:trPr>
          <w:trHeight w:val="420"/>
          <w:jc w:val="center"/>
        </w:trPr>
        <w:tc>
          <w:tcPr>
            <w:tcW w:w="2182" w:type="pct"/>
            <w:tcBorders>
              <w:top w:val="single" w:sz="4" w:space="0" w:color="auto"/>
              <w:left w:val="single" w:sz="4" w:space="0" w:color="auto"/>
              <w:bottom w:val="single" w:sz="4" w:space="0" w:color="auto"/>
              <w:right w:val="single" w:sz="4" w:space="0" w:color="auto"/>
            </w:tcBorders>
            <w:vAlign w:val="center"/>
            <w:hideMark/>
          </w:tcPr>
          <w:p w:rsidR="00AB3351" w:rsidRPr="003554D4" w:rsidRDefault="00AB3351" w:rsidP="00FB5AA2">
            <w:pPr>
              <w:pBdr>
                <w:top w:val="nil"/>
                <w:left w:val="nil"/>
                <w:bottom w:val="nil"/>
                <w:right w:val="nil"/>
                <w:between w:val="nil"/>
              </w:pBdr>
              <w:spacing w:after="0" w:line="240" w:lineRule="auto"/>
              <w:textDirection w:val="btLr"/>
              <w:textAlignment w:val="top"/>
              <w:outlineLvl w:val="0"/>
              <w:rPr>
                <w:rFonts w:ascii="Arial Narrow" w:eastAsia="Times New Roman" w:hAnsi="Arial Narrow" w:cs="Arial"/>
                <w:i/>
                <w:position w:val="-1"/>
                <w:sz w:val="20"/>
                <w:szCs w:val="20"/>
                <w:lang w:eastAsia="ar-SA"/>
              </w:rPr>
            </w:pPr>
            <w:r w:rsidRPr="003554D4">
              <w:rPr>
                <w:rFonts w:ascii="Arial Narrow" w:eastAsia="Times New Roman" w:hAnsi="Arial Narrow" w:cs="Arial"/>
                <w:b/>
                <w:bCs/>
                <w:i/>
                <w:position w:val="-1"/>
                <w:sz w:val="20"/>
                <w:szCs w:val="20"/>
                <w:lang w:eastAsia="ar-SA"/>
              </w:rPr>
              <w:t xml:space="preserve">Presentación del Informe Nº 2 </w:t>
            </w:r>
            <w:r w:rsidRPr="003554D4">
              <w:rPr>
                <w:rFonts w:ascii="Arial Narrow" w:eastAsia="Times New Roman" w:hAnsi="Arial Narrow" w:cs="Arial"/>
                <w:i/>
                <w:position w:val="-1"/>
                <w:sz w:val="20"/>
                <w:szCs w:val="20"/>
                <w:lang w:eastAsia="ar-SA"/>
              </w:rPr>
              <w:t>(Planteamiento Arquitectónico, Estructural, Eléctrico, Sanitario, Estudio de Impacto Ambiental /comunicación/ equipamiento/ planteamiento de laboratorios).</w:t>
            </w:r>
          </w:p>
        </w:tc>
        <w:tc>
          <w:tcPr>
            <w:tcW w:w="895" w:type="pct"/>
            <w:tcBorders>
              <w:top w:val="single" w:sz="4" w:space="0" w:color="auto"/>
              <w:left w:val="single" w:sz="4" w:space="0" w:color="auto"/>
              <w:bottom w:val="single" w:sz="4" w:space="0" w:color="auto"/>
              <w:right w:val="single" w:sz="4" w:space="0" w:color="auto"/>
            </w:tcBorders>
            <w:vAlign w:val="center"/>
            <w:hideMark/>
          </w:tcPr>
          <w:p w:rsidR="00AB3351" w:rsidRPr="003554D4" w:rsidRDefault="00AB3351" w:rsidP="00FB5AA2">
            <w:pPr>
              <w:pBdr>
                <w:top w:val="nil"/>
                <w:left w:val="nil"/>
                <w:bottom w:val="nil"/>
                <w:right w:val="nil"/>
                <w:between w:val="nil"/>
              </w:pBdr>
              <w:spacing w:after="0" w:line="240" w:lineRule="auto"/>
              <w:ind w:leftChars="79" w:left="176" w:hangingChars="1" w:hanging="2"/>
              <w:jc w:val="center"/>
              <w:textDirection w:val="btLr"/>
              <w:textAlignment w:val="top"/>
              <w:outlineLvl w:val="0"/>
              <w:rPr>
                <w:rFonts w:ascii="Arial Narrow" w:eastAsia="Times New Roman" w:hAnsi="Arial Narrow" w:cs="Arial"/>
                <w:i/>
                <w:position w:val="-1"/>
                <w:sz w:val="20"/>
                <w:szCs w:val="20"/>
                <w:lang w:eastAsia="ar-SA"/>
              </w:rPr>
            </w:pPr>
          </w:p>
        </w:tc>
        <w:tc>
          <w:tcPr>
            <w:tcW w:w="857" w:type="pct"/>
            <w:vAlign w:val="center"/>
            <w:hideMark/>
          </w:tcPr>
          <w:p w:rsidR="00AB3351" w:rsidRPr="003554D4" w:rsidRDefault="00AB3351" w:rsidP="00FB5AA2">
            <w:pPr>
              <w:pBdr>
                <w:top w:val="nil"/>
                <w:left w:val="nil"/>
                <w:bottom w:val="nil"/>
                <w:right w:val="nil"/>
                <w:between w:val="nil"/>
              </w:pBdr>
              <w:spacing w:after="0" w:line="240" w:lineRule="auto"/>
              <w:ind w:leftChars="79" w:left="176" w:hangingChars="1" w:hanging="2"/>
              <w:jc w:val="center"/>
              <w:textDirection w:val="btLr"/>
              <w:textAlignment w:val="top"/>
              <w:outlineLvl w:val="0"/>
              <w:rPr>
                <w:rFonts w:ascii="Arial Narrow" w:eastAsia="Times New Roman" w:hAnsi="Arial Narrow" w:cs="Arial"/>
                <w:i/>
                <w:position w:val="-1"/>
                <w:sz w:val="20"/>
                <w:szCs w:val="20"/>
                <w:lang w:eastAsia="ar-SA"/>
              </w:rPr>
            </w:pPr>
            <w:r w:rsidRPr="003554D4">
              <w:rPr>
                <w:rFonts w:ascii="Arial Narrow" w:eastAsia="Times New Roman" w:hAnsi="Arial Narrow" w:cs="Arial"/>
                <w:i/>
                <w:position w:val="-1"/>
                <w:sz w:val="20"/>
                <w:szCs w:val="20"/>
                <w:lang w:eastAsia="ar-SA"/>
              </w:rPr>
              <w:t>X</w:t>
            </w:r>
          </w:p>
        </w:tc>
        <w:tc>
          <w:tcPr>
            <w:tcW w:w="1066" w:type="pct"/>
            <w:vAlign w:val="center"/>
            <w:hideMark/>
          </w:tcPr>
          <w:p w:rsidR="00AB3351" w:rsidRPr="003554D4" w:rsidRDefault="00AB3351" w:rsidP="00FB5AA2">
            <w:pPr>
              <w:pBdr>
                <w:top w:val="nil"/>
                <w:left w:val="nil"/>
                <w:bottom w:val="nil"/>
                <w:right w:val="nil"/>
                <w:between w:val="nil"/>
              </w:pBdr>
              <w:spacing w:after="0" w:line="240" w:lineRule="auto"/>
              <w:ind w:leftChars="79" w:left="176" w:hangingChars="1" w:hanging="2"/>
              <w:jc w:val="center"/>
              <w:textDirection w:val="btLr"/>
              <w:textAlignment w:val="top"/>
              <w:outlineLvl w:val="0"/>
              <w:rPr>
                <w:rFonts w:ascii="Arial Narrow" w:eastAsia="Times New Roman" w:hAnsi="Arial Narrow" w:cs="Arial"/>
                <w:i/>
                <w:position w:val="-1"/>
                <w:sz w:val="20"/>
                <w:szCs w:val="20"/>
                <w:lang w:eastAsia="ar-SA"/>
              </w:rPr>
            </w:pPr>
          </w:p>
        </w:tc>
      </w:tr>
      <w:tr w:rsidR="00AB3351" w:rsidRPr="003554D4" w:rsidTr="00FB5AA2">
        <w:trPr>
          <w:trHeight w:val="420"/>
          <w:jc w:val="center"/>
        </w:trPr>
        <w:tc>
          <w:tcPr>
            <w:tcW w:w="2182" w:type="pct"/>
            <w:tcBorders>
              <w:top w:val="single" w:sz="4" w:space="0" w:color="auto"/>
              <w:left w:val="single" w:sz="4" w:space="0" w:color="auto"/>
              <w:bottom w:val="single" w:sz="4" w:space="0" w:color="auto"/>
              <w:right w:val="single" w:sz="4" w:space="0" w:color="auto"/>
            </w:tcBorders>
            <w:vAlign w:val="center"/>
            <w:hideMark/>
          </w:tcPr>
          <w:p w:rsidR="00AB3351" w:rsidRPr="003554D4" w:rsidRDefault="00AB3351" w:rsidP="00FB5AA2">
            <w:pPr>
              <w:pBdr>
                <w:top w:val="nil"/>
                <w:left w:val="nil"/>
                <w:bottom w:val="nil"/>
                <w:right w:val="nil"/>
                <w:between w:val="nil"/>
              </w:pBdr>
              <w:spacing w:after="0" w:line="240" w:lineRule="auto"/>
              <w:textDirection w:val="btLr"/>
              <w:textAlignment w:val="top"/>
              <w:outlineLvl w:val="0"/>
              <w:rPr>
                <w:rFonts w:ascii="Arial Narrow" w:eastAsia="Times New Roman" w:hAnsi="Arial Narrow" w:cs="Calibri"/>
                <w:i/>
                <w:position w:val="-1"/>
                <w:sz w:val="20"/>
                <w:szCs w:val="20"/>
                <w:lang w:eastAsia="ar-SA"/>
              </w:rPr>
            </w:pPr>
            <w:r w:rsidRPr="003554D4">
              <w:rPr>
                <w:rFonts w:ascii="Arial Narrow" w:eastAsia="Times New Roman" w:hAnsi="Arial Narrow" w:cs="Arial"/>
                <w:b/>
                <w:bCs/>
                <w:i/>
                <w:position w:val="-1"/>
                <w:sz w:val="20"/>
                <w:szCs w:val="20"/>
                <w:lang w:eastAsia="ar-SA"/>
              </w:rPr>
              <w:t xml:space="preserve">Presentación del Informe N° 3 </w:t>
            </w:r>
            <w:r w:rsidRPr="003554D4">
              <w:rPr>
                <w:rFonts w:ascii="Arial Narrow" w:eastAsia="Times New Roman" w:hAnsi="Arial Narrow" w:cs="Arial"/>
                <w:i/>
                <w:position w:val="-1"/>
                <w:sz w:val="20"/>
                <w:szCs w:val="20"/>
                <w:lang w:eastAsia="ar-SA"/>
              </w:rPr>
              <w:t>(El Expediente Técnico definitivo debidamente conformado y compatibilizado entre todas sus especialidades y componentes.)</w:t>
            </w:r>
          </w:p>
        </w:tc>
        <w:tc>
          <w:tcPr>
            <w:tcW w:w="895" w:type="pct"/>
            <w:tcBorders>
              <w:top w:val="single" w:sz="4" w:space="0" w:color="auto"/>
              <w:left w:val="single" w:sz="4" w:space="0" w:color="auto"/>
              <w:bottom w:val="single" w:sz="4" w:space="0" w:color="auto"/>
              <w:right w:val="single" w:sz="4" w:space="0" w:color="auto"/>
            </w:tcBorders>
            <w:vAlign w:val="center"/>
            <w:hideMark/>
          </w:tcPr>
          <w:p w:rsidR="00AB3351" w:rsidRPr="003554D4" w:rsidRDefault="00AB3351" w:rsidP="00FB5AA2">
            <w:pPr>
              <w:pBdr>
                <w:top w:val="nil"/>
                <w:left w:val="nil"/>
                <w:bottom w:val="nil"/>
                <w:right w:val="nil"/>
                <w:between w:val="nil"/>
              </w:pBdr>
              <w:spacing w:after="0" w:line="240" w:lineRule="auto"/>
              <w:ind w:leftChars="79" w:left="176" w:hangingChars="1" w:hanging="2"/>
              <w:jc w:val="center"/>
              <w:textDirection w:val="btLr"/>
              <w:textAlignment w:val="top"/>
              <w:outlineLvl w:val="0"/>
              <w:rPr>
                <w:rFonts w:ascii="Arial Narrow" w:eastAsia="Times New Roman" w:hAnsi="Arial Narrow" w:cs="Arial"/>
                <w:i/>
                <w:position w:val="-1"/>
                <w:sz w:val="20"/>
                <w:szCs w:val="20"/>
                <w:lang w:eastAsia="ar-SA"/>
              </w:rPr>
            </w:pPr>
          </w:p>
        </w:tc>
        <w:tc>
          <w:tcPr>
            <w:tcW w:w="857" w:type="pct"/>
            <w:vAlign w:val="center"/>
            <w:hideMark/>
          </w:tcPr>
          <w:p w:rsidR="00AB3351" w:rsidRPr="003554D4" w:rsidRDefault="00AB3351" w:rsidP="00FB5AA2">
            <w:pPr>
              <w:pBdr>
                <w:top w:val="nil"/>
                <w:left w:val="nil"/>
                <w:bottom w:val="nil"/>
                <w:right w:val="nil"/>
                <w:between w:val="nil"/>
              </w:pBdr>
              <w:spacing w:after="0" w:line="240" w:lineRule="auto"/>
              <w:ind w:leftChars="79" w:left="176" w:hangingChars="1" w:hanging="2"/>
              <w:jc w:val="center"/>
              <w:textDirection w:val="btLr"/>
              <w:textAlignment w:val="top"/>
              <w:outlineLvl w:val="0"/>
              <w:rPr>
                <w:rFonts w:ascii="Arial Narrow" w:eastAsia="Times New Roman" w:hAnsi="Arial Narrow" w:cs="Arial"/>
                <w:i/>
                <w:position w:val="-1"/>
                <w:sz w:val="20"/>
                <w:szCs w:val="20"/>
                <w:lang w:eastAsia="ar-SA"/>
              </w:rPr>
            </w:pPr>
          </w:p>
        </w:tc>
        <w:tc>
          <w:tcPr>
            <w:tcW w:w="1066" w:type="pct"/>
            <w:vAlign w:val="center"/>
            <w:hideMark/>
          </w:tcPr>
          <w:p w:rsidR="00AB3351" w:rsidRPr="003554D4" w:rsidRDefault="00AB3351" w:rsidP="00FB5AA2">
            <w:pPr>
              <w:pBdr>
                <w:top w:val="nil"/>
                <w:left w:val="nil"/>
                <w:bottom w:val="nil"/>
                <w:right w:val="nil"/>
                <w:between w:val="nil"/>
              </w:pBdr>
              <w:spacing w:after="0" w:line="240" w:lineRule="auto"/>
              <w:ind w:leftChars="79" w:left="176" w:hangingChars="1" w:hanging="2"/>
              <w:jc w:val="center"/>
              <w:textDirection w:val="btLr"/>
              <w:textAlignment w:val="top"/>
              <w:outlineLvl w:val="0"/>
              <w:rPr>
                <w:rFonts w:ascii="Arial Narrow" w:eastAsia="Times New Roman" w:hAnsi="Arial Narrow" w:cs="Arial"/>
                <w:i/>
                <w:position w:val="-1"/>
                <w:sz w:val="20"/>
                <w:szCs w:val="20"/>
                <w:lang w:eastAsia="ar-SA"/>
              </w:rPr>
            </w:pPr>
            <w:r w:rsidRPr="003554D4">
              <w:rPr>
                <w:rFonts w:ascii="Arial Narrow" w:eastAsia="Times New Roman" w:hAnsi="Arial Narrow" w:cs="Arial"/>
                <w:i/>
                <w:position w:val="-1"/>
                <w:sz w:val="20"/>
                <w:szCs w:val="20"/>
                <w:lang w:eastAsia="ar-SA"/>
              </w:rPr>
              <w:t>X</w:t>
            </w:r>
          </w:p>
        </w:tc>
      </w:tr>
    </w:tbl>
    <w:p w:rsidR="00AB3351" w:rsidRPr="003554D4" w:rsidRDefault="00AB3351" w:rsidP="00AB3351">
      <w:pPr>
        <w:spacing w:after="0" w:line="240" w:lineRule="auto"/>
        <w:ind w:left="142"/>
        <w:jc w:val="both"/>
        <w:rPr>
          <w:rFonts w:ascii="Arial Narrow" w:eastAsia="Times New Roman" w:hAnsi="Arial Narrow" w:cs="Arial"/>
          <w:b/>
          <w:i/>
          <w:sz w:val="20"/>
          <w:szCs w:val="20"/>
          <w:lang w:val="es-ES_tradnl" w:eastAsia="es-ES"/>
        </w:rPr>
      </w:pPr>
      <w:bookmarkStart w:id="0" w:name="_GoBack"/>
      <w:bookmarkEnd w:id="0"/>
    </w:p>
    <w:p w:rsidR="00AB3351" w:rsidRPr="003554D4" w:rsidRDefault="00AB3351" w:rsidP="00AB3351">
      <w:pPr>
        <w:numPr>
          <w:ilvl w:val="0"/>
          <w:numId w:val="11"/>
        </w:numPr>
        <w:pBdr>
          <w:top w:val="nil"/>
          <w:left w:val="nil"/>
          <w:bottom w:val="nil"/>
          <w:right w:val="nil"/>
          <w:between w:val="nil"/>
        </w:pBdr>
        <w:tabs>
          <w:tab w:val="clear" w:pos="502"/>
          <w:tab w:val="left" w:pos="709"/>
        </w:tabs>
        <w:spacing w:after="0" w:line="240" w:lineRule="auto"/>
        <w:ind w:leftChars="1" w:left="709" w:hangingChars="352" w:hanging="707"/>
        <w:jc w:val="both"/>
        <w:textAlignment w:val="top"/>
        <w:outlineLvl w:val="0"/>
        <w:rPr>
          <w:rFonts w:ascii="Arial Narrow" w:eastAsia="Times New Roman" w:hAnsi="Arial Narrow" w:cs="Arial"/>
          <w:b/>
          <w:i/>
          <w:sz w:val="20"/>
          <w:szCs w:val="20"/>
          <w:lang w:val="es-ES_tradnl" w:eastAsia="es-ES"/>
        </w:rPr>
      </w:pPr>
      <w:r w:rsidRPr="003554D4">
        <w:rPr>
          <w:rFonts w:ascii="Arial Narrow" w:eastAsia="Times New Roman" w:hAnsi="Arial Narrow" w:cs="Arial"/>
          <w:b/>
          <w:i/>
          <w:sz w:val="20"/>
          <w:szCs w:val="20"/>
          <w:lang w:val="es-ES_tradnl" w:eastAsia="es-ES"/>
        </w:rPr>
        <w:t>FORMA DE PAGO</w:t>
      </w:r>
    </w:p>
    <w:p w:rsidR="00AB3351" w:rsidRPr="003554D4" w:rsidRDefault="00AB3351" w:rsidP="00AB3351">
      <w:pPr>
        <w:widowControl w:val="0"/>
        <w:pBdr>
          <w:top w:val="nil"/>
          <w:left w:val="nil"/>
          <w:bottom w:val="nil"/>
          <w:right w:val="nil"/>
          <w:between w:val="nil"/>
        </w:pBdr>
        <w:spacing w:after="0" w:line="240" w:lineRule="auto"/>
        <w:ind w:leftChars="321" w:left="708" w:hangingChars="1" w:hanging="2"/>
        <w:jc w:val="both"/>
        <w:textDirection w:val="btLr"/>
        <w:textAlignment w:val="top"/>
        <w:outlineLvl w:val="0"/>
        <w:rPr>
          <w:rFonts w:ascii="Arial Narrow" w:eastAsia="SimSun" w:hAnsi="Arial Narrow" w:cs="Arial"/>
          <w:i/>
          <w:position w:val="-1"/>
          <w:sz w:val="20"/>
          <w:szCs w:val="20"/>
          <w:lang w:eastAsia="ar-SA"/>
        </w:rPr>
      </w:pPr>
      <w:r w:rsidRPr="003554D4">
        <w:rPr>
          <w:rFonts w:ascii="Arial Narrow" w:eastAsia="SimSun" w:hAnsi="Arial Narrow" w:cs="Arial"/>
          <w:i/>
          <w:position w:val="-1"/>
          <w:sz w:val="20"/>
          <w:szCs w:val="20"/>
          <w:lang w:eastAsia="ar-SA"/>
        </w:rPr>
        <w:t>Los pagos, en este rubro de elaboración de Expediente Técnico, se efectuarán en cuatro etapas que serán las siguientes:</w:t>
      </w:r>
    </w:p>
    <w:tbl>
      <w:tblPr>
        <w:tblW w:w="7967"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8"/>
        <w:gridCol w:w="1276"/>
        <w:gridCol w:w="5953"/>
      </w:tblGrid>
      <w:tr w:rsidR="00AB3351" w:rsidRPr="003554D4" w:rsidTr="00FB5AA2">
        <w:trPr>
          <w:trHeight w:val="220"/>
        </w:trPr>
        <w:tc>
          <w:tcPr>
            <w:tcW w:w="738" w:type="dxa"/>
            <w:tcBorders>
              <w:top w:val="single" w:sz="4" w:space="0" w:color="auto"/>
              <w:left w:val="single" w:sz="4" w:space="0" w:color="auto"/>
              <w:bottom w:val="single" w:sz="4" w:space="0" w:color="auto"/>
              <w:right w:val="single" w:sz="4" w:space="0" w:color="auto"/>
            </w:tcBorders>
            <w:vAlign w:val="center"/>
            <w:hideMark/>
          </w:tcPr>
          <w:p w:rsidR="00AB3351" w:rsidRPr="003554D4" w:rsidRDefault="00AB3351" w:rsidP="00FB5AA2">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Narrow" w:eastAsia="Times New Roman" w:hAnsi="Arial Narrow" w:cs="Calibri"/>
                <w:b/>
                <w:i/>
                <w:position w:val="-1"/>
                <w:sz w:val="20"/>
                <w:szCs w:val="20"/>
                <w:lang w:eastAsia="ar-SA"/>
              </w:rPr>
            </w:pPr>
            <w:r w:rsidRPr="003554D4">
              <w:rPr>
                <w:rFonts w:ascii="Arial Narrow" w:eastAsia="Times New Roman" w:hAnsi="Arial Narrow" w:cs="Arial"/>
                <w:b/>
                <w:i/>
                <w:position w:val="-1"/>
                <w:sz w:val="20"/>
                <w:szCs w:val="20"/>
                <w:lang w:eastAsia="ar-SA"/>
              </w:rPr>
              <w:t>Pagos</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351" w:rsidRPr="003554D4" w:rsidRDefault="00AB3351" w:rsidP="00FB5AA2">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Narrow" w:eastAsia="Times New Roman" w:hAnsi="Arial Narrow" w:cs="Calibri"/>
                <w:b/>
                <w:i/>
                <w:position w:val="-1"/>
                <w:sz w:val="20"/>
                <w:szCs w:val="20"/>
                <w:lang w:eastAsia="ar-SA"/>
              </w:rPr>
            </w:pPr>
            <w:r w:rsidRPr="003554D4">
              <w:rPr>
                <w:rFonts w:ascii="Arial Narrow" w:eastAsia="Times New Roman" w:hAnsi="Arial Narrow" w:cs="Arial"/>
                <w:b/>
                <w:i/>
                <w:position w:val="-1"/>
                <w:sz w:val="20"/>
                <w:szCs w:val="20"/>
                <w:lang w:eastAsia="ar-SA"/>
              </w:rPr>
              <w:t>% Contrato</w:t>
            </w:r>
          </w:p>
        </w:tc>
        <w:tc>
          <w:tcPr>
            <w:tcW w:w="5953" w:type="dxa"/>
            <w:tcBorders>
              <w:top w:val="single" w:sz="4" w:space="0" w:color="auto"/>
              <w:left w:val="single" w:sz="4" w:space="0" w:color="auto"/>
              <w:bottom w:val="single" w:sz="4" w:space="0" w:color="auto"/>
              <w:right w:val="single" w:sz="4" w:space="0" w:color="auto"/>
            </w:tcBorders>
            <w:vAlign w:val="center"/>
            <w:hideMark/>
          </w:tcPr>
          <w:p w:rsidR="00AB3351" w:rsidRPr="003554D4" w:rsidRDefault="00AB3351" w:rsidP="00FB5AA2">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Narrow" w:eastAsia="Times New Roman" w:hAnsi="Arial Narrow" w:cs="Calibri"/>
                <w:b/>
                <w:i/>
                <w:position w:val="-1"/>
                <w:sz w:val="20"/>
                <w:szCs w:val="20"/>
                <w:lang w:eastAsia="ar-SA"/>
              </w:rPr>
            </w:pPr>
            <w:r w:rsidRPr="003554D4">
              <w:rPr>
                <w:rFonts w:ascii="Arial Narrow" w:eastAsia="Times New Roman" w:hAnsi="Arial Narrow" w:cs="Arial"/>
                <w:b/>
                <w:i/>
                <w:position w:val="-1"/>
                <w:sz w:val="20"/>
                <w:szCs w:val="20"/>
                <w:lang w:eastAsia="ar-SA"/>
              </w:rPr>
              <w:t>Requisitos</w:t>
            </w:r>
          </w:p>
        </w:tc>
      </w:tr>
      <w:tr w:rsidR="00AB3351" w:rsidRPr="003554D4" w:rsidTr="00FB5AA2">
        <w:tc>
          <w:tcPr>
            <w:tcW w:w="738" w:type="dxa"/>
            <w:tcBorders>
              <w:top w:val="single" w:sz="4" w:space="0" w:color="auto"/>
              <w:left w:val="single" w:sz="4" w:space="0" w:color="auto"/>
              <w:bottom w:val="single" w:sz="4" w:space="0" w:color="auto"/>
              <w:right w:val="single" w:sz="4" w:space="0" w:color="auto"/>
            </w:tcBorders>
            <w:vAlign w:val="center"/>
            <w:hideMark/>
          </w:tcPr>
          <w:p w:rsidR="00AB3351" w:rsidRPr="003554D4" w:rsidRDefault="00AB3351" w:rsidP="00FB5AA2">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Narrow" w:eastAsia="Times New Roman" w:hAnsi="Arial Narrow" w:cs="Calibri"/>
                <w:i/>
                <w:position w:val="-1"/>
                <w:sz w:val="20"/>
                <w:szCs w:val="20"/>
                <w:lang w:eastAsia="ar-SA"/>
              </w:rPr>
            </w:pPr>
            <w:r w:rsidRPr="003554D4">
              <w:rPr>
                <w:rFonts w:ascii="Arial Narrow" w:eastAsia="Times New Roman" w:hAnsi="Arial Narrow" w:cs="Arial"/>
                <w:i/>
                <w:position w:val="-1"/>
                <w:sz w:val="20"/>
                <w:szCs w:val="20"/>
                <w:lang w:eastAsia="ar-SA"/>
              </w:rPr>
              <w:lastRenderedPageBreak/>
              <w:t>1ro</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351" w:rsidRPr="003554D4" w:rsidRDefault="00AB3351" w:rsidP="00FB5AA2">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Narrow" w:eastAsia="Times New Roman" w:hAnsi="Arial Narrow" w:cs="Calibri"/>
                <w:i/>
                <w:position w:val="-1"/>
                <w:sz w:val="20"/>
                <w:szCs w:val="20"/>
                <w:lang w:eastAsia="ar-SA"/>
              </w:rPr>
            </w:pPr>
            <w:r w:rsidRPr="003554D4">
              <w:rPr>
                <w:rFonts w:ascii="Arial Narrow" w:eastAsia="Times New Roman" w:hAnsi="Arial Narrow" w:cs="Arial"/>
                <w:i/>
                <w:position w:val="-1"/>
                <w:sz w:val="20"/>
                <w:szCs w:val="20"/>
                <w:lang w:eastAsia="ar-SA"/>
              </w:rPr>
              <w:t>25%</w:t>
            </w:r>
          </w:p>
        </w:tc>
        <w:tc>
          <w:tcPr>
            <w:tcW w:w="5953" w:type="dxa"/>
            <w:tcBorders>
              <w:top w:val="single" w:sz="4" w:space="0" w:color="auto"/>
              <w:left w:val="single" w:sz="4" w:space="0" w:color="auto"/>
              <w:bottom w:val="single" w:sz="4" w:space="0" w:color="auto"/>
              <w:right w:val="single" w:sz="4" w:space="0" w:color="auto"/>
            </w:tcBorders>
            <w:vAlign w:val="center"/>
            <w:hideMark/>
          </w:tcPr>
          <w:p w:rsidR="00AB3351" w:rsidRPr="003554D4" w:rsidRDefault="00AB3351" w:rsidP="00FB5AA2">
            <w:pPr>
              <w:pBdr>
                <w:top w:val="nil"/>
                <w:left w:val="nil"/>
                <w:bottom w:val="nil"/>
                <w:right w:val="nil"/>
                <w:between w:val="nil"/>
              </w:pBdr>
              <w:spacing w:after="0" w:line="240" w:lineRule="auto"/>
              <w:ind w:leftChars="-1" w:hangingChars="1" w:hanging="2"/>
              <w:jc w:val="both"/>
              <w:textDirection w:val="btLr"/>
              <w:textAlignment w:val="top"/>
              <w:outlineLvl w:val="0"/>
              <w:rPr>
                <w:rFonts w:ascii="Arial Narrow" w:eastAsia="Times New Roman" w:hAnsi="Arial Narrow" w:cs="Calibri"/>
                <w:i/>
                <w:position w:val="-1"/>
                <w:sz w:val="20"/>
                <w:szCs w:val="20"/>
                <w:lang w:eastAsia="ar-SA"/>
              </w:rPr>
            </w:pPr>
            <w:r w:rsidRPr="003554D4">
              <w:rPr>
                <w:rFonts w:ascii="Arial Narrow" w:eastAsia="Times New Roman" w:hAnsi="Arial Narrow" w:cs="Arial"/>
                <w:bCs/>
                <w:i/>
                <w:position w:val="-1"/>
                <w:sz w:val="20"/>
                <w:szCs w:val="20"/>
                <w:lang w:eastAsia="ar-SA"/>
              </w:rPr>
              <w:t>A la Presentación del informe N°1. Previo conformidad del mismo</w:t>
            </w:r>
            <w:r w:rsidRPr="003554D4">
              <w:rPr>
                <w:rFonts w:ascii="Arial Narrow" w:hAnsi="Arial Narrow" w:cs="Arial"/>
                <w:i/>
                <w:color w:val="000000" w:themeColor="text1"/>
                <w:sz w:val="20"/>
                <w:szCs w:val="20"/>
                <w:shd w:val="clear" w:color="auto" w:fill="FFFFFF"/>
              </w:rPr>
              <w:t xml:space="preserve">, por parte del Evaluador y la </w:t>
            </w:r>
            <w:r>
              <w:rPr>
                <w:rFonts w:ascii="Arial Narrow" w:hAnsi="Arial Narrow" w:cs="Arial"/>
                <w:i/>
                <w:color w:val="000000" w:themeColor="text1"/>
                <w:sz w:val="20"/>
                <w:szCs w:val="20"/>
                <w:shd w:val="clear" w:color="auto" w:fill="FFFFFF"/>
              </w:rPr>
              <w:t xml:space="preserve">Unidad </w:t>
            </w:r>
            <w:r w:rsidRPr="003554D4">
              <w:rPr>
                <w:rFonts w:ascii="Arial Narrow" w:hAnsi="Arial Narrow" w:cs="Arial"/>
                <w:i/>
                <w:color w:val="000000" w:themeColor="text1"/>
                <w:sz w:val="20"/>
                <w:szCs w:val="20"/>
                <w:shd w:val="clear" w:color="auto" w:fill="FFFFFF"/>
              </w:rPr>
              <w:t>de Infraestructura Física.</w:t>
            </w:r>
          </w:p>
        </w:tc>
      </w:tr>
      <w:tr w:rsidR="00AB3351" w:rsidRPr="003554D4" w:rsidTr="00FB5AA2">
        <w:tc>
          <w:tcPr>
            <w:tcW w:w="738" w:type="dxa"/>
            <w:tcBorders>
              <w:top w:val="single" w:sz="4" w:space="0" w:color="auto"/>
              <w:left w:val="single" w:sz="4" w:space="0" w:color="auto"/>
              <w:bottom w:val="single" w:sz="4" w:space="0" w:color="auto"/>
              <w:right w:val="single" w:sz="4" w:space="0" w:color="auto"/>
            </w:tcBorders>
            <w:vAlign w:val="center"/>
            <w:hideMark/>
          </w:tcPr>
          <w:p w:rsidR="00AB3351" w:rsidRPr="003554D4" w:rsidRDefault="00AB3351" w:rsidP="00FB5AA2">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Narrow" w:eastAsia="Times New Roman" w:hAnsi="Arial Narrow" w:cs="Calibri"/>
                <w:i/>
                <w:position w:val="-1"/>
                <w:sz w:val="20"/>
                <w:szCs w:val="20"/>
                <w:lang w:eastAsia="ar-SA"/>
              </w:rPr>
            </w:pPr>
            <w:r w:rsidRPr="003554D4">
              <w:rPr>
                <w:rFonts w:ascii="Arial Narrow" w:eastAsia="Times New Roman" w:hAnsi="Arial Narrow" w:cs="Arial"/>
                <w:i/>
                <w:position w:val="-1"/>
                <w:sz w:val="20"/>
                <w:szCs w:val="20"/>
                <w:lang w:eastAsia="ar-SA"/>
              </w:rPr>
              <w:t>2do</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351" w:rsidRPr="003554D4" w:rsidRDefault="00AB3351" w:rsidP="00FB5AA2">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Narrow" w:eastAsia="Times New Roman" w:hAnsi="Arial Narrow" w:cs="Calibri"/>
                <w:i/>
                <w:position w:val="-1"/>
                <w:sz w:val="20"/>
                <w:szCs w:val="20"/>
                <w:lang w:eastAsia="ar-SA"/>
              </w:rPr>
            </w:pPr>
            <w:r w:rsidRPr="003554D4">
              <w:rPr>
                <w:rFonts w:ascii="Arial Narrow" w:eastAsia="Times New Roman" w:hAnsi="Arial Narrow" w:cs="Arial"/>
                <w:i/>
                <w:position w:val="-1"/>
                <w:sz w:val="20"/>
                <w:szCs w:val="20"/>
                <w:lang w:eastAsia="ar-SA"/>
              </w:rPr>
              <w:t>30%</w:t>
            </w:r>
          </w:p>
        </w:tc>
        <w:tc>
          <w:tcPr>
            <w:tcW w:w="5953" w:type="dxa"/>
            <w:tcBorders>
              <w:top w:val="single" w:sz="4" w:space="0" w:color="auto"/>
              <w:left w:val="single" w:sz="4" w:space="0" w:color="auto"/>
              <w:bottom w:val="single" w:sz="4" w:space="0" w:color="auto"/>
              <w:right w:val="single" w:sz="4" w:space="0" w:color="auto"/>
            </w:tcBorders>
            <w:vAlign w:val="center"/>
            <w:hideMark/>
          </w:tcPr>
          <w:p w:rsidR="00AB3351" w:rsidRPr="003554D4" w:rsidRDefault="00AB3351" w:rsidP="00FB5AA2">
            <w:pPr>
              <w:pBdr>
                <w:top w:val="nil"/>
                <w:left w:val="nil"/>
                <w:bottom w:val="nil"/>
                <w:right w:val="nil"/>
                <w:between w:val="nil"/>
              </w:pBdr>
              <w:spacing w:after="0" w:line="240" w:lineRule="auto"/>
              <w:ind w:leftChars="-1" w:hangingChars="1" w:hanging="2"/>
              <w:jc w:val="both"/>
              <w:textDirection w:val="btLr"/>
              <w:textAlignment w:val="top"/>
              <w:outlineLvl w:val="0"/>
              <w:rPr>
                <w:rFonts w:ascii="Arial Narrow" w:eastAsia="Times New Roman" w:hAnsi="Arial Narrow" w:cs="Calibri"/>
                <w:i/>
                <w:position w:val="-1"/>
                <w:sz w:val="20"/>
                <w:szCs w:val="20"/>
                <w:lang w:eastAsia="ar-SA"/>
              </w:rPr>
            </w:pPr>
            <w:r w:rsidRPr="003554D4">
              <w:rPr>
                <w:rFonts w:ascii="Arial Narrow" w:eastAsia="Times New Roman" w:hAnsi="Arial Narrow" w:cs="Arial"/>
                <w:bCs/>
                <w:i/>
                <w:position w:val="-1"/>
                <w:sz w:val="20"/>
                <w:szCs w:val="20"/>
                <w:lang w:eastAsia="ar-SA"/>
              </w:rPr>
              <w:t>A la Presentación del informe N°2. Previo conformidad del mismo</w:t>
            </w:r>
            <w:r w:rsidRPr="003554D4">
              <w:rPr>
                <w:rFonts w:ascii="Arial Narrow" w:hAnsi="Arial Narrow" w:cs="Arial"/>
                <w:i/>
                <w:color w:val="000000" w:themeColor="text1"/>
                <w:sz w:val="20"/>
                <w:szCs w:val="20"/>
                <w:shd w:val="clear" w:color="auto" w:fill="FFFFFF"/>
              </w:rPr>
              <w:t xml:space="preserve">, por parte del Evaluador y la </w:t>
            </w:r>
            <w:r>
              <w:rPr>
                <w:rFonts w:ascii="Arial Narrow" w:hAnsi="Arial Narrow" w:cs="Arial"/>
                <w:i/>
                <w:color w:val="000000" w:themeColor="text1"/>
                <w:sz w:val="20"/>
                <w:szCs w:val="20"/>
                <w:shd w:val="clear" w:color="auto" w:fill="FFFFFF"/>
              </w:rPr>
              <w:t xml:space="preserve">Unidad </w:t>
            </w:r>
            <w:r w:rsidRPr="003554D4">
              <w:rPr>
                <w:rFonts w:ascii="Arial Narrow" w:hAnsi="Arial Narrow" w:cs="Arial"/>
                <w:i/>
                <w:color w:val="000000" w:themeColor="text1"/>
                <w:sz w:val="20"/>
                <w:szCs w:val="20"/>
                <w:shd w:val="clear" w:color="auto" w:fill="FFFFFF"/>
              </w:rPr>
              <w:t>de Infraestructura Física.</w:t>
            </w:r>
          </w:p>
        </w:tc>
      </w:tr>
      <w:tr w:rsidR="00AB3351" w:rsidRPr="003554D4" w:rsidTr="00FB5AA2">
        <w:tc>
          <w:tcPr>
            <w:tcW w:w="738" w:type="dxa"/>
            <w:tcBorders>
              <w:top w:val="single" w:sz="4" w:space="0" w:color="auto"/>
              <w:left w:val="single" w:sz="4" w:space="0" w:color="auto"/>
              <w:bottom w:val="single" w:sz="4" w:space="0" w:color="auto"/>
              <w:right w:val="single" w:sz="4" w:space="0" w:color="auto"/>
            </w:tcBorders>
            <w:vAlign w:val="center"/>
            <w:hideMark/>
          </w:tcPr>
          <w:p w:rsidR="00AB3351" w:rsidRPr="003554D4" w:rsidRDefault="00AB3351" w:rsidP="00FB5AA2">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Narrow" w:eastAsia="Times New Roman" w:hAnsi="Arial Narrow" w:cs="Calibri"/>
                <w:i/>
                <w:position w:val="-1"/>
                <w:sz w:val="20"/>
                <w:szCs w:val="20"/>
                <w:lang w:eastAsia="ar-SA"/>
              </w:rPr>
            </w:pPr>
            <w:r w:rsidRPr="003554D4">
              <w:rPr>
                <w:rFonts w:ascii="Arial Narrow" w:eastAsia="Times New Roman" w:hAnsi="Arial Narrow" w:cs="Arial"/>
                <w:i/>
                <w:position w:val="-1"/>
                <w:sz w:val="20"/>
                <w:szCs w:val="20"/>
                <w:lang w:eastAsia="ar-SA"/>
              </w:rPr>
              <w:t>3ero</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351" w:rsidRPr="003554D4" w:rsidRDefault="00AB3351" w:rsidP="00FB5AA2">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Narrow" w:eastAsia="Times New Roman" w:hAnsi="Arial Narrow" w:cs="Calibri"/>
                <w:i/>
                <w:position w:val="-1"/>
                <w:sz w:val="20"/>
                <w:szCs w:val="20"/>
                <w:lang w:eastAsia="ar-SA"/>
              </w:rPr>
            </w:pPr>
            <w:r w:rsidRPr="003554D4">
              <w:rPr>
                <w:rFonts w:ascii="Arial Narrow" w:eastAsia="Times New Roman" w:hAnsi="Arial Narrow" w:cs="Arial"/>
                <w:i/>
                <w:position w:val="-1"/>
                <w:sz w:val="20"/>
                <w:szCs w:val="20"/>
                <w:lang w:eastAsia="ar-SA"/>
              </w:rPr>
              <w:t>30%</w:t>
            </w:r>
          </w:p>
        </w:tc>
        <w:tc>
          <w:tcPr>
            <w:tcW w:w="5953" w:type="dxa"/>
            <w:tcBorders>
              <w:top w:val="single" w:sz="4" w:space="0" w:color="auto"/>
              <w:left w:val="single" w:sz="4" w:space="0" w:color="auto"/>
              <w:bottom w:val="single" w:sz="4" w:space="0" w:color="auto"/>
              <w:right w:val="single" w:sz="4" w:space="0" w:color="auto"/>
            </w:tcBorders>
            <w:vAlign w:val="center"/>
            <w:hideMark/>
          </w:tcPr>
          <w:p w:rsidR="00AB3351" w:rsidRPr="003554D4" w:rsidRDefault="00AB3351" w:rsidP="00FB5AA2">
            <w:pPr>
              <w:pBdr>
                <w:top w:val="nil"/>
                <w:left w:val="nil"/>
                <w:bottom w:val="nil"/>
                <w:right w:val="nil"/>
                <w:between w:val="nil"/>
              </w:pBdr>
              <w:spacing w:after="0" w:line="240" w:lineRule="auto"/>
              <w:ind w:leftChars="-1" w:hangingChars="1" w:hanging="2"/>
              <w:jc w:val="both"/>
              <w:textDirection w:val="btLr"/>
              <w:textAlignment w:val="top"/>
              <w:outlineLvl w:val="0"/>
              <w:rPr>
                <w:rFonts w:ascii="Arial Narrow" w:eastAsia="Times New Roman" w:hAnsi="Arial Narrow" w:cs="Calibri"/>
                <w:i/>
                <w:position w:val="-1"/>
                <w:sz w:val="20"/>
                <w:szCs w:val="20"/>
                <w:lang w:eastAsia="ar-SA"/>
              </w:rPr>
            </w:pPr>
            <w:r w:rsidRPr="003554D4">
              <w:rPr>
                <w:rFonts w:ascii="Arial Narrow" w:eastAsia="Times New Roman" w:hAnsi="Arial Narrow" w:cs="Arial"/>
                <w:bCs/>
                <w:i/>
                <w:position w:val="-1"/>
                <w:sz w:val="20"/>
                <w:szCs w:val="20"/>
                <w:lang w:eastAsia="ar-SA"/>
              </w:rPr>
              <w:t>A la Presentación del informe N°3. Previo conformidad</w:t>
            </w:r>
            <w:r>
              <w:rPr>
                <w:rFonts w:ascii="Arial Narrow" w:eastAsia="Times New Roman" w:hAnsi="Arial Narrow" w:cs="Arial"/>
                <w:bCs/>
                <w:i/>
                <w:position w:val="-1"/>
                <w:sz w:val="20"/>
                <w:szCs w:val="20"/>
                <w:lang w:eastAsia="ar-SA"/>
              </w:rPr>
              <w:t xml:space="preserve"> d</w:t>
            </w:r>
            <w:r w:rsidRPr="003554D4">
              <w:rPr>
                <w:rFonts w:ascii="Arial Narrow" w:eastAsia="Times New Roman" w:hAnsi="Arial Narrow" w:cs="Arial"/>
                <w:bCs/>
                <w:i/>
                <w:position w:val="-1"/>
                <w:sz w:val="20"/>
                <w:szCs w:val="20"/>
                <w:lang w:eastAsia="ar-SA"/>
              </w:rPr>
              <w:t>el mismo</w:t>
            </w:r>
            <w:r>
              <w:rPr>
                <w:rFonts w:ascii="Arial Narrow" w:eastAsia="Times New Roman" w:hAnsi="Arial Narrow" w:cs="Arial"/>
                <w:bCs/>
                <w:i/>
                <w:position w:val="-1"/>
                <w:sz w:val="20"/>
                <w:szCs w:val="20"/>
                <w:lang w:eastAsia="ar-SA"/>
              </w:rPr>
              <w:t xml:space="preserve"> </w:t>
            </w:r>
            <w:r>
              <w:rPr>
                <w:rFonts w:ascii="Arial Narrow" w:hAnsi="Arial Narrow" w:cs="Arial"/>
                <w:i/>
                <w:color w:val="000000" w:themeColor="text1"/>
                <w:sz w:val="20"/>
                <w:szCs w:val="20"/>
                <w:shd w:val="clear" w:color="auto" w:fill="FFFFFF"/>
              </w:rPr>
              <w:t>para su aprobación mediante acto resolutivo,</w:t>
            </w:r>
            <w:r w:rsidRPr="003554D4">
              <w:rPr>
                <w:rFonts w:ascii="Arial Narrow" w:hAnsi="Arial Narrow" w:cs="Arial"/>
                <w:i/>
                <w:color w:val="000000" w:themeColor="text1"/>
                <w:sz w:val="20"/>
                <w:szCs w:val="20"/>
                <w:shd w:val="clear" w:color="auto" w:fill="FFFFFF"/>
              </w:rPr>
              <w:t xml:space="preserve"> por parte del Evaluador y la </w:t>
            </w:r>
            <w:r>
              <w:rPr>
                <w:rFonts w:ascii="Arial Narrow" w:hAnsi="Arial Narrow" w:cs="Arial"/>
                <w:i/>
                <w:color w:val="000000" w:themeColor="text1"/>
                <w:sz w:val="20"/>
                <w:szCs w:val="20"/>
                <w:shd w:val="clear" w:color="auto" w:fill="FFFFFF"/>
              </w:rPr>
              <w:t xml:space="preserve">Unidad </w:t>
            </w:r>
            <w:r w:rsidRPr="003554D4">
              <w:rPr>
                <w:rFonts w:ascii="Arial Narrow" w:hAnsi="Arial Narrow" w:cs="Arial"/>
                <w:i/>
                <w:color w:val="000000" w:themeColor="text1"/>
                <w:sz w:val="20"/>
                <w:szCs w:val="20"/>
                <w:shd w:val="clear" w:color="auto" w:fill="FFFFFF"/>
              </w:rPr>
              <w:t>de Infraestructura Física.</w:t>
            </w:r>
          </w:p>
        </w:tc>
      </w:tr>
      <w:tr w:rsidR="00AB3351" w:rsidRPr="003554D4" w:rsidTr="00FB5AA2">
        <w:tc>
          <w:tcPr>
            <w:tcW w:w="738" w:type="dxa"/>
            <w:tcBorders>
              <w:top w:val="single" w:sz="4" w:space="0" w:color="auto"/>
              <w:left w:val="single" w:sz="4" w:space="0" w:color="auto"/>
              <w:bottom w:val="single" w:sz="4" w:space="0" w:color="auto"/>
              <w:right w:val="single" w:sz="4" w:space="0" w:color="auto"/>
            </w:tcBorders>
            <w:vAlign w:val="center"/>
          </w:tcPr>
          <w:p w:rsidR="00AB3351" w:rsidRPr="003554D4" w:rsidRDefault="00AB3351" w:rsidP="00FB5AA2">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Narrow" w:eastAsia="Times New Roman" w:hAnsi="Arial Narrow" w:cs="Arial"/>
                <w:i/>
                <w:position w:val="-1"/>
                <w:sz w:val="20"/>
                <w:szCs w:val="20"/>
                <w:lang w:eastAsia="ar-SA"/>
              </w:rPr>
            </w:pPr>
            <w:r w:rsidRPr="003554D4">
              <w:rPr>
                <w:rFonts w:ascii="Arial Narrow" w:eastAsia="Times New Roman" w:hAnsi="Arial Narrow" w:cs="Arial"/>
                <w:i/>
                <w:position w:val="-1"/>
                <w:sz w:val="20"/>
                <w:szCs w:val="20"/>
                <w:lang w:eastAsia="ar-SA"/>
              </w:rPr>
              <w:t>4to</w:t>
            </w:r>
          </w:p>
        </w:tc>
        <w:tc>
          <w:tcPr>
            <w:tcW w:w="1276" w:type="dxa"/>
            <w:tcBorders>
              <w:top w:val="single" w:sz="4" w:space="0" w:color="auto"/>
              <w:left w:val="single" w:sz="4" w:space="0" w:color="auto"/>
              <w:bottom w:val="single" w:sz="4" w:space="0" w:color="auto"/>
              <w:right w:val="single" w:sz="4" w:space="0" w:color="auto"/>
            </w:tcBorders>
            <w:vAlign w:val="center"/>
          </w:tcPr>
          <w:p w:rsidR="00AB3351" w:rsidRPr="003554D4" w:rsidRDefault="00AB3351" w:rsidP="00FB5AA2">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Narrow" w:eastAsia="Times New Roman" w:hAnsi="Arial Narrow" w:cs="Arial"/>
                <w:i/>
                <w:position w:val="-1"/>
                <w:sz w:val="20"/>
                <w:szCs w:val="20"/>
                <w:lang w:eastAsia="ar-SA"/>
              </w:rPr>
            </w:pPr>
            <w:r w:rsidRPr="003554D4">
              <w:rPr>
                <w:rFonts w:ascii="Arial Narrow" w:eastAsia="Times New Roman" w:hAnsi="Arial Narrow" w:cs="Arial"/>
                <w:i/>
                <w:position w:val="-1"/>
                <w:sz w:val="20"/>
                <w:szCs w:val="20"/>
                <w:lang w:eastAsia="ar-SA"/>
              </w:rPr>
              <w:t>15%</w:t>
            </w:r>
          </w:p>
        </w:tc>
        <w:tc>
          <w:tcPr>
            <w:tcW w:w="5953" w:type="dxa"/>
            <w:tcBorders>
              <w:top w:val="single" w:sz="4" w:space="0" w:color="auto"/>
              <w:left w:val="single" w:sz="4" w:space="0" w:color="auto"/>
              <w:bottom w:val="single" w:sz="4" w:space="0" w:color="auto"/>
              <w:right w:val="single" w:sz="4" w:space="0" w:color="auto"/>
            </w:tcBorders>
            <w:vAlign w:val="center"/>
          </w:tcPr>
          <w:p w:rsidR="00AB3351" w:rsidRPr="003554D4" w:rsidRDefault="00AB3351" w:rsidP="00FB5AA2">
            <w:pPr>
              <w:pBdr>
                <w:top w:val="nil"/>
                <w:left w:val="nil"/>
                <w:bottom w:val="nil"/>
                <w:right w:val="nil"/>
                <w:between w:val="nil"/>
              </w:pBdr>
              <w:spacing w:after="0" w:line="240" w:lineRule="auto"/>
              <w:ind w:leftChars="-1" w:hangingChars="1" w:hanging="2"/>
              <w:jc w:val="both"/>
              <w:textDirection w:val="btLr"/>
              <w:textAlignment w:val="top"/>
              <w:outlineLvl w:val="0"/>
              <w:rPr>
                <w:rFonts w:ascii="Arial Narrow" w:eastAsia="Times New Roman" w:hAnsi="Arial Narrow" w:cs="Arial"/>
                <w:bCs/>
                <w:i/>
                <w:position w:val="-1"/>
                <w:sz w:val="20"/>
                <w:szCs w:val="20"/>
                <w:lang w:eastAsia="ar-SA"/>
              </w:rPr>
            </w:pPr>
            <w:r w:rsidRPr="003554D4">
              <w:rPr>
                <w:rFonts w:ascii="Arial Narrow" w:eastAsia="Times New Roman" w:hAnsi="Arial Narrow" w:cs="Arial"/>
                <w:bCs/>
                <w:i/>
                <w:position w:val="-1"/>
                <w:sz w:val="20"/>
                <w:szCs w:val="20"/>
                <w:lang w:eastAsia="ar-SA"/>
              </w:rPr>
              <w:t>A la Aprobación del Expediente técnico mediante acto resolutivo.</w:t>
            </w:r>
          </w:p>
        </w:tc>
      </w:tr>
    </w:tbl>
    <w:p w:rsidR="00AB3351" w:rsidRDefault="00AB3351" w:rsidP="00AB3351">
      <w:pPr>
        <w:pBdr>
          <w:top w:val="nil"/>
          <w:left w:val="nil"/>
          <w:bottom w:val="nil"/>
          <w:right w:val="nil"/>
          <w:between w:val="nil"/>
        </w:pBdr>
        <w:tabs>
          <w:tab w:val="left" w:pos="709"/>
        </w:tabs>
        <w:spacing w:after="0" w:line="240" w:lineRule="auto"/>
        <w:ind w:left="709"/>
        <w:jc w:val="both"/>
        <w:textAlignment w:val="top"/>
        <w:outlineLvl w:val="0"/>
        <w:rPr>
          <w:rFonts w:ascii="Arial Narrow" w:eastAsia="Times New Roman" w:hAnsi="Arial Narrow" w:cs="Arial"/>
          <w:b/>
          <w:i/>
          <w:sz w:val="20"/>
          <w:szCs w:val="20"/>
          <w:lang w:val="es-ES_tradnl" w:eastAsia="es-ES"/>
        </w:rPr>
      </w:pPr>
    </w:p>
    <w:p w:rsidR="00AB3351" w:rsidRPr="003554D4" w:rsidRDefault="00AB3351" w:rsidP="00AB3351">
      <w:pPr>
        <w:numPr>
          <w:ilvl w:val="0"/>
          <w:numId w:val="11"/>
        </w:numPr>
        <w:pBdr>
          <w:top w:val="nil"/>
          <w:left w:val="nil"/>
          <w:bottom w:val="nil"/>
          <w:right w:val="nil"/>
          <w:between w:val="nil"/>
        </w:pBdr>
        <w:tabs>
          <w:tab w:val="clear" w:pos="502"/>
          <w:tab w:val="left" w:pos="709"/>
        </w:tabs>
        <w:spacing w:after="0" w:line="240" w:lineRule="auto"/>
        <w:ind w:leftChars="1" w:left="709" w:hangingChars="352" w:hanging="707"/>
        <w:jc w:val="both"/>
        <w:textAlignment w:val="top"/>
        <w:outlineLvl w:val="0"/>
        <w:rPr>
          <w:rFonts w:ascii="Arial Narrow" w:eastAsia="Times New Roman" w:hAnsi="Arial Narrow" w:cs="Arial"/>
          <w:b/>
          <w:i/>
          <w:sz w:val="20"/>
          <w:szCs w:val="20"/>
          <w:lang w:val="es-ES_tradnl" w:eastAsia="es-ES"/>
        </w:rPr>
      </w:pPr>
      <w:r w:rsidRPr="003554D4">
        <w:rPr>
          <w:rFonts w:ascii="Arial Narrow" w:eastAsia="Times New Roman" w:hAnsi="Arial Narrow" w:cs="Arial"/>
          <w:b/>
          <w:i/>
          <w:sz w:val="20"/>
          <w:szCs w:val="20"/>
          <w:lang w:val="es-ES_tradnl" w:eastAsia="es-ES"/>
        </w:rPr>
        <w:t>PENALIDADES</w:t>
      </w:r>
    </w:p>
    <w:p w:rsidR="00AB3351" w:rsidRPr="003554D4" w:rsidRDefault="00AB3351" w:rsidP="00AB3351">
      <w:pPr>
        <w:widowControl w:val="0"/>
        <w:pBdr>
          <w:top w:val="nil"/>
          <w:left w:val="nil"/>
          <w:bottom w:val="nil"/>
          <w:right w:val="nil"/>
          <w:between w:val="nil"/>
        </w:pBdr>
        <w:spacing w:after="0" w:line="240" w:lineRule="auto"/>
        <w:ind w:leftChars="321" w:left="708" w:hangingChars="1" w:hanging="2"/>
        <w:jc w:val="both"/>
        <w:textAlignment w:val="top"/>
        <w:outlineLvl w:val="0"/>
        <w:rPr>
          <w:rFonts w:ascii="Arial Narrow" w:hAnsi="Arial Narrow" w:cs="Arial"/>
          <w:i/>
          <w:sz w:val="20"/>
          <w:szCs w:val="20"/>
          <w:lang w:val="es-ES"/>
        </w:rPr>
      </w:pPr>
      <w:r w:rsidRPr="003554D4">
        <w:rPr>
          <w:rFonts w:ascii="Arial Narrow" w:hAnsi="Arial Narrow" w:cs="Arial"/>
          <w:i/>
          <w:sz w:val="20"/>
          <w:szCs w:val="20"/>
          <w:lang w:val="es-ES"/>
        </w:rPr>
        <w:t xml:space="preserve">En caso de retraso injustificado </w:t>
      </w:r>
      <w:r>
        <w:rPr>
          <w:rFonts w:ascii="Arial Narrow" w:hAnsi="Arial Narrow" w:cs="Arial"/>
          <w:i/>
          <w:sz w:val="20"/>
          <w:szCs w:val="20"/>
          <w:lang w:val="es-ES"/>
        </w:rPr>
        <w:t xml:space="preserve">del </w:t>
      </w:r>
      <w:r w:rsidRPr="003554D4">
        <w:rPr>
          <w:rFonts w:ascii="Arial Narrow" w:hAnsi="Arial Narrow" w:cs="Arial"/>
          <w:i/>
          <w:sz w:val="20"/>
          <w:szCs w:val="20"/>
          <w:lang w:val="es-ES"/>
        </w:rPr>
        <w:t>CONSULTOR se aplica automáticamente una penalidad por mora por cada día de atraso. La penalidad se aplica automáticamente y se calcula de acuerdo a la siguiente fórmula:</w:t>
      </w:r>
    </w:p>
    <w:p w:rsidR="00AB3351" w:rsidRPr="003554D4" w:rsidRDefault="00AB3351" w:rsidP="00AB3351">
      <w:pPr>
        <w:widowControl w:val="0"/>
        <w:pBdr>
          <w:top w:val="nil"/>
          <w:left w:val="nil"/>
          <w:bottom w:val="nil"/>
          <w:right w:val="nil"/>
          <w:between w:val="nil"/>
        </w:pBdr>
        <w:spacing w:after="0" w:line="240" w:lineRule="auto"/>
        <w:ind w:leftChars="321" w:left="708" w:hangingChars="1" w:hanging="2"/>
        <w:jc w:val="both"/>
        <w:textAlignment w:val="top"/>
        <w:outlineLvl w:val="0"/>
        <w:rPr>
          <w:rFonts w:ascii="Arial Narrow" w:hAnsi="Arial Narrow" w:cs="Arial"/>
          <w:i/>
          <w:sz w:val="20"/>
          <w:szCs w:val="20"/>
          <w:lang w:val="es-ES"/>
        </w:rPr>
      </w:pPr>
    </w:p>
    <w:p w:rsidR="00AB3351" w:rsidRPr="003554D4" w:rsidRDefault="00AB3351" w:rsidP="00AB3351">
      <w:pPr>
        <w:widowControl w:val="0"/>
        <w:pBdr>
          <w:top w:val="nil"/>
          <w:left w:val="nil"/>
          <w:bottom w:val="nil"/>
          <w:right w:val="nil"/>
          <w:between w:val="nil"/>
        </w:pBdr>
        <w:spacing w:after="0" w:line="240" w:lineRule="auto"/>
        <w:ind w:leftChars="321" w:left="708" w:hangingChars="1" w:hanging="2"/>
        <w:jc w:val="both"/>
        <w:textAlignment w:val="top"/>
        <w:outlineLvl w:val="0"/>
        <w:rPr>
          <w:rFonts w:ascii="Arial Narrow" w:hAnsi="Arial Narrow" w:cs="Arial"/>
          <w:i/>
          <w:sz w:val="20"/>
          <w:szCs w:val="20"/>
          <w:lang w:val="es-ES"/>
        </w:rPr>
      </w:pPr>
      <w:r w:rsidRPr="003554D4">
        <w:rPr>
          <w:rFonts w:ascii="Arial Narrow" w:hAnsi="Arial Narrow" w:cs="Arial"/>
          <w:i/>
          <w:sz w:val="20"/>
          <w:szCs w:val="20"/>
          <w:lang w:val="es-ES"/>
        </w:rPr>
        <w:t>Penalidad diaria =</w:t>
      </w:r>
      <w:r w:rsidRPr="003554D4">
        <w:rPr>
          <w:rFonts w:ascii="Arial Narrow" w:hAnsi="Arial Narrow" w:cs="Arial"/>
          <w:i/>
          <w:sz w:val="20"/>
          <w:szCs w:val="20"/>
          <w:lang w:val="es-ES"/>
        </w:rPr>
        <w:tab/>
      </w:r>
      <w:r w:rsidRPr="003554D4">
        <w:rPr>
          <w:rFonts w:ascii="Arial Narrow" w:hAnsi="Arial Narrow" w:cs="Arial"/>
          <w:i/>
          <w:sz w:val="20"/>
          <w:szCs w:val="20"/>
          <w:u w:val="single"/>
          <w:lang w:val="es-ES"/>
        </w:rPr>
        <w:t>0.10   x   monto</w:t>
      </w:r>
    </w:p>
    <w:p w:rsidR="00AB3351" w:rsidRPr="003554D4" w:rsidRDefault="00AB3351" w:rsidP="00AB3351">
      <w:pPr>
        <w:widowControl w:val="0"/>
        <w:pBdr>
          <w:top w:val="nil"/>
          <w:left w:val="nil"/>
          <w:bottom w:val="nil"/>
          <w:right w:val="nil"/>
          <w:between w:val="nil"/>
        </w:pBdr>
        <w:spacing w:after="0" w:line="240" w:lineRule="auto"/>
        <w:ind w:leftChars="1284" w:left="2825" w:firstLine="5"/>
        <w:jc w:val="both"/>
        <w:textAlignment w:val="top"/>
        <w:outlineLvl w:val="0"/>
        <w:rPr>
          <w:rFonts w:ascii="Arial Narrow" w:hAnsi="Arial Narrow" w:cs="Arial"/>
          <w:i/>
          <w:sz w:val="20"/>
          <w:szCs w:val="20"/>
          <w:lang w:val="es-ES"/>
        </w:rPr>
      </w:pPr>
      <w:r w:rsidRPr="003554D4">
        <w:rPr>
          <w:rFonts w:ascii="Arial Narrow" w:hAnsi="Arial Narrow" w:cs="Arial"/>
          <w:i/>
          <w:sz w:val="20"/>
          <w:szCs w:val="20"/>
          <w:lang w:val="es-ES"/>
        </w:rPr>
        <w:t>F x plazo en días</w:t>
      </w:r>
    </w:p>
    <w:p w:rsidR="00AB3351" w:rsidRPr="003554D4" w:rsidRDefault="00AB3351" w:rsidP="00AB3351">
      <w:pPr>
        <w:widowControl w:val="0"/>
        <w:pBdr>
          <w:top w:val="nil"/>
          <w:left w:val="nil"/>
          <w:bottom w:val="nil"/>
          <w:right w:val="nil"/>
          <w:between w:val="nil"/>
        </w:pBdr>
        <w:spacing w:after="0" w:line="240" w:lineRule="auto"/>
        <w:ind w:leftChars="321" w:left="708" w:hangingChars="1" w:hanging="2"/>
        <w:jc w:val="both"/>
        <w:textAlignment w:val="top"/>
        <w:outlineLvl w:val="0"/>
        <w:rPr>
          <w:rFonts w:ascii="Arial Narrow" w:hAnsi="Arial Narrow" w:cs="Arial"/>
          <w:i/>
          <w:sz w:val="20"/>
          <w:szCs w:val="20"/>
          <w:lang w:val="es-ES"/>
        </w:rPr>
      </w:pPr>
    </w:p>
    <w:p w:rsidR="00AB3351" w:rsidRPr="003554D4" w:rsidRDefault="00AB3351" w:rsidP="00AB3351">
      <w:pPr>
        <w:widowControl w:val="0"/>
        <w:pBdr>
          <w:top w:val="nil"/>
          <w:left w:val="nil"/>
          <w:bottom w:val="nil"/>
          <w:right w:val="nil"/>
          <w:between w:val="nil"/>
        </w:pBdr>
        <w:spacing w:after="0" w:line="240" w:lineRule="auto"/>
        <w:ind w:leftChars="321" w:left="708" w:hangingChars="1" w:hanging="2"/>
        <w:jc w:val="both"/>
        <w:textAlignment w:val="top"/>
        <w:outlineLvl w:val="0"/>
        <w:rPr>
          <w:rFonts w:ascii="Arial Narrow" w:hAnsi="Arial Narrow" w:cs="Arial"/>
          <w:i/>
          <w:sz w:val="20"/>
          <w:szCs w:val="20"/>
          <w:lang w:val="es-ES"/>
        </w:rPr>
      </w:pPr>
      <w:r w:rsidRPr="003554D4">
        <w:rPr>
          <w:rFonts w:ascii="Arial Narrow" w:hAnsi="Arial Narrow" w:cs="Arial"/>
          <w:i/>
          <w:sz w:val="20"/>
          <w:szCs w:val="20"/>
          <w:lang w:val="es-ES"/>
        </w:rPr>
        <w:t>Donde F tiene los siguientes valores:</w:t>
      </w:r>
    </w:p>
    <w:p w:rsidR="00AB3351" w:rsidRPr="003554D4" w:rsidRDefault="00AB3351" w:rsidP="00AB3351">
      <w:pPr>
        <w:widowControl w:val="0"/>
        <w:pBdr>
          <w:top w:val="nil"/>
          <w:left w:val="nil"/>
          <w:bottom w:val="nil"/>
          <w:right w:val="nil"/>
          <w:between w:val="nil"/>
        </w:pBdr>
        <w:spacing w:after="0" w:line="240" w:lineRule="auto"/>
        <w:ind w:leftChars="321" w:left="708" w:hangingChars="1" w:hanging="2"/>
        <w:jc w:val="both"/>
        <w:textAlignment w:val="top"/>
        <w:outlineLvl w:val="0"/>
        <w:rPr>
          <w:rFonts w:ascii="Arial Narrow" w:hAnsi="Arial Narrow" w:cs="Arial"/>
          <w:i/>
          <w:sz w:val="20"/>
          <w:szCs w:val="20"/>
          <w:lang w:val="es-ES"/>
        </w:rPr>
      </w:pPr>
      <w:r w:rsidRPr="003554D4">
        <w:rPr>
          <w:rFonts w:ascii="Arial Narrow" w:hAnsi="Arial Narrow" w:cs="Arial"/>
          <w:i/>
          <w:sz w:val="20"/>
          <w:szCs w:val="20"/>
          <w:lang w:val="es-ES"/>
        </w:rPr>
        <w:t>Para plazos menores o iguales a sesenta (60) días, para bienes, servicios en general, consultorías y ejecución de obras: F = 0.40.</w:t>
      </w:r>
    </w:p>
    <w:p w:rsidR="00AB3351" w:rsidRPr="003554D4" w:rsidRDefault="00AB3351" w:rsidP="00AB3351">
      <w:pPr>
        <w:pStyle w:val="Prrafodelista"/>
        <w:widowControl w:val="0"/>
        <w:spacing w:after="0" w:line="240" w:lineRule="auto"/>
        <w:ind w:left="1080"/>
        <w:jc w:val="both"/>
        <w:rPr>
          <w:rFonts w:ascii="Arial Narrow" w:hAnsi="Arial Narrow" w:cs="Arial"/>
          <w:i/>
          <w:color w:val="000099"/>
          <w:sz w:val="20"/>
          <w:lang w:val="es-ES_tradnl"/>
        </w:rPr>
      </w:pPr>
    </w:p>
    <w:p w:rsidR="00AB3351" w:rsidRPr="003554D4" w:rsidRDefault="00AB3351" w:rsidP="00AB3351">
      <w:pPr>
        <w:pStyle w:val="Prrafodelista"/>
        <w:widowControl w:val="0"/>
        <w:numPr>
          <w:ilvl w:val="2"/>
          <w:numId w:val="18"/>
        </w:numPr>
        <w:spacing w:after="0" w:line="240" w:lineRule="auto"/>
        <w:ind w:left="709"/>
        <w:jc w:val="both"/>
        <w:rPr>
          <w:rFonts w:ascii="Arial Narrow" w:hAnsi="Arial Narrow" w:cs="Arial"/>
          <w:b/>
          <w:i/>
          <w:color w:val="auto"/>
          <w:sz w:val="20"/>
          <w:lang w:val="es-ES"/>
        </w:rPr>
      </w:pPr>
      <w:r w:rsidRPr="003554D4">
        <w:rPr>
          <w:rFonts w:ascii="Arial Narrow" w:hAnsi="Arial Narrow" w:cs="Arial"/>
          <w:b/>
          <w:i/>
          <w:color w:val="auto"/>
          <w:sz w:val="20"/>
          <w:lang w:val="es-ES"/>
        </w:rPr>
        <w:t>Consideraciones específicas</w:t>
      </w:r>
    </w:p>
    <w:p w:rsidR="00AB3351" w:rsidRPr="003554D4" w:rsidRDefault="00AB3351" w:rsidP="00AB3351">
      <w:pPr>
        <w:pStyle w:val="Prrafodelista"/>
        <w:widowControl w:val="0"/>
        <w:spacing w:after="0" w:line="240" w:lineRule="auto"/>
        <w:ind w:left="927"/>
        <w:jc w:val="both"/>
        <w:rPr>
          <w:rFonts w:ascii="Arial Narrow" w:hAnsi="Arial Narrow" w:cs="Arial"/>
          <w:b/>
          <w:bCs/>
          <w:i/>
          <w:color w:val="000099"/>
          <w:sz w:val="20"/>
          <w:highlight w:val="yellow"/>
          <w:lang w:val="es-ES"/>
        </w:rPr>
      </w:pPr>
    </w:p>
    <w:p w:rsidR="00AB3351" w:rsidRPr="003554D4" w:rsidRDefault="00AB3351" w:rsidP="00AB3351">
      <w:pPr>
        <w:pStyle w:val="Prrafodelista"/>
        <w:widowControl w:val="0"/>
        <w:numPr>
          <w:ilvl w:val="0"/>
          <w:numId w:val="19"/>
        </w:numPr>
        <w:spacing w:after="0" w:line="240" w:lineRule="auto"/>
        <w:jc w:val="both"/>
        <w:rPr>
          <w:rFonts w:ascii="Arial Narrow" w:hAnsi="Arial Narrow" w:cs="Arial"/>
          <w:b/>
          <w:bCs/>
          <w:i/>
          <w:color w:val="auto"/>
          <w:sz w:val="20"/>
          <w:lang w:val="es-ES"/>
        </w:rPr>
      </w:pPr>
      <w:r w:rsidRPr="003554D4">
        <w:rPr>
          <w:rFonts w:ascii="Arial Narrow" w:hAnsi="Arial Narrow" w:cs="Arial"/>
          <w:b/>
          <w:bCs/>
          <w:i/>
          <w:color w:val="auto"/>
          <w:sz w:val="20"/>
          <w:lang w:val="es-ES"/>
        </w:rPr>
        <w:t xml:space="preserve">De la especialidad y categoría del consultor de obra </w:t>
      </w:r>
    </w:p>
    <w:p w:rsidR="00AB3351" w:rsidRPr="003554D4" w:rsidRDefault="00AB3351" w:rsidP="00AB3351">
      <w:pPr>
        <w:pStyle w:val="Prrafodelista"/>
        <w:widowControl w:val="0"/>
        <w:spacing w:after="0" w:line="240" w:lineRule="auto"/>
        <w:ind w:left="927"/>
        <w:jc w:val="both"/>
        <w:rPr>
          <w:rFonts w:ascii="Arial Narrow" w:hAnsi="Arial Narrow" w:cs="Arial"/>
          <w:i/>
          <w:color w:val="auto"/>
          <w:sz w:val="20"/>
          <w:lang w:val="es-ES"/>
        </w:rPr>
      </w:pPr>
      <w:r w:rsidRPr="003554D4">
        <w:rPr>
          <w:rFonts w:ascii="Arial Narrow" w:hAnsi="Arial Narrow" w:cs="Arial"/>
          <w:i/>
          <w:color w:val="auto"/>
          <w:sz w:val="20"/>
          <w:lang w:val="es-ES"/>
        </w:rPr>
        <w:t xml:space="preserve">El consultor de obra debe contar con inscripción vigente en el RNP en la especialidad de </w:t>
      </w:r>
      <w:r w:rsidRPr="00253AB9">
        <w:rPr>
          <w:rFonts w:ascii="Arial Narrow" w:hAnsi="Arial Narrow" w:cs="Arial"/>
          <w:i/>
          <w:color w:val="auto"/>
          <w:sz w:val="20"/>
          <w:lang w:val="es-ES"/>
        </w:rPr>
        <w:t>Consultoría de obras en edificaciones y afines e</w:t>
      </w:r>
      <w:r w:rsidRPr="003554D4">
        <w:rPr>
          <w:rFonts w:ascii="Arial Narrow" w:hAnsi="Arial Narrow" w:cs="Arial"/>
          <w:i/>
          <w:color w:val="auto"/>
          <w:sz w:val="20"/>
          <w:lang w:val="es-ES"/>
        </w:rPr>
        <w:t xml:space="preserve">n la categoría </w:t>
      </w:r>
      <w:r w:rsidRPr="003554D4">
        <w:rPr>
          <w:rFonts w:ascii="Arial Narrow" w:hAnsi="Arial Narrow" w:cs="Arial"/>
          <w:b/>
          <w:i/>
          <w:color w:val="auto"/>
          <w:sz w:val="20"/>
          <w:lang w:val="es-ES"/>
        </w:rPr>
        <w:t>B</w:t>
      </w:r>
      <w:r w:rsidRPr="003554D4">
        <w:rPr>
          <w:rFonts w:ascii="Arial Narrow" w:hAnsi="Arial Narrow" w:cs="Arial"/>
          <w:i/>
          <w:color w:val="auto"/>
          <w:sz w:val="20"/>
          <w:lang w:val="es-ES"/>
        </w:rPr>
        <w:t xml:space="preserve"> o superior</w:t>
      </w:r>
      <w:r w:rsidRPr="003554D4">
        <w:rPr>
          <w:rFonts w:ascii="Arial Narrow" w:hAnsi="Arial Narrow" w:cs="Arial"/>
          <w:i/>
          <w:color w:val="auto"/>
          <w:sz w:val="20"/>
        </w:rPr>
        <w:t>.</w:t>
      </w:r>
      <w:r w:rsidRPr="003554D4">
        <w:rPr>
          <w:rStyle w:val="Refdenotaalpie"/>
          <w:rFonts w:ascii="Arial Narrow" w:hAnsi="Arial Narrow" w:cs="Arial"/>
          <w:i/>
          <w:color w:val="auto"/>
          <w:sz w:val="20"/>
        </w:rPr>
        <w:t xml:space="preserve"> </w:t>
      </w:r>
    </w:p>
    <w:p w:rsidR="00AB3351" w:rsidRPr="003554D4" w:rsidRDefault="00AB3351" w:rsidP="00AB3351">
      <w:pPr>
        <w:pStyle w:val="Prrafodelista"/>
        <w:widowControl w:val="0"/>
        <w:spacing w:after="0" w:line="240" w:lineRule="auto"/>
        <w:ind w:left="927"/>
        <w:jc w:val="both"/>
        <w:rPr>
          <w:rFonts w:ascii="Arial Narrow" w:hAnsi="Arial Narrow" w:cs="Arial"/>
          <w:b/>
          <w:bCs/>
          <w:i/>
          <w:color w:val="auto"/>
          <w:sz w:val="20"/>
          <w:lang w:val="es-ES"/>
        </w:rPr>
      </w:pPr>
      <w:r w:rsidRPr="003554D4">
        <w:rPr>
          <w:rStyle w:val="Refdenotaalpie"/>
          <w:rFonts w:ascii="Arial Narrow" w:hAnsi="Arial Narrow" w:cs="Arial"/>
          <w:i/>
          <w:color w:val="auto"/>
          <w:sz w:val="20"/>
          <w:lang w:val="es-ES"/>
        </w:rPr>
        <w:t xml:space="preserve"> </w:t>
      </w:r>
    </w:p>
    <w:p w:rsidR="00AB3351" w:rsidRPr="003554D4" w:rsidRDefault="00AB3351" w:rsidP="00AB3351">
      <w:pPr>
        <w:pStyle w:val="Prrafodelista"/>
        <w:widowControl w:val="0"/>
        <w:numPr>
          <w:ilvl w:val="0"/>
          <w:numId w:val="19"/>
        </w:numPr>
        <w:spacing w:after="0" w:line="240" w:lineRule="auto"/>
        <w:jc w:val="both"/>
        <w:rPr>
          <w:rFonts w:ascii="Arial Narrow" w:hAnsi="Arial Narrow" w:cs="Arial"/>
          <w:b/>
          <w:bCs/>
          <w:i/>
          <w:color w:val="auto"/>
          <w:sz w:val="20"/>
          <w:lang w:val="es-ES"/>
        </w:rPr>
      </w:pPr>
      <w:r w:rsidRPr="003554D4">
        <w:rPr>
          <w:rFonts w:ascii="Arial Narrow" w:hAnsi="Arial Narrow" w:cs="Arial"/>
          <w:b/>
          <w:bCs/>
          <w:i/>
          <w:color w:val="auto"/>
          <w:sz w:val="20"/>
          <w:lang w:val="es-ES"/>
        </w:rPr>
        <w:t>Del personal</w:t>
      </w:r>
    </w:p>
    <w:p w:rsidR="00AB3351" w:rsidRPr="003554D4" w:rsidRDefault="00AB3351" w:rsidP="00AB3351">
      <w:pPr>
        <w:pStyle w:val="Prrafodelista"/>
        <w:widowControl w:val="0"/>
        <w:numPr>
          <w:ilvl w:val="0"/>
          <w:numId w:val="22"/>
        </w:numPr>
        <w:spacing w:after="0" w:line="240" w:lineRule="auto"/>
        <w:jc w:val="both"/>
        <w:rPr>
          <w:rFonts w:ascii="Arial Narrow" w:hAnsi="Arial Narrow" w:cs="Arial"/>
          <w:bCs/>
          <w:i/>
          <w:color w:val="auto"/>
          <w:sz w:val="20"/>
          <w:lang w:val="es-ES"/>
        </w:rPr>
      </w:pPr>
      <w:r w:rsidRPr="003554D4">
        <w:rPr>
          <w:rFonts w:ascii="Arial Narrow" w:hAnsi="Arial Narrow" w:cs="Arial"/>
          <w:bCs/>
          <w:i/>
          <w:color w:val="auto"/>
          <w:sz w:val="20"/>
          <w:lang w:val="es-ES"/>
        </w:rPr>
        <w:t xml:space="preserve">Se debe consignar el </w:t>
      </w:r>
      <w:r w:rsidRPr="003554D4">
        <w:rPr>
          <w:rFonts w:ascii="Arial Narrow" w:hAnsi="Arial Narrow" w:cs="Arial"/>
          <w:b/>
          <w:bCs/>
          <w:i/>
          <w:color w:val="auto"/>
          <w:sz w:val="20"/>
          <w:lang w:val="es-ES"/>
        </w:rPr>
        <w:t>personal</w:t>
      </w:r>
      <w:r w:rsidRPr="003554D4">
        <w:rPr>
          <w:rFonts w:ascii="Arial Narrow" w:hAnsi="Arial Narrow" w:cs="Arial"/>
          <w:bCs/>
          <w:i/>
          <w:color w:val="auto"/>
          <w:sz w:val="20"/>
          <w:lang w:val="es-ES"/>
        </w:rPr>
        <w:t xml:space="preserve"> necesario para la ejecución de la prestación, detallando su perfil mínimo y cargo, así como las actividades a desarrollar. Asimismo, se debe clasificar al </w:t>
      </w:r>
      <w:r w:rsidRPr="003554D4">
        <w:rPr>
          <w:rFonts w:ascii="Arial Narrow" w:hAnsi="Arial Narrow" w:cs="Arial"/>
          <w:b/>
          <w:bCs/>
          <w:i/>
          <w:color w:val="auto"/>
          <w:sz w:val="20"/>
          <w:lang w:val="es-ES"/>
        </w:rPr>
        <w:t>personal clave</w:t>
      </w:r>
      <w:r w:rsidRPr="003554D4">
        <w:rPr>
          <w:rFonts w:ascii="Arial Narrow" w:hAnsi="Arial Narrow" w:cs="Arial"/>
          <w:bCs/>
          <w:i/>
          <w:color w:val="auto"/>
          <w:sz w:val="20"/>
          <w:lang w:val="es-ES"/>
        </w:rPr>
        <w:t xml:space="preserve"> para la ejecución de la consultoría de obra, esto es, aquél que resulta esencial para la ejecución de la prestación, como es el caso del jefe del proyecto para la elaboración del expediente técnico o supervisor de obra.</w:t>
      </w:r>
    </w:p>
    <w:p w:rsidR="00AB3351" w:rsidRPr="003554D4" w:rsidRDefault="00AB3351" w:rsidP="00AB3351">
      <w:pPr>
        <w:pStyle w:val="Prrafodelista"/>
        <w:widowControl w:val="0"/>
        <w:spacing w:after="0" w:line="240" w:lineRule="auto"/>
        <w:ind w:left="284"/>
        <w:jc w:val="both"/>
        <w:rPr>
          <w:rFonts w:ascii="Arial Narrow" w:hAnsi="Arial Narrow" w:cs="Arial"/>
          <w:bCs/>
          <w:i/>
          <w:color w:val="auto"/>
          <w:sz w:val="20"/>
          <w:lang w:val="es-ES"/>
        </w:rPr>
      </w:pPr>
    </w:p>
    <w:tbl>
      <w:tblPr>
        <w:tblStyle w:val="Tablaconcuadrcula"/>
        <w:tblW w:w="7707" w:type="dxa"/>
        <w:tblInd w:w="534" w:type="dxa"/>
        <w:tblLook w:val="04A0" w:firstRow="1" w:lastRow="0" w:firstColumn="1" w:lastColumn="0" w:noHBand="0" w:noVBand="1"/>
      </w:tblPr>
      <w:tblGrid>
        <w:gridCol w:w="1573"/>
        <w:gridCol w:w="1818"/>
        <w:gridCol w:w="4316"/>
      </w:tblGrid>
      <w:tr w:rsidR="00AB3351" w:rsidRPr="003554D4" w:rsidTr="00FB5AA2">
        <w:tc>
          <w:tcPr>
            <w:tcW w:w="7707" w:type="dxa"/>
            <w:gridSpan w:val="3"/>
            <w:tcBorders>
              <w:top w:val="single" w:sz="4" w:space="0" w:color="000000"/>
              <w:left w:val="single" w:sz="4" w:space="0" w:color="000000"/>
              <w:bottom w:val="single" w:sz="4" w:space="0" w:color="000000"/>
              <w:right w:val="single" w:sz="4" w:space="0" w:color="000000"/>
            </w:tcBorders>
            <w:hideMark/>
          </w:tcPr>
          <w:p w:rsidR="00AB3351" w:rsidRPr="003554D4" w:rsidRDefault="00AB3351" w:rsidP="00FB5AA2">
            <w:pPr>
              <w:widowControl w:val="0"/>
              <w:jc w:val="center"/>
              <w:rPr>
                <w:rFonts w:ascii="Arial Narrow" w:hAnsi="Arial Narrow" w:cs="Arial"/>
                <w:b/>
                <w:i/>
              </w:rPr>
            </w:pPr>
            <w:r w:rsidRPr="003554D4">
              <w:rPr>
                <w:rFonts w:ascii="Arial Narrow" w:hAnsi="Arial Narrow" w:cs="Arial"/>
                <w:b/>
                <w:i/>
              </w:rPr>
              <w:t>Personal clave</w:t>
            </w:r>
          </w:p>
        </w:tc>
      </w:tr>
      <w:tr w:rsidR="00AB3351" w:rsidRPr="003554D4" w:rsidTr="00FB5AA2">
        <w:tc>
          <w:tcPr>
            <w:tcW w:w="1573" w:type="dxa"/>
            <w:tcBorders>
              <w:top w:val="single" w:sz="4" w:space="0" w:color="000000"/>
              <w:left w:val="single" w:sz="4" w:space="0" w:color="000000"/>
              <w:bottom w:val="single" w:sz="4" w:space="0" w:color="000000"/>
              <w:right w:val="single" w:sz="4" w:space="0" w:color="000000"/>
            </w:tcBorders>
            <w:hideMark/>
          </w:tcPr>
          <w:p w:rsidR="00AB3351" w:rsidRPr="003554D4" w:rsidRDefault="00AB3351" w:rsidP="00FB5AA2">
            <w:pPr>
              <w:widowControl w:val="0"/>
              <w:jc w:val="center"/>
              <w:rPr>
                <w:rFonts w:ascii="Arial Narrow" w:hAnsi="Arial Narrow" w:cs="Arial"/>
                <w:b/>
                <w:i/>
              </w:rPr>
            </w:pPr>
            <w:r w:rsidRPr="003554D4">
              <w:rPr>
                <w:rFonts w:ascii="Arial Narrow" w:hAnsi="Arial Narrow" w:cs="Arial"/>
                <w:b/>
                <w:i/>
              </w:rPr>
              <w:t>Cargo</w:t>
            </w:r>
          </w:p>
        </w:tc>
        <w:tc>
          <w:tcPr>
            <w:tcW w:w="1818" w:type="dxa"/>
            <w:tcBorders>
              <w:top w:val="single" w:sz="4" w:space="0" w:color="000000"/>
              <w:left w:val="single" w:sz="4" w:space="0" w:color="000000"/>
              <w:bottom w:val="single" w:sz="4" w:space="0" w:color="000000"/>
              <w:right w:val="single" w:sz="4" w:space="0" w:color="000000"/>
            </w:tcBorders>
            <w:hideMark/>
          </w:tcPr>
          <w:p w:rsidR="00AB3351" w:rsidRPr="003554D4" w:rsidRDefault="00AB3351" w:rsidP="00FB5AA2">
            <w:pPr>
              <w:widowControl w:val="0"/>
              <w:jc w:val="center"/>
              <w:rPr>
                <w:rFonts w:ascii="Arial Narrow" w:hAnsi="Arial Narrow" w:cs="Arial"/>
                <w:b/>
                <w:i/>
              </w:rPr>
            </w:pPr>
            <w:r w:rsidRPr="003554D4">
              <w:rPr>
                <w:rFonts w:ascii="Arial Narrow" w:hAnsi="Arial Narrow" w:cs="Arial"/>
                <w:b/>
                <w:i/>
              </w:rPr>
              <w:t>Profesión</w:t>
            </w:r>
          </w:p>
        </w:tc>
        <w:tc>
          <w:tcPr>
            <w:tcW w:w="4316" w:type="dxa"/>
            <w:tcBorders>
              <w:top w:val="single" w:sz="4" w:space="0" w:color="000000"/>
              <w:left w:val="single" w:sz="4" w:space="0" w:color="000000"/>
              <w:bottom w:val="single" w:sz="4" w:space="0" w:color="000000"/>
              <w:right w:val="single" w:sz="4" w:space="0" w:color="000000"/>
            </w:tcBorders>
            <w:hideMark/>
          </w:tcPr>
          <w:p w:rsidR="00AB3351" w:rsidRPr="003554D4" w:rsidRDefault="00AB3351" w:rsidP="00FB5AA2">
            <w:pPr>
              <w:widowControl w:val="0"/>
              <w:jc w:val="center"/>
              <w:rPr>
                <w:rFonts w:ascii="Arial Narrow" w:hAnsi="Arial Narrow" w:cs="Arial"/>
                <w:b/>
                <w:i/>
              </w:rPr>
            </w:pPr>
            <w:r w:rsidRPr="003554D4">
              <w:rPr>
                <w:rFonts w:ascii="Arial Narrow" w:hAnsi="Arial Narrow" w:cs="Arial"/>
                <w:b/>
                <w:i/>
              </w:rPr>
              <w:t>Experiencia</w:t>
            </w:r>
          </w:p>
        </w:tc>
      </w:tr>
      <w:tr w:rsidR="00AB3351" w:rsidRPr="003554D4" w:rsidTr="00FB5AA2">
        <w:tc>
          <w:tcPr>
            <w:tcW w:w="1573" w:type="dxa"/>
            <w:tcBorders>
              <w:top w:val="single" w:sz="4" w:space="0" w:color="000000"/>
              <w:left w:val="single" w:sz="4" w:space="0" w:color="000000"/>
              <w:bottom w:val="single" w:sz="4" w:space="0" w:color="000000"/>
              <w:right w:val="single" w:sz="4" w:space="0" w:color="000000"/>
            </w:tcBorders>
            <w:hideMark/>
          </w:tcPr>
          <w:p w:rsidR="00AB3351" w:rsidRPr="003554D4" w:rsidRDefault="00AB3351" w:rsidP="00FB5AA2">
            <w:pPr>
              <w:widowControl w:val="0"/>
              <w:jc w:val="both"/>
              <w:rPr>
                <w:rFonts w:ascii="Arial Narrow" w:hAnsi="Arial Narrow" w:cs="Arial"/>
                <w:i/>
              </w:rPr>
            </w:pPr>
            <w:r w:rsidRPr="003554D4">
              <w:rPr>
                <w:rFonts w:ascii="Arial Narrow" w:hAnsi="Arial Narrow" w:cs="Arial"/>
                <w:i/>
              </w:rPr>
              <w:t>Jefe del proyecto</w:t>
            </w:r>
          </w:p>
        </w:tc>
        <w:tc>
          <w:tcPr>
            <w:tcW w:w="1818" w:type="dxa"/>
            <w:tcBorders>
              <w:top w:val="single" w:sz="4" w:space="0" w:color="000000"/>
              <w:left w:val="single" w:sz="4" w:space="0" w:color="000000"/>
              <w:bottom w:val="single" w:sz="4" w:space="0" w:color="000000"/>
              <w:right w:val="single" w:sz="4" w:space="0" w:color="000000"/>
            </w:tcBorders>
          </w:tcPr>
          <w:p w:rsidR="00AB3351" w:rsidRPr="003554D4" w:rsidRDefault="00AB3351" w:rsidP="00FB5AA2">
            <w:pPr>
              <w:widowControl w:val="0"/>
              <w:jc w:val="both"/>
              <w:rPr>
                <w:rFonts w:ascii="Arial Narrow" w:hAnsi="Arial Narrow" w:cs="Arial"/>
                <w:i/>
              </w:rPr>
            </w:pPr>
            <w:r w:rsidRPr="003554D4">
              <w:rPr>
                <w:rFonts w:ascii="Arial Narrow" w:hAnsi="Arial Narrow" w:cs="Arial"/>
                <w:i/>
              </w:rPr>
              <w:t>Ingeniero Civil y/o Arquitecto</w:t>
            </w:r>
          </w:p>
        </w:tc>
        <w:tc>
          <w:tcPr>
            <w:tcW w:w="4316" w:type="dxa"/>
            <w:tcBorders>
              <w:top w:val="single" w:sz="4" w:space="0" w:color="000000"/>
              <w:left w:val="single" w:sz="4" w:space="0" w:color="000000"/>
              <w:bottom w:val="single" w:sz="4" w:space="0" w:color="000000"/>
              <w:right w:val="single" w:sz="4" w:space="0" w:color="000000"/>
            </w:tcBorders>
            <w:hideMark/>
          </w:tcPr>
          <w:p w:rsidR="00AB3351" w:rsidRPr="00253AB9" w:rsidRDefault="00AB3351" w:rsidP="00FB5AA2">
            <w:pPr>
              <w:widowControl w:val="0"/>
              <w:jc w:val="both"/>
              <w:rPr>
                <w:rFonts w:ascii="Arial Narrow" w:hAnsi="Arial Narrow" w:cs="Arial"/>
                <w:i/>
              </w:rPr>
            </w:pPr>
            <w:r w:rsidRPr="00253AB9">
              <w:rPr>
                <w:rFonts w:ascii="Arial Narrow" w:hAnsi="Arial Narrow" w:cs="Arial"/>
                <w:i/>
              </w:rPr>
              <w:t>Experiencia no menor (36) meses haber participado como jefe de Proyecto o Responsable de elaboración y/o evaluación de Estudios Definitivos (Expedientes Técnicos) de Obras similares que se computa desde la colegiatura.</w:t>
            </w:r>
          </w:p>
        </w:tc>
      </w:tr>
      <w:tr w:rsidR="00AB3351" w:rsidRPr="003554D4" w:rsidTr="00FB5AA2">
        <w:tc>
          <w:tcPr>
            <w:tcW w:w="7707" w:type="dxa"/>
            <w:gridSpan w:val="3"/>
            <w:tcBorders>
              <w:top w:val="single" w:sz="4" w:space="0" w:color="000000"/>
              <w:left w:val="single" w:sz="4" w:space="0" w:color="000000"/>
              <w:bottom w:val="single" w:sz="4" w:space="0" w:color="000000"/>
              <w:right w:val="single" w:sz="4" w:space="0" w:color="000000"/>
            </w:tcBorders>
            <w:hideMark/>
          </w:tcPr>
          <w:p w:rsidR="00AB3351" w:rsidRPr="00253AB9" w:rsidRDefault="00AB3351" w:rsidP="00FB5AA2">
            <w:pPr>
              <w:widowControl w:val="0"/>
              <w:jc w:val="center"/>
              <w:rPr>
                <w:rFonts w:ascii="Arial Narrow" w:hAnsi="Arial Narrow" w:cs="Arial"/>
                <w:i/>
              </w:rPr>
            </w:pPr>
            <w:r w:rsidRPr="00253AB9">
              <w:rPr>
                <w:rFonts w:ascii="Arial Narrow" w:hAnsi="Arial Narrow" w:cs="Arial"/>
                <w:b/>
                <w:i/>
              </w:rPr>
              <w:t xml:space="preserve">Otro personal </w:t>
            </w:r>
          </w:p>
        </w:tc>
      </w:tr>
      <w:tr w:rsidR="00AB3351" w:rsidRPr="003554D4" w:rsidTr="00FB5AA2">
        <w:tc>
          <w:tcPr>
            <w:tcW w:w="1573" w:type="dxa"/>
            <w:tcBorders>
              <w:top w:val="single" w:sz="4" w:space="0" w:color="000000"/>
              <w:left w:val="single" w:sz="4" w:space="0" w:color="000000"/>
              <w:bottom w:val="single" w:sz="4" w:space="0" w:color="000000"/>
              <w:right w:val="single" w:sz="4" w:space="0" w:color="000000"/>
            </w:tcBorders>
            <w:hideMark/>
          </w:tcPr>
          <w:p w:rsidR="00AB3351" w:rsidRPr="003554D4" w:rsidRDefault="00AB3351" w:rsidP="00FB5AA2">
            <w:pPr>
              <w:jc w:val="center"/>
              <w:rPr>
                <w:rFonts w:ascii="Arial Narrow" w:hAnsi="Arial Narrow" w:cs="Arial"/>
                <w:i/>
              </w:rPr>
            </w:pPr>
            <w:r w:rsidRPr="003554D4">
              <w:rPr>
                <w:rFonts w:ascii="Arial Narrow" w:hAnsi="Arial Narrow" w:cs="Arial"/>
                <w:b/>
                <w:i/>
              </w:rPr>
              <w:t>Cargo</w:t>
            </w:r>
          </w:p>
        </w:tc>
        <w:tc>
          <w:tcPr>
            <w:tcW w:w="1818" w:type="dxa"/>
            <w:tcBorders>
              <w:top w:val="single" w:sz="4" w:space="0" w:color="000000"/>
              <w:left w:val="single" w:sz="4" w:space="0" w:color="000000"/>
              <w:bottom w:val="single" w:sz="4" w:space="0" w:color="000000"/>
              <w:right w:val="single" w:sz="4" w:space="0" w:color="000000"/>
            </w:tcBorders>
            <w:hideMark/>
          </w:tcPr>
          <w:p w:rsidR="00AB3351" w:rsidRPr="003554D4" w:rsidRDefault="00AB3351" w:rsidP="00FB5AA2">
            <w:pPr>
              <w:jc w:val="center"/>
              <w:rPr>
                <w:rFonts w:ascii="Arial Narrow" w:hAnsi="Arial Narrow" w:cs="Arial"/>
                <w:b/>
                <w:i/>
              </w:rPr>
            </w:pPr>
            <w:r w:rsidRPr="003554D4">
              <w:rPr>
                <w:rFonts w:ascii="Arial Narrow" w:hAnsi="Arial Narrow" w:cs="Arial"/>
                <w:b/>
                <w:i/>
              </w:rPr>
              <w:t>Profesión</w:t>
            </w:r>
          </w:p>
        </w:tc>
        <w:tc>
          <w:tcPr>
            <w:tcW w:w="4316" w:type="dxa"/>
            <w:tcBorders>
              <w:top w:val="single" w:sz="4" w:space="0" w:color="000000"/>
              <w:left w:val="single" w:sz="4" w:space="0" w:color="000000"/>
              <w:bottom w:val="single" w:sz="4" w:space="0" w:color="000000"/>
              <w:right w:val="single" w:sz="4" w:space="0" w:color="000000"/>
            </w:tcBorders>
            <w:hideMark/>
          </w:tcPr>
          <w:p w:rsidR="00AB3351" w:rsidRPr="00253AB9" w:rsidRDefault="00AB3351" w:rsidP="00FB5AA2">
            <w:pPr>
              <w:widowControl w:val="0"/>
              <w:jc w:val="center"/>
              <w:rPr>
                <w:rFonts w:ascii="Arial Narrow" w:hAnsi="Arial Narrow" w:cs="Arial"/>
                <w:i/>
              </w:rPr>
            </w:pPr>
            <w:r w:rsidRPr="00253AB9">
              <w:rPr>
                <w:rFonts w:ascii="Arial Narrow" w:hAnsi="Arial Narrow" w:cs="Arial"/>
                <w:b/>
                <w:i/>
              </w:rPr>
              <w:t>Experiencia</w:t>
            </w:r>
          </w:p>
        </w:tc>
      </w:tr>
      <w:tr w:rsidR="00AB3351" w:rsidRPr="003554D4" w:rsidTr="00FB5AA2">
        <w:tc>
          <w:tcPr>
            <w:tcW w:w="1573" w:type="dxa"/>
            <w:tcBorders>
              <w:top w:val="single" w:sz="4" w:space="0" w:color="000000"/>
              <w:left w:val="single" w:sz="4" w:space="0" w:color="000000"/>
              <w:bottom w:val="single" w:sz="4" w:space="0" w:color="000000"/>
              <w:right w:val="single" w:sz="4" w:space="0" w:color="000000"/>
            </w:tcBorders>
          </w:tcPr>
          <w:p w:rsidR="00AB3351" w:rsidRPr="003554D4" w:rsidRDefault="00AB3351" w:rsidP="00FB5AA2">
            <w:pPr>
              <w:widowControl w:val="0"/>
              <w:jc w:val="both"/>
              <w:rPr>
                <w:rFonts w:ascii="Arial Narrow" w:hAnsi="Arial Narrow" w:cs="Arial"/>
                <w:i/>
              </w:rPr>
            </w:pPr>
            <w:r w:rsidRPr="003554D4">
              <w:rPr>
                <w:rFonts w:ascii="Arial Narrow" w:hAnsi="Arial Narrow" w:cs="Arial"/>
                <w:i/>
              </w:rPr>
              <w:t>Especialista en Arquitectura</w:t>
            </w:r>
          </w:p>
        </w:tc>
        <w:tc>
          <w:tcPr>
            <w:tcW w:w="1818" w:type="dxa"/>
            <w:tcBorders>
              <w:top w:val="single" w:sz="4" w:space="0" w:color="000000"/>
              <w:left w:val="single" w:sz="4" w:space="0" w:color="000000"/>
              <w:bottom w:val="single" w:sz="4" w:space="0" w:color="000000"/>
              <w:right w:val="single" w:sz="4" w:space="0" w:color="000000"/>
            </w:tcBorders>
          </w:tcPr>
          <w:p w:rsidR="00AB3351" w:rsidRPr="003554D4" w:rsidRDefault="00AB3351" w:rsidP="00FB5AA2">
            <w:pPr>
              <w:widowControl w:val="0"/>
              <w:jc w:val="both"/>
              <w:rPr>
                <w:rFonts w:ascii="Arial Narrow" w:hAnsi="Arial Narrow" w:cs="Arial"/>
                <w:i/>
              </w:rPr>
            </w:pPr>
            <w:r w:rsidRPr="003554D4">
              <w:rPr>
                <w:rFonts w:ascii="Arial Narrow" w:hAnsi="Arial Narrow" w:cs="Arial"/>
                <w:i/>
              </w:rPr>
              <w:t>Arquitecto</w:t>
            </w:r>
          </w:p>
        </w:tc>
        <w:tc>
          <w:tcPr>
            <w:tcW w:w="4316" w:type="dxa"/>
            <w:tcBorders>
              <w:top w:val="single" w:sz="4" w:space="0" w:color="000000"/>
              <w:left w:val="single" w:sz="4" w:space="0" w:color="000000"/>
              <w:bottom w:val="single" w:sz="4" w:space="0" w:color="000000"/>
              <w:right w:val="single" w:sz="4" w:space="0" w:color="000000"/>
            </w:tcBorders>
          </w:tcPr>
          <w:p w:rsidR="00AB3351" w:rsidRPr="00253AB9" w:rsidRDefault="00AB3351" w:rsidP="00FB5AA2">
            <w:pPr>
              <w:widowControl w:val="0"/>
              <w:jc w:val="both"/>
              <w:rPr>
                <w:rFonts w:ascii="Arial Narrow" w:hAnsi="Arial Narrow" w:cs="Arial"/>
                <w:i/>
              </w:rPr>
            </w:pPr>
            <w:r w:rsidRPr="00253AB9">
              <w:rPr>
                <w:rFonts w:ascii="Arial Narrow" w:hAnsi="Arial Narrow" w:cs="Arial"/>
                <w:i/>
              </w:rPr>
              <w:t>Experiencia no menor (24) meses haber participado como Especialista en Arquitectura o Especialista en Diseño Arquitectónico o Responsable de Proyecto Arquitectónico en elaboración y/o evaluación de Estudios Definitivos (Expedientes Técnicos) de Obras similares que se computa desde la colegiatura.</w:t>
            </w:r>
          </w:p>
        </w:tc>
      </w:tr>
      <w:tr w:rsidR="00AB3351" w:rsidRPr="003554D4" w:rsidTr="00FB5AA2">
        <w:tc>
          <w:tcPr>
            <w:tcW w:w="1573" w:type="dxa"/>
            <w:tcBorders>
              <w:top w:val="single" w:sz="4" w:space="0" w:color="000000"/>
              <w:left w:val="single" w:sz="4" w:space="0" w:color="000000"/>
              <w:bottom w:val="single" w:sz="4" w:space="0" w:color="000000"/>
              <w:right w:val="single" w:sz="4" w:space="0" w:color="000000"/>
            </w:tcBorders>
          </w:tcPr>
          <w:p w:rsidR="00AB3351" w:rsidRPr="003554D4" w:rsidRDefault="00AB3351" w:rsidP="00FB5AA2">
            <w:pPr>
              <w:widowControl w:val="0"/>
              <w:jc w:val="both"/>
              <w:rPr>
                <w:rFonts w:ascii="Arial Narrow" w:hAnsi="Arial Narrow" w:cs="Arial"/>
                <w:i/>
              </w:rPr>
            </w:pPr>
            <w:r w:rsidRPr="003554D4">
              <w:rPr>
                <w:rFonts w:ascii="Arial Narrow" w:hAnsi="Arial Narrow" w:cs="Arial"/>
                <w:i/>
              </w:rPr>
              <w:t>Especialista en Estructuras</w:t>
            </w:r>
          </w:p>
        </w:tc>
        <w:tc>
          <w:tcPr>
            <w:tcW w:w="1818" w:type="dxa"/>
            <w:tcBorders>
              <w:top w:val="single" w:sz="4" w:space="0" w:color="000000"/>
              <w:left w:val="single" w:sz="4" w:space="0" w:color="000000"/>
              <w:bottom w:val="single" w:sz="4" w:space="0" w:color="000000"/>
              <w:right w:val="single" w:sz="4" w:space="0" w:color="000000"/>
            </w:tcBorders>
          </w:tcPr>
          <w:p w:rsidR="00AB3351" w:rsidRPr="003554D4" w:rsidRDefault="00AB3351" w:rsidP="00FB5AA2">
            <w:pPr>
              <w:widowControl w:val="0"/>
              <w:jc w:val="both"/>
              <w:rPr>
                <w:rFonts w:ascii="Arial Narrow" w:hAnsi="Arial Narrow" w:cs="Arial"/>
                <w:i/>
              </w:rPr>
            </w:pPr>
            <w:r w:rsidRPr="003554D4">
              <w:rPr>
                <w:rFonts w:ascii="Arial Narrow" w:hAnsi="Arial Narrow" w:cs="Arial"/>
                <w:i/>
              </w:rPr>
              <w:t>Ingeniero Civil</w:t>
            </w:r>
          </w:p>
        </w:tc>
        <w:tc>
          <w:tcPr>
            <w:tcW w:w="4316" w:type="dxa"/>
            <w:tcBorders>
              <w:top w:val="single" w:sz="4" w:space="0" w:color="000000"/>
              <w:left w:val="single" w:sz="4" w:space="0" w:color="000000"/>
              <w:bottom w:val="single" w:sz="4" w:space="0" w:color="000000"/>
              <w:right w:val="single" w:sz="4" w:space="0" w:color="000000"/>
            </w:tcBorders>
          </w:tcPr>
          <w:p w:rsidR="00AB3351" w:rsidRPr="00253AB9" w:rsidRDefault="00AB3351" w:rsidP="00FB5AA2">
            <w:pPr>
              <w:widowControl w:val="0"/>
              <w:jc w:val="both"/>
              <w:rPr>
                <w:rFonts w:ascii="Arial Narrow" w:hAnsi="Arial Narrow" w:cs="Arial"/>
                <w:i/>
              </w:rPr>
            </w:pPr>
            <w:r w:rsidRPr="00253AB9">
              <w:rPr>
                <w:rFonts w:ascii="Arial Narrow" w:hAnsi="Arial Narrow" w:cs="Arial"/>
                <w:i/>
              </w:rPr>
              <w:t>Experiencia no menor (24) meses haber participado como especialista en estructuras en la elaboración y/o evaluación de Estudios Definitivos (Expedientes Técnicos) de Obras similares que se computa desde la colegiatura.</w:t>
            </w:r>
          </w:p>
        </w:tc>
      </w:tr>
      <w:tr w:rsidR="00AB3351" w:rsidRPr="003554D4" w:rsidTr="00FB5AA2">
        <w:tc>
          <w:tcPr>
            <w:tcW w:w="1573" w:type="dxa"/>
            <w:tcBorders>
              <w:top w:val="single" w:sz="4" w:space="0" w:color="000000"/>
              <w:left w:val="single" w:sz="4" w:space="0" w:color="000000"/>
              <w:bottom w:val="single" w:sz="4" w:space="0" w:color="000000"/>
              <w:right w:val="single" w:sz="4" w:space="0" w:color="000000"/>
            </w:tcBorders>
          </w:tcPr>
          <w:p w:rsidR="00AB3351" w:rsidRPr="003554D4" w:rsidRDefault="00AB3351" w:rsidP="00FB5AA2">
            <w:pPr>
              <w:widowControl w:val="0"/>
              <w:jc w:val="both"/>
              <w:rPr>
                <w:rFonts w:ascii="Arial Narrow" w:hAnsi="Arial Narrow" w:cs="Arial"/>
                <w:i/>
              </w:rPr>
            </w:pPr>
            <w:r w:rsidRPr="003554D4">
              <w:rPr>
                <w:rFonts w:ascii="Arial Narrow" w:hAnsi="Arial Narrow" w:cs="Arial"/>
                <w:i/>
              </w:rPr>
              <w:t>Especialista en Instalaciones Eléctricas</w:t>
            </w:r>
          </w:p>
        </w:tc>
        <w:tc>
          <w:tcPr>
            <w:tcW w:w="1818" w:type="dxa"/>
            <w:tcBorders>
              <w:top w:val="single" w:sz="4" w:space="0" w:color="000000"/>
              <w:left w:val="single" w:sz="4" w:space="0" w:color="000000"/>
              <w:bottom w:val="single" w:sz="4" w:space="0" w:color="000000"/>
              <w:right w:val="single" w:sz="4" w:space="0" w:color="000000"/>
            </w:tcBorders>
          </w:tcPr>
          <w:p w:rsidR="00AB3351" w:rsidRPr="003554D4" w:rsidRDefault="00AB3351" w:rsidP="00FB5AA2">
            <w:pPr>
              <w:widowControl w:val="0"/>
              <w:jc w:val="both"/>
              <w:rPr>
                <w:rFonts w:ascii="Arial Narrow" w:hAnsi="Arial Narrow" w:cs="Arial"/>
                <w:i/>
              </w:rPr>
            </w:pPr>
            <w:r w:rsidRPr="003554D4">
              <w:rPr>
                <w:rFonts w:ascii="Arial Narrow" w:hAnsi="Arial Narrow" w:cs="Arial"/>
                <w:i/>
              </w:rPr>
              <w:t>Ingeniero Electricista y/o Ingeniero Mecánico Electricista</w:t>
            </w:r>
          </w:p>
        </w:tc>
        <w:tc>
          <w:tcPr>
            <w:tcW w:w="4316" w:type="dxa"/>
            <w:tcBorders>
              <w:top w:val="single" w:sz="4" w:space="0" w:color="000000"/>
              <w:left w:val="single" w:sz="4" w:space="0" w:color="000000"/>
              <w:bottom w:val="single" w:sz="4" w:space="0" w:color="000000"/>
              <w:right w:val="single" w:sz="4" w:space="0" w:color="000000"/>
            </w:tcBorders>
          </w:tcPr>
          <w:p w:rsidR="00AB3351" w:rsidRPr="00253AB9" w:rsidRDefault="00AB3351" w:rsidP="00FB5AA2">
            <w:pPr>
              <w:widowControl w:val="0"/>
              <w:jc w:val="both"/>
              <w:rPr>
                <w:rFonts w:ascii="Arial Narrow" w:hAnsi="Arial Narrow" w:cs="Arial"/>
                <w:i/>
              </w:rPr>
            </w:pPr>
            <w:r w:rsidRPr="00253AB9">
              <w:rPr>
                <w:rFonts w:ascii="Arial Narrow" w:hAnsi="Arial Narrow" w:cs="Arial"/>
                <w:i/>
              </w:rPr>
              <w:t xml:space="preserve">Experiencia no menor (24) meses haber participado como especialista en Instalaciones Eléctricas o Instalaciones Electromecánicas en la elaboración y/o </w:t>
            </w:r>
            <w:r w:rsidRPr="00253AB9">
              <w:rPr>
                <w:rFonts w:ascii="Arial Narrow" w:hAnsi="Arial Narrow" w:cs="Arial"/>
                <w:i/>
              </w:rPr>
              <w:lastRenderedPageBreak/>
              <w:t>evaluación de Estudios Definitivos (Expedientes Técnicos) de Obras similares que se computa desde la colegiatura.</w:t>
            </w:r>
          </w:p>
        </w:tc>
      </w:tr>
      <w:tr w:rsidR="00AB3351" w:rsidRPr="003554D4" w:rsidTr="00FB5AA2">
        <w:tc>
          <w:tcPr>
            <w:tcW w:w="1573" w:type="dxa"/>
            <w:tcBorders>
              <w:top w:val="single" w:sz="4" w:space="0" w:color="000000"/>
              <w:left w:val="single" w:sz="4" w:space="0" w:color="000000"/>
              <w:bottom w:val="single" w:sz="4" w:space="0" w:color="000000"/>
              <w:right w:val="single" w:sz="4" w:space="0" w:color="000000"/>
            </w:tcBorders>
          </w:tcPr>
          <w:p w:rsidR="00AB3351" w:rsidRPr="003554D4" w:rsidRDefault="00AB3351" w:rsidP="00FB5AA2">
            <w:pPr>
              <w:widowControl w:val="0"/>
              <w:jc w:val="both"/>
              <w:rPr>
                <w:rFonts w:ascii="Arial Narrow" w:hAnsi="Arial Narrow" w:cs="Arial"/>
                <w:i/>
              </w:rPr>
            </w:pPr>
            <w:r w:rsidRPr="003554D4">
              <w:rPr>
                <w:rFonts w:ascii="Arial Narrow" w:hAnsi="Arial Narrow" w:cs="Arial"/>
                <w:i/>
              </w:rPr>
              <w:lastRenderedPageBreak/>
              <w:t xml:space="preserve">Especialista en </w:t>
            </w:r>
            <w:r>
              <w:rPr>
                <w:rFonts w:ascii="Arial Narrow" w:hAnsi="Arial Narrow" w:cs="Arial"/>
                <w:i/>
              </w:rPr>
              <w:t>Impacto Ambiental</w:t>
            </w:r>
          </w:p>
        </w:tc>
        <w:tc>
          <w:tcPr>
            <w:tcW w:w="1818" w:type="dxa"/>
            <w:tcBorders>
              <w:top w:val="single" w:sz="4" w:space="0" w:color="000000"/>
              <w:left w:val="single" w:sz="4" w:space="0" w:color="000000"/>
              <w:bottom w:val="single" w:sz="4" w:space="0" w:color="000000"/>
              <w:right w:val="single" w:sz="4" w:space="0" w:color="000000"/>
            </w:tcBorders>
          </w:tcPr>
          <w:p w:rsidR="00AB3351" w:rsidRPr="003554D4" w:rsidRDefault="00AB3351" w:rsidP="00FB5AA2">
            <w:pPr>
              <w:widowControl w:val="0"/>
              <w:jc w:val="both"/>
              <w:rPr>
                <w:rFonts w:ascii="Arial Narrow" w:hAnsi="Arial Narrow" w:cs="Arial"/>
                <w:i/>
              </w:rPr>
            </w:pPr>
            <w:r w:rsidRPr="003554D4">
              <w:rPr>
                <w:rFonts w:ascii="Arial Narrow" w:hAnsi="Arial Narrow" w:cs="Arial"/>
                <w:i/>
              </w:rPr>
              <w:t xml:space="preserve">Ingeniero </w:t>
            </w:r>
            <w:r>
              <w:rPr>
                <w:rFonts w:ascii="Arial Narrow" w:hAnsi="Arial Narrow" w:cs="Arial"/>
                <w:i/>
              </w:rPr>
              <w:t>Ambiental</w:t>
            </w:r>
          </w:p>
        </w:tc>
        <w:tc>
          <w:tcPr>
            <w:tcW w:w="4316" w:type="dxa"/>
            <w:tcBorders>
              <w:top w:val="single" w:sz="4" w:space="0" w:color="000000"/>
              <w:left w:val="single" w:sz="4" w:space="0" w:color="000000"/>
              <w:bottom w:val="single" w:sz="4" w:space="0" w:color="000000"/>
              <w:right w:val="single" w:sz="4" w:space="0" w:color="000000"/>
            </w:tcBorders>
          </w:tcPr>
          <w:p w:rsidR="00AB3351" w:rsidRPr="003554D4" w:rsidRDefault="00AB3351" w:rsidP="00FB5AA2">
            <w:pPr>
              <w:widowControl w:val="0"/>
              <w:jc w:val="both"/>
              <w:rPr>
                <w:rFonts w:ascii="Arial Narrow" w:hAnsi="Arial Narrow" w:cs="Arial"/>
                <w:i/>
              </w:rPr>
            </w:pPr>
            <w:r>
              <w:rPr>
                <w:rFonts w:ascii="Arial Narrow" w:hAnsi="Arial Narrow" w:cs="Arial"/>
                <w:i/>
              </w:rPr>
              <w:t xml:space="preserve">Experiencia no </w:t>
            </w:r>
            <w:r w:rsidRPr="00253AB9">
              <w:rPr>
                <w:rFonts w:ascii="Arial Narrow" w:hAnsi="Arial Narrow" w:cs="Arial"/>
                <w:i/>
              </w:rPr>
              <w:t>menor (24)</w:t>
            </w:r>
            <w:r w:rsidRPr="003554D4">
              <w:rPr>
                <w:rFonts w:ascii="Arial Narrow" w:hAnsi="Arial Narrow" w:cs="Arial"/>
                <w:i/>
              </w:rPr>
              <w:t xml:space="preserve"> meses haber participado como especial</w:t>
            </w:r>
            <w:r>
              <w:rPr>
                <w:rFonts w:ascii="Arial Narrow" w:hAnsi="Arial Narrow" w:cs="Arial"/>
                <w:i/>
              </w:rPr>
              <w:t>ista</w:t>
            </w:r>
            <w:r w:rsidRPr="003554D4">
              <w:rPr>
                <w:rFonts w:ascii="Arial Narrow" w:hAnsi="Arial Narrow" w:cs="Arial"/>
                <w:i/>
              </w:rPr>
              <w:t xml:space="preserve"> en la elaboración </w:t>
            </w:r>
            <w:r>
              <w:rPr>
                <w:rFonts w:ascii="Arial Narrow" w:hAnsi="Arial Narrow" w:cs="Arial"/>
                <w:i/>
              </w:rPr>
              <w:t xml:space="preserve">y/o evaluación </w:t>
            </w:r>
            <w:r w:rsidRPr="003554D4">
              <w:rPr>
                <w:rFonts w:ascii="Arial Narrow" w:hAnsi="Arial Narrow" w:cs="Arial"/>
                <w:i/>
              </w:rPr>
              <w:t>de Estudios Definitivos (Expedientes Técnicos) de Obras similares que se computa desde la colegiatura.</w:t>
            </w:r>
          </w:p>
        </w:tc>
      </w:tr>
      <w:tr w:rsidR="00AB3351" w:rsidRPr="003554D4" w:rsidTr="00FB5AA2">
        <w:tc>
          <w:tcPr>
            <w:tcW w:w="1573" w:type="dxa"/>
            <w:tcBorders>
              <w:top w:val="single" w:sz="4" w:space="0" w:color="000000"/>
              <w:left w:val="single" w:sz="4" w:space="0" w:color="000000"/>
              <w:bottom w:val="single" w:sz="4" w:space="0" w:color="000000"/>
              <w:right w:val="single" w:sz="4" w:space="0" w:color="000000"/>
            </w:tcBorders>
            <w:shd w:val="clear" w:color="auto" w:fill="auto"/>
          </w:tcPr>
          <w:p w:rsidR="00AB3351" w:rsidRPr="00253AB9" w:rsidRDefault="00AB3351" w:rsidP="00FB5AA2">
            <w:pPr>
              <w:widowControl w:val="0"/>
              <w:jc w:val="both"/>
              <w:rPr>
                <w:rFonts w:ascii="Arial Narrow" w:hAnsi="Arial Narrow" w:cs="Arial"/>
                <w:i/>
              </w:rPr>
            </w:pPr>
            <w:r w:rsidRPr="00253AB9">
              <w:rPr>
                <w:rFonts w:ascii="Arial Narrow" w:hAnsi="Arial Narrow" w:cs="Arial"/>
                <w:i/>
              </w:rPr>
              <w:t xml:space="preserve">Especialista en Laboratorios </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AB3351" w:rsidRPr="00253AB9" w:rsidRDefault="00AB3351" w:rsidP="00FB5AA2">
            <w:pPr>
              <w:widowControl w:val="0"/>
              <w:jc w:val="both"/>
              <w:rPr>
                <w:rFonts w:ascii="Arial Narrow" w:hAnsi="Arial Narrow" w:cs="Arial"/>
                <w:i/>
              </w:rPr>
            </w:pPr>
            <w:r w:rsidRPr="00253AB9">
              <w:rPr>
                <w:rFonts w:ascii="Arial Narrow" w:hAnsi="Arial Narrow" w:cs="Arial"/>
                <w:i/>
              </w:rPr>
              <w:t>Lic. Química y Física</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AB3351" w:rsidRPr="00253AB9" w:rsidRDefault="00AB3351" w:rsidP="00FB5AA2">
            <w:pPr>
              <w:widowControl w:val="0"/>
              <w:jc w:val="both"/>
              <w:rPr>
                <w:rFonts w:ascii="Arial Narrow" w:hAnsi="Arial Narrow" w:cs="Arial"/>
                <w:i/>
              </w:rPr>
            </w:pPr>
            <w:r w:rsidRPr="00253AB9">
              <w:rPr>
                <w:rFonts w:ascii="Arial Narrow" w:hAnsi="Arial Narrow" w:cs="Arial"/>
                <w:i/>
              </w:rPr>
              <w:t>Experiencia no menor de 12 años como Especialista y/o Responsable de Laboratorios en Química Orgánica y/o Bioquímica, y/o Química Analítica.</w:t>
            </w:r>
          </w:p>
        </w:tc>
      </w:tr>
    </w:tbl>
    <w:p w:rsidR="00AB3351" w:rsidRPr="003554D4" w:rsidRDefault="00AB3351" w:rsidP="00AB3351">
      <w:pPr>
        <w:widowControl w:val="0"/>
        <w:spacing w:after="0" w:line="240" w:lineRule="auto"/>
        <w:ind w:left="567"/>
        <w:jc w:val="both"/>
        <w:rPr>
          <w:rFonts w:ascii="Arial Narrow" w:hAnsi="Arial Narrow" w:cs="Arial"/>
          <w:i/>
          <w:sz w:val="20"/>
          <w:szCs w:val="20"/>
          <w:lang w:val="es-ES"/>
        </w:rPr>
      </w:pPr>
    </w:p>
    <w:p w:rsidR="00AB3351" w:rsidRPr="003554D4" w:rsidRDefault="00AB3351" w:rsidP="00AB3351">
      <w:pPr>
        <w:pStyle w:val="Prrafodelista"/>
        <w:widowControl w:val="0"/>
        <w:numPr>
          <w:ilvl w:val="0"/>
          <w:numId w:val="19"/>
        </w:numPr>
        <w:spacing w:after="0" w:line="240" w:lineRule="auto"/>
        <w:jc w:val="both"/>
        <w:rPr>
          <w:rFonts w:ascii="Arial Narrow" w:hAnsi="Arial Narrow" w:cs="Arial"/>
          <w:b/>
          <w:bCs/>
          <w:i/>
          <w:color w:val="auto"/>
          <w:sz w:val="20"/>
          <w:lang w:val="es-ES"/>
        </w:rPr>
      </w:pPr>
      <w:r w:rsidRPr="003554D4">
        <w:rPr>
          <w:rFonts w:ascii="Arial Narrow" w:hAnsi="Arial Narrow" w:cs="Arial"/>
          <w:b/>
          <w:bCs/>
          <w:i/>
          <w:color w:val="auto"/>
          <w:sz w:val="20"/>
          <w:lang w:val="es-ES"/>
        </w:rPr>
        <w:t>Del equipamiento</w:t>
      </w:r>
    </w:p>
    <w:p w:rsidR="00AB3351" w:rsidRPr="003554D4" w:rsidRDefault="00AB3351" w:rsidP="00AB3351">
      <w:pPr>
        <w:pStyle w:val="Prrafodelista"/>
        <w:widowControl w:val="0"/>
        <w:numPr>
          <w:ilvl w:val="0"/>
          <w:numId w:val="24"/>
        </w:numPr>
        <w:spacing w:after="0" w:line="240" w:lineRule="auto"/>
        <w:jc w:val="both"/>
        <w:rPr>
          <w:rFonts w:ascii="Arial Narrow" w:hAnsi="Arial Narrow" w:cs="Arial"/>
          <w:bCs/>
          <w:i/>
          <w:color w:val="auto"/>
          <w:sz w:val="20"/>
          <w:lang w:val="es-ES"/>
        </w:rPr>
      </w:pPr>
      <w:r w:rsidRPr="003554D4">
        <w:rPr>
          <w:rFonts w:ascii="Arial Narrow" w:hAnsi="Arial Narrow" w:cs="Arial"/>
          <w:i/>
          <w:iCs/>
          <w:sz w:val="20"/>
          <w:lang w:eastAsia="es-ES"/>
        </w:rPr>
        <w:t>El postor debe contar con el siguiente equipamiento:</w:t>
      </w:r>
    </w:p>
    <w:p w:rsidR="00AB3351" w:rsidRPr="003554D4" w:rsidRDefault="00AB3351" w:rsidP="00AB3351">
      <w:pPr>
        <w:pStyle w:val="Prrafodelista"/>
        <w:widowControl w:val="0"/>
        <w:spacing w:after="0" w:line="240" w:lineRule="auto"/>
        <w:ind w:left="1287"/>
        <w:jc w:val="both"/>
        <w:rPr>
          <w:rFonts w:ascii="Arial Narrow" w:hAnsi="Arial Narrow" w:cs="Arial"/>
          <w:bCs/>
          <w:i/>
          <w:color w:val="auto"/>
          <w:sz w:val="20"/>
          <w:lang w:val="es-ES"/>
        </w:rPr>
      </w:pPr>
      <w:r w:rsidRPr="003554D4">
        <w:rPr>
          <w:rFonts w:ascii="Arial Narrow" w:hAnsi="Arial Narrow" w:cs="Arial"/>
          <w:bCs/>
          <w:i/>
          <w:color w:val="auto"/>
          <w:sz w:val="20"/>
          <w:lang w:val="es-ES"/>
        </w:rPr>
        <w:t>(02) Equipo de Computación (Laptop y/o Computadora de escritorio)</w:t>
      </w:r>
    </w:p>
    <w:p w:rsidR="00AB3351" w:rsidRPr="003554D4" w:rsidRDefault="00AB3351" w:rsidP="00AB3351">
      <w:pPr>
        <w:pStyle w:val="Prrafodelista"/>
        <w:widowControl w:val="0"/>
        <w:spacing w:after="0" w:line="240" w:lineRule="auto"/>
        <w:ind w:left="1287"/>
        <w:jc w:val="both"/>
        <w:rPr>
          <w:rFonts w:ascii="Arial Narrow" w:hAnsi="Arial Narrow" w:cs="Arial"/>
          <w:bCs/>
          <w:i/>
          <w:color w:val="auto"/>
          <w:sz w:val="20"/>
          <w:lang w:val="es-ES"/>
        </w:rPr>
      </w:pPr>
      <w:r w:rsidRPr="003554D4">
        <w:rPr>
          <w:rFonts w:ascii="Arial Narrow" w:hAnsi="Arial Narrow" w:cs="Arial"/>
          <w:bCs/>
          <w:i/>
          <w:color w:val="auto"/>
          <w:sz w:val="20"/>
          <w:lang w:val="es-ES"/>
        </w:rPr>
        <w:t>(01) Equipos de impresión formato ancho (plotter).</w:t>
      </w:r>
    </w:p>
    <w:p w:rsidR="00AB3351" w:rsidRPr="003554D4" w:rsidRDefault="00AB3351" w:rsidP="00AB3351">
      <w:pPr>
        <w:pStyle w:val="Prrafodelista"/>
        <w:widowControl w:val="0"/>
        <w:spacing w:after="0" w:line="240" w:lineRule="auto"/>
        <w:ind w:left="1287"/>
        <w:jc w:val="both"/>
        <w:rPr>
          <w:rFonts w:ascii="Arial Narrow" w:hAnsi="Arial Narrow" w:cs="Arial"/>
          <w:bCs/>
          <w:i/>
          <w:color w:val="auto"/>
          <w:sz w:val="20"/>
          <w:lang w:val="es-ES"/>
        </w:rPr>
      </w:pPr>
      <w:r w:rsidRPr="003554D4">
        <w:rPr>
          <w:rFonts w:ascii="Arial Narrow" w:hAnsi="Arial Narrow" w:cs="Arial"/>
          <w:bCs/>
          <w:i/>
          <w:color w:val="auto"/>
          <w:sz w:val="20"/>
          <w:lang w:val="es-ES"/>
        </w:rPr>
        <w:t>(01) Fotocopiadora</w:t>
      </w:r>
    </w:p>
    <w:p w:rsidR="00AB3351" w:rsidRPr="003554D4" w:rsidRDefault="00AB3351" w:rsidP="00AB3351">
      <w:pPr>
        <w:pStyle w:val="Prrafodelista"/>
        <w:widowControl w:val="0"/>
        <w:spacing w:after="0" w:line="240" w:lineRule="auto"/>
        <w:ind w:left="1287"/>
        <w:jc w:val="both"/>
        <w:rPr>
          <w:rFonts w:ascii="Arial Narrow" w:hAnsi="Arial Narrow" w:cs="Arial"/>
          <w:bCs/>
          <w:i/>
          <w:color w:val="auto"/>
          <w:sz w:val="20"/>
          <w:lang w:val="es-ES"/>
        </w:rPr>
      </w:pPr>
      <w:r w:rsidRPr="003554D4">
        <w:rPr>
          <w:rFonts w:ascii="Arial Narrow" w:hAnsi="Arial Narrow" w:cs="Arial"/>
          <w:bCs/>
          <w:i/>
          <w:color w:val="auto"/>
          <w:sz w:val="20"/>
          <w:lang w:val="es-ES"/>
        </w:rPr>
        <w:t>(01) GPS</w:t>
      </w:r>
    </w:p>
    <w:p w:rsidR="00AB3351" w:rsidRPr="003554D4" w:rsidRDefault="00AB3351" w:rsidP="00AB3351">
      <w:pPr>
        <w:pStyle w:val="Prrafodelista"/>
        <w:widowControl w:val="0"/>
        <w:spacing w:after="0" w:line="240" w:lineRule="auto"/>
        <w:ind w:left="1287"/>
        <w:jc w:val="both"/>
        <w:rPr>
          <w:rFonts w:ascii="Arial Narrow" w:hAnsi="Arial Narrow" w:cs="Arial"/>
          <w:bCs/>
          <w:i/>
          <w:color w:val="auto"/>
          <w:sz w:val="20"/>
          <w:lang w:val="es-ES"/>
        </w:rPr>
      </w:pPr>
      <w:r w:rsidRPr="003554D4">
        <w:rPr>
          <w:rFonts w:ascii="Arial Narrow" w:hAnsi="Arial Narrow" w:cs="Arial"/>
          <w:bCs/>
          <w:i/>
          <w:color w:val="auto"/>
          <w:sz w:val="20"/>
          <w:lang w:val="es-ES"/>
        </w:rPr>
        <w:t>(01) Estación Total</w:t>
      </w:r>
    </w:p>
    <w:p w:rsidR="00AB3351" w:rsidRPr="003554D4" w:rsidRDefault="00AB3351" w:rsidP="00AB3351">
      <w:pPr>
        <w:pStyle w:val="Prrafodelista"/>
        <w:widowControl w:val="0"/>
        <w:spacing w:after="0" w:line="240" w:lineRule="auto"/>
        <w:ind w:left="1287"/>
        <w:jc w:val="both"/>
        <w:rPr>
          <w:rFonts w:ascii="Arial Narrow" w:hAnsi="Arial Narrow" w:cs="Arial"/>
          <w:bCs/>
          <w:i/>
          <w:color w:val="auto"/>
          <w:sz w:val="20"/>
          <w:lang w:val="es-ES"/>
        </w:rPr>
      </w:pPr>
      <w:r w:rsidRPr="003554D4">
        <w:rPr>
          <w:rFonts w:ascii="Arial Narrow" w:hAnsi="Arial Narrow" w:cs="Arial"/>
          <w:bCs/>
          <w:i/>
          <w:color w:val="auto"/>
          <w:sz w:val="20"/>
          <w:lang w:val="es-ES"/>
        </w:rPr>
        <w:t>(01)Cámara digital</w:t>
      </w:r>
    </w:p>
    <w:p w:rsidR="00AB3351" w:rsidRPr="003554D4" w:rsidRDefault="00AB3351" w:rsidP="00AB3351">
      <w:pPr>
        <w:pStyle w:val="Prrafodelista"/>
        <w:widowControl w:val="0"/>
        <w:ind w:left="927"/>
        <w:jc w:val="both"/>
        <w:rPr>
          <w:rFonts w:ascii="Arial Narrow" w:hAnsi="Arial Narrow" w:cs="Arial"/>
          <w:bCs/>
          <w:i/>
          <w:color w:val="auto"/>
          <w:sz w:val="20"/>
          <w:lang w:val="es-ES"/>
        </w:rPr>
      </w:pPr>
    </w:p>
    <w:p w:rsidR="00AB3351" w:rsidRPr="003554D4" w:rsidRDefault="00AB3351" w:rsidP="00AB3351">
      <w:pPr>
        <w:pStyle w:val="Prrafodelista"/>
        <w:widowControl w:val="0"/>
        <w:numPr>
          <w:ilvl w:val="0"/>
          <w:numId w:val="19"/>
        </w:numPr>
        <w:spacing w:after="0" w:line="240" w:lineRule="auto"/>
        <w:jc w:val="both"/>
        <w:rPr>
          <w:rFonts w:ascii="Arial Narrow" w:hAnsi="Arial Narrow" w:cs="Arial"/>
          <w:b/>
          <w:i/>
          <w:color w:val="auto"/>
          <w:sz w:val="20"/>
          <w:lang w:val="es-ES"/>
        </w:rPr>
      </w:pPr>
      <w:r w:rsidRPr="003554D4">
        <w:rPr>
          <w:rFonts w:ascii="Arial Narrow" w:hAnsi="Arial Narrow" w:cs="Arial"/>
          <w:b/>
          <w:i/>
          <w:color w:val="auto"/>
          <w:sz w:val="20"/>
          <w:lang w:val="es-ES"/>
        </w:rPr>
        <w:t>De la experiencia del consultor de obra en la especialidad</w:t>
      </w:r>
    </w:p>
    <w:p w:rsidR="00AB3351" w:rsidRPr="003554D4" w:rsidRDefault="00AB3351" w:rsidP="00AB3351">
      <w:pPr>
        <w:pStyle w:val="Prrafodelista"/>
        <w:widowControl w:val="0"/>
        <w:spacing w:after="0" w:line="240" w:lineRule="auto"/>
        <w:ind w:left="927"/>
        <w:jc w:val="both"/>
        <w:rPr>
          <w:rFonts w:ascii="Arial Narrow" w:hAnsi="Arial Narrow" w:cs="Arial"/>
          <w:b/>
          <w:i/>
          <w:color w:val="auto"/>
          <w:sz w:val="20"/>
          <w:lang w:val="es-ES"/>
        </w:rPr>
      </w:pPr>
    </w:p>
    <w:p w:rsidR="00AB3351" w:rsidRPr="003554D4" w:rsidRDefault="00AB3351" w:rsidP="00AB3351">
      <w:pPr>
        <w:pStyle w:val="Prrafodelista"/>
        <w:widowControl w:val="0"/>
        <w:numPr>
          <w:ilvl w:val="0"/>
          <w:numId w:val="24"/>
        </w:numPr>
        <w:spacing w:after="0" w:line="240" w:lineRule="auto"/>
        <w:jc w:val="both"/>
        <w:rPr>
          <w:rFonts w:ascii="Arial Narrow" w:hAnsi="Arial Narrow" w:cs="Arial"/>
          <w:i/>
          <w:color w:val="auto"/>
          <w:sz w:val="20"/>
          <w:lang w:val="es-ES"/>
        </w:rPr>
      </w:pPr>
      <w:r w:rsidRPr="003554D4">
        <w:rPr>
          <w:rFonts w:ascii="Arial Narrow" w:hAnsi="Arial Narrow" w:cs="Arial"/>
          <w:i/>
          <w:iCs/>
          <w:sz w:val="20"/>
          <w:lang w:eastAsia="es-ES"/>
        </w:rPr>
        <w:t xml:space="preserve">El postor debe acreditar un monto facturado acumulado equivalente a </w:t>
      </w:r>
      <w:r w:rsidRPr="003554D4">
        <w:rPr>
          <w:rFonts w:ascii="Arial Narrow" w:hAnsi="Arial Narrow" w:cs="Arial"/>
          <w:i/>
          <w:sz w:val="20"/>
          <w:lang w:val="es-ES"/>
        </w:rPr>
        <w:t>0.5 VECES EL VALOR REFERENCIAL DE LA CONTRATACIÓN</w:t>
      </w:r>
      <w:r w:rsidRPr="003554D4">
        <w:rPr>
          <w:rFonts w:ascii="Arial Narrow" w:hAnsi="Arial Narrow" w:cs="Arial"/>
          <w:i/>
          <w:iCs/>
          <w:sz w:val="20"/>
          <w:lang w:eastAsia="es-ES"/>
        </w:rPr>
        <w:t>, por la contratación de servicios de consultoría de obra iguales o similares al objeto de la convocatoria, durante los diez (10) años anteriores a la fecha de la presentación de ofertas que se computarán desde la fecha de la conformidad o emisión del comprobante de pago, según corresponda</w:t>
      </w:r>
    </w:p>
    <w:p w:rsidR="00AB3351" w:rsidRPr="003554D4" w:rsidRDefault="00AB3351" w:rsidP="00AB3351">
      <w:pPr>
        <w:widowControl w:val="0"/>
        <w:spacing w:after="0" w:line="240" w:lineRule="auto"/>
        <w:ind w:left="567"/>
        <w:jc w:val="both"/>
        <w:rPr>
          <w:rFonts w:ascii="Arial Narrow" w:hAnsi="Arial Narrow" w:cs="Arial"/>
          <w:i/>
          <w:sz w:val="20"/>
          <w:szCs w:val="20"/>
          <w:lang w:val="es-ES"/>
        </w:rPr>
      </w:pPr>
    </w:p>
    <w:p w:rsidR="00AB3351" w:rsidRPr="003554D4" w:rsidRDefault="00AB3351" w:rsidP="00AB3351">
      <w:pPr>
        <w:pStyle w:val="Prrafodelista"/>
        <w:widowControl w:val="0"/>
        <w:numPr>
          <w:ilvl w:val="0"/>
          <w:numId w:val="19"/>
        </w:numPr>
        <w:spacing w:after="0" w:line="240" w:lineRule="auto"/>
        <w:jc w:val="both"/>
        <w:rPr>
          <w:rFonts w:ascii="Arial Narrow" w:hAnsi="Arial Narrow" w:cs="Arial"/>
          <w:b/>
          <w:i/>
          <w:color w:val="auto"/>
          <w:sz w:val="20"/>
          <w:lang w:val="es-ES"/>
        </w:rPr>
      </w:pPr>
      <w:r w:rsidRPr="003554D4">
        <w:rPr>
          <w:rFonts w:ascii="Arial Narrow" w:hAnsi="Arial Narrow" w:cs="Arial"/>
          <w:b/>
          <w:i/>
          <w:color w:val="auto"/>
          <w:sz w:val="20"/>
          <w:lang w:val="es-ES"/>
        </w:rPr>
        <w:t>De las otras penalidades</w:t>
      </w:r>
    </w:p>
    <w:p w:rsidR="00AB3351" w:rsidRPr="003554D4" w:rsidRDefault="00AB3351" w:rsidP="00AB3351">
      <w:pPr>
        <w:widowControl w:val="0"/>
        <w:spacing w:after="0" w:line="240" w:lineRule="auto"/>
        <w:ind w:left="567"/>
        <w:jc w:val="both"/>
        <w:rPr>
          <w:rFonts w:ascii="Arial Narrow" w:hAnsi="Arial Narrow" w:cs="Arial"/>
          <w:i/>
          <w:sz w:val="20"/>
          <w:szCs w:val="20"/>
          <w:lang w:val="es-ES"/>
        </w:rPr>
      </w:pPr>
    </w:p>
    <w:p w:rsidR="00AB3351" w:rsidRPr="003554D4" w:rsidRDefault="00AB3351" w:rsidP="00AB3351">
      <w:pPr>
        <w:pStyle w:val="Prrafodelista"/>
        <w:numPr>
          <w:ilvl w:val="0"/>
          <w:numId w:val="25"/>
        </w:numPr>
        <w:spacing w:after="0" w:line="240" w:lineRule="auto"/>
        <w:jc w:val="both"/>
        <w:rPr>
          <w:rFonts w:ascii="Arial Narrow" w:hAnsi="Arial Narrow" w:cs="Arial"/>
          <w:i/>
          <w:color w:val="auto"/>
          <w:sz w:val="20"/>
          <w:lang w:val="es-ES"/>
        </w:rPr>
      </w:pPr>
      <w:r w:rsidRPr="003554D4">
        <w:rPr>
          <w:rFonts w:ascii="Arial Narrow" w:hAnsi="Arial Narrow" w:cs="Arial"/>
          <w:i/>
          <w:color w:val="auto"/>
          <w:sz w:val="20"/>
          <w:lang w:val="es-ES"/>
        </w:rPr>
        <w:t xml:space="preserve">De acuerdo con el artículo 163 del Reglamento, se pueden establecer penalidades distintas al retraso o mora en la ejecución de la prestación, las cuales deben ser objetivas, razonables, congruentes y proporcionales con el objeto de la contratación. </w:t>
      </w:r>
    </w:p>
    <w:p w:rsidR="00AB3351" w:rsidRPr="003554D4" w:rsidRDefault="00AB3351" w:rsidP="00AB3351">
      <w:pPr>
        <w:pStyle w:val="Prrafodelista"/>
        <w:widowControl w:val="0"/>
        <w:numPr>
          <w:ilvl w:val="0"/>
          <w:numId w:val="25"/>
        </w:numPr>
        <w:spacing w:after="0" w:line="240" w:lineRule="auto"/>
        <w:jc w:val="both"/>
        <w:rPr>
          <w:rFonts w:ascii="Arial Narrow" w:hAnsi="Arial Narrow" w:cs="Arial"/>
          <w:i/>
          <w:color w:val="auto"/>
          <w:sz w:val="20"/>
          <w:lang w:val="es-ES"/>
        </w:rPr>
      </w:pPr>
      <w:r w:rsidRPr="003554D4">
        <w:rPr>
          <w:rFonts w:ascii="Arial Narrow" w:hAnsi="Arial Narrow" w:cs="Arial"/>
          <w:i/>
          <w:color w:val="auto"/>
          <w:sz w:val="20"/>
          <w:lang w:val="es-ES"/>
        </w:rPr>
        <w:t>Según lo previsto en el artículo 190 del Reglamento, en este tipo de penalidades se debe incluir las siguientes penalidades:</w:t>
      </w:r>
    </w:p>
    <w:p w:rsidR="00AB3351" w:rsidRPr="003554D4" w:rsidRDefault="00AB3351" w:rsidP="00AB3351">
      <w:pPr>
        <w:widowControl w:val="0"/>
        <w:spacing w:after="0" w:line="240" w:lineRule="auto"/>
        <w:ind w:left="567"/>
        <w:jc w:val="both"/>
        <w:rPr>
          <w:rFonts w:ascii="Arial Narrow" w:hAnsi="Arial Narrow" w:cs="Arial"/>
          <w:i/>
          <w:sz w:val="20"/>
          <w:szCs w:val="20"/>
          <w:lang w:val="es-ES"/>
        </w:rPr>
      </w:pPr>
    </w:p>
    <w:tbl>
      <w:tblPr>
        <w:tblStyle w:val="Tablaconcuadrcula"/>
        <w:tblW w:w="7804" w:type="dxa"/>
        <w:tblInd w:w="534" w:type="dxa"/>
        <w:tblCellMar>
          <w:top w:w="28" w:type="dxa"/>
          <w:bottom w:w="28" w:type="dxa"/>
        </w:tblCellMar>
        <w:tblLook w:val="04A0" w:firstRow="1" w:lastRow="0" w:firstColumn="1" w:lastColumn="0" w:noHBand="0" w:noVBand="1"/>
      </w:tblPr>
      <w:tblGrid>
        <w:gridCol w:w="430"/>
        <w:gridCol w:w="2830"/>
        <w:gridCol w:w="2909"/>
        <w:gridCol w:w="1635"/>
      </w:tblGrid>
      <w:tr w:rsidR="00AB3351" w:rsidRPr="003554D4" w:rsidTr="00FB5AA2">
        <w:trPr>
          <w:tblHeader/>
        </w:trPr>
        <w:tc>
          <w:tcPr>
            <w:tcW w:w="7804" w:type="dxa"/>
            <w:gridSpan w:val="4"/>
            <w:tcBorders>
              <w:top w:val="single" w:sz="4" w:space="0" w:color="000000"/>
              <w:left w:val="single" w:sz="4" w:space="0" w:color="000000"/>
              <w:bottom w:val="single" w:sz="4" w:space="0" w:color="000000"/>
              <w:right w:val="single" w:sz="4" w:space="0" w:color="000000"/>
            </w:tcBorders>
            <w:hideMark/>
          </w:tcPr>
          <w:p w:rsidR="00AB3351" w:rsidRPr="003554D4" w:rsidRDefault="00AB3351" w:rsidP="00FB5AA2">
            <w:pPr>
              <w:widowControl w:val="0"/>
              <w:jc w:val="center"/>
              <w:rPr>
                <w:rFonts w:ascii="Arial Narrow" w:hAnsi="Arial Narrow" w:cs="Arial"/>
                <w:b/>
                <w:i/>
              </w:rPr>
            </w:pPr>
            <w:r w:rsidRPr="003554D4">
              <w:rPr>
                <w:rFonts w:ascii="Arial Narrow" w:hAnsi="Arial Narrow" w:cs="Arial"/>
                <w:b/>
                <w:i/>
              </w:rPr>
              <w:t>Otras penalidades</w:t>
            </w:r>
          </w:p>
        </w:tc>
      </w:tr>
      <w:tr w:rsidR="00AB3351" w:rsidRPr="003554D4" w:rsidTr="00FB5AA2">
        <w:trPr>
          <w:tblHeader/>
        </w:trPr>
        <w:tc>
          <w:tcPr>
            <w:tcW w:w="430" w:type="dxa"/>
            <w:tcBorders>
              <w:top w:val="single" w:sz="4" w:space="0" w:color="000000"/>
              <w:left w:val="single" w:sz="4" w:space="0" w:color="000000"/>
              <w:bottom w:val="single" w:sz="4" w:space="0" w:color="000000"/>
              <w:right w:val="single" w:sz="4" w:space="0" w:color="000000"/>
            </w:tcBorders>
            <w:hideMark/>
          </w:tcPr>
          <w:p w:rsidR="00AB3351" w:rsidRPr="003554D4" w:rsidRDefault="00AB3351" w:rsidP="00FB5AA2">
            <w:pPr>
              <w:widowControl w:val="0"/>
              <w:jc w:val="center"/>
              <w:rPr>
                <w:rFonts w:ascii="Arial Narrow" w:hAnsi="Arial Narrow" w:cs="Arial"/>
                <w:b/>
                <w:i/>
              </w:rPr>
            </w:pPr>
            <w:r w:rsidRPr="003554D4">
              <w:rPr>
                <w:rFonts w:ascii="Arial Narrow" w:hAnsi="Arial Narrow" w:cs="Arial"/>
                <w:b/>
                <w:i/>
              </w:rPr>
              <w:t>N°</w:t>
            </w:r>
          </w:p>
        </w:tc>
        <w:tc>
          <w:tcPr>
            <w:tcW w:w="2830" w:type="dxa"/>
            <w:tcBorders>
              <w:top w:val="single" w:sz="4" w:space="0" w:color="000000"/>
              <w:left w:val="single" w:sz="4" w:space="0" w:color="000000"/>
              <w:bottom w:val="single" w:sz="4" w:space="0" w:color="000000"/>
              <w:right w:val="single" w:sz="4" w:space="0" w:color="000000"/>
            </w:tcBorders>
            <w:hideMark/>
          </w:tcPr>
          <w:p w:rsidR="00AB3351" w:rsidRPr="003554D4" w:rsidRDefault="00AB3351" w:rsidP="00FB5AA2">
            <w:pPr>
              <w:widowControl w:val="0"/>
              <w:jc w:val="center"/>
              <w:rPr>
                <w:rFonts w:ascii="Arial Narrow" w:hAnsi="Arial Narrow" w:cs="Arial"/>
                <w:b/>
                <w:i/>
              </w:rPr>
            </w:pPr>
            <w:r w:rsidRPr="003554D4">
              <w:rPr>
                <w:rFonts w:ascii="Arial Narrow" w:hAnsi="Arial Narrow" w:cs="Arial"/>
                <w:b/>
                <w:i/>
              </w:rPr>
              <w:t xml:space="preserve">Supuestos de aplicación de penalidad </w:t>
            </w:r>
          </w:p>
        </w:tc>
        <w:tc>
          <w:tcPr>
            <w:tcW w:w="2909" w:type="dxa"/>
            <w:tcBorders>
              <w:top w:val="single" w:sz="4" w:space="0" w:color="000000"/>
              <w:left w:val="single" w:sz="4" w:space="0" w:color="000000"/>
              <w:bottom w:val="single" w:sz="4" w:space="0" w:color="000000"/>
              <w:right w:val="single" w:sz="4" w:space="0" w:color="000000"/>
            </w:tcBorders>
            <w:hideMark/>
          </w:tcPr>
          <w:p w:rsidR="00AB3351" w:rsidRPr="003554D4" w:rsidRDefault="00AB3351" w:rsidP="00FB5AA2">
            <w:pPr>
              <w:widowControl w:val="0"/>
              <w:jc w:val="center"/>
              <w:rPr>
                <w:rFonts w:ascii="Arial Narrow" w:hAnsi="Arial Narrow" w:cs="Arial"/>
                <w:b/>
                <w:i/>
              </w:rPr>
            </w:pPr>
            <w:r w:rsidRPr="003554D4">
              <w:rPr>
                <w:rFonts w:ascii="Arial Narrow" w:hAnsi="Arial Narrow" w:cs="Arial"/>
                <w:b/>
                <w:i/>
              </w:rPr>
              <w:t>Forma de cálculo</w:t>
            </w:r>
          </w:p>
        </w:tc>
        <w:tc>
          <w:tcPr>
            <w:tcW w:w="1635" w:type="dxa"/>
            <w:tcBorders>
              <w:top w:val="single" w:sz="4" w:space="0" w:color="000000"/>
              <w:left w:val="single" w:sz="4" w:space="0" w:color="000000"/>
              <w:bottom w:val="single" w:sz="4" w:space="0" w:color="000000"/>
              <w:right w:val="single" w:sz="4" w:space="0" w:color="000000"/>
            </w:tcBorders>
            <w:hideMark/>
          </w:tcPr>
          <w:p w:rsidR="00AB3351" w:rsidRPr="003554D4" w:rsidRDefault="00AB3351" w:rsidP="00FB5AA2">
            <w:pPr>
              <w:widowControl w:val="0"/>
              <w:jc w:val="center"/>
              <w:rPr>
                <w:rFonts w:ascii="Arial Narrow" w:hAnsi="Arial Narrow" w:cs="Arial"/>
                <w:b/>
                <w:i/>
              </w:rPr>
            </w:pPr>
            <w:r w:rsidRPr="003554D4">
              <w:rPr>
                <w:rFonts w:ascii="Arial Narrow" w:hAnsi="Arial Narrow" w:cs="Arial"/>
                <w:b/>
                <w:i/>
              </w:rPr>
              <w:t>Procedimiento</w:t>
            </w:r>
          </w:p>
        </w:tc>
      </w:tr>
      <w:tr w:rsidR="00AB3351" w:rsidRPr="003554D4" w:rsidTr="00FB5AA2">
        <w:tc>
          <w:tcPr>
            <w:tcW w:w="430" w:type="dxa"/>
            <w:tcBorders>
              <w:top w:val="single" w:sz="4" w:space="0" w:color="000000"/>
              <w:left w:val="single" w:sz="4" w:space="0" w:color="000000"/>
              <w:bottom w:val="single" w:sz="4" w:space="0" w:color="000000"/>
              <w:right w:val="single" w:sz="4" w:space="0" w:color="000000"/>
            </w:tcBorders>
            <w:hideMark/>
          </w:tcPr>
          <w:p w:rsidR="00AB3351" w:rsidRPr="003554D4" w:rsidRDefault="00AB3351" w:rsidP="00FB5AA2">
            <w:pPr>
              <w:widowControl w:val="0"/>
              <w:jc w:val="both"/>
              <w:rPr>
                <w:rFonts w:ascii="Arial Narrow" w:hAnsi="Arial Narrow" w:cs="Arial"/>
                <w:i/>
              </w:rPr>
            </w:pPr>
            <w:r w:rsidRPr="003554D4">
              <w:rPr>
                <w:rFonts w:ascii="Arial Narrow" w:hAnsi="Arial Narrow" w:cs="Arial"/>
                <w:i/>
              </w:rPr>
              <w:t>1</w:t>
            </w:r>
          </w:p>
        </w:tc>
        <w:tc>
          <w:tcPr>
            <w:tcW w:w="2830" w:type="dxa"/>
            <w:tcBorders>
              <w:top w:val="single" w:sz="4" w:space="0" w:color="000000"/>
              <w:left w:val="single" w:sz="4" w:space="0" w:color="000000"/>
              <w:bottom w:val="single" w:sz="4" w:space="0" w:color="000000"/>
              <w:right w:val="single" w:sz="4" w:space="0" w:color="000000"/>
            </w:tcBorders>
            <w:hideMark/>
          </w:tcPr>
          <w:p w:rsidR="00AB3351" w:rsidRPr="003554D4" w:rsidRDefault="00AB3351" w:rsidP="00FB5AA2">
            <w:pPr>
              <w:widowControl w:val="0"/>
              <w:jc w:val="both"/>
              <w:rPr>
                <w:rFonts w:ascii="Arial Narrow" w:hAnsi="Arial Narrow" w:cs="Arial"/>
                <w:i/>
              </w:rPr>
            </w:pPr>
            <w:r w:rsidRPr="003554D4">
              <w:rPr>
                <w:rFonts w:ascii="Arial Narrow" w:hAnsi="Arial Narrow" w:cs="Arial"/>
                <w:i/>
              </w:rPr>
              <w:t xml:space="preserve">Cuando el personal clave permanece menos de sesenta (60) días calendario o del íntegro del plazo de ejecución de la prestación, si este es menor a los sesenta (60) días calendario, de conformidad con las disposiciones establecidas en el numeral 190.2 del artículo 190 del Reglamento.  </w:t>
            </w:r>
          </w:p>
        </w:tc>
        <w:tc>
          <w:tcPr>
            <w:tcW w:w="2909" w:type="dxa"/>
            <w:tcBorders>
              <w:top w:val="single" w:sz="4" w:space="0" w:color="000000"/>
              <w:left w:val="single" w:sz="4" w:space="0" w:color="000000"/>
              <w:bottom w:val="single" w:sz="4" w:space="0" w:color="000000"/>
              <w:right w:val="single" w:sz="4" w:space="0" w:color="000000"/>
            </w:tcBorders>
            <w:hideMark/>
          </w:tcPr>
          <w:p w:rsidR="00AB3351" w:rsidRPr="003554D4" w:rsidRDefault="00AB3351" w:rsidP="00FB5AA2">
            <w:pPr>
              <w:widowControl w:val="0"/>
              <w:jc w:val="both"/>
              <w:rPr>
                <w:rFonts w:ascii="Arial Narrow" w:hAnsi="Arial Narrow" w:cs="Arial"/>
                <w:i/>
              </w:rPr>
            </w:pPr>
            <w:r w:rsidRPr="003554D4">
              <w:rPr>
                <w:rFonts w:ascii="Arial Narrow" w:hAnsi="Arial Narrow" w:cs="Arial"/>
                <w:i/>
                <w:iCs/>
                <w:lang w:eastAsia="es-ES"/>
              </w:rPr>
              <w:t>CÁLCULO (0.5 UIT por cada día de ausencia del personal en el plazo previsto.</w:t>
            </w:r>
          </w:p>
        </w:tc>
        <w:tc>
          <w:tcPr>
            <w:tcW w:w="1635" w:type="dxa"/>
            <w:tcBorders>
              <w:top w:val="single" w:sz="4" w:space="0" w:color="000000"/>
              <w:left w:val="single" w:sz="4" w:space="0" w:color="000000"/>
              <w:bottom w:val="single" w:sz="4" w:space="0" w:color="000000"/>
              <w:right w:val="single" w:sz="4" w:space="0" w:color="000000"/>
            </w:tcBorders>
            <w:hideMark/>
          </w:tcPr>
          <w:p w:rsidR="00AB3351" w:rsidRPr="003554D4" w:rsidRDefault="00AB3351" w:rsidP="00FB5AA2">
            <w:pPr>
              <w:widowControl w:val="0"/>
              <w:jc w:val="both"/>
              <w:rPr>
                <w:rFonts w:ascii="Arial Narrow" w:hAnsi="Arial Narrow" w:cs="Arial"/>
                <w:i/>
              </w:rPr>
            </w:pPr>
            <w:r w:rsidRPr="003554D4">
              <w:rPr>
                <w:rFonts w:ascii="Arial Narrow" w:hAnsi="Arial Narrow" w:cs="Arial"/>
                <w:i/>
              </w:rPr>
              <w:t xml:space="preserve">Según informe de la </w:t>
            </w:r>
            <w:r>
              <w:rPr>
                <w:rFonts w:ascii="Arial Narrow" w:hAnsi="Arial Narrow" w:cs="Arial"/>
                <w:i/>
              </w:rPr>
              <w:t>Unidad</w:t>
            </w:r>
            <w:r w:rsidRPr="003554D4">
              <w:rPr>
                <w:rFonts w:ascii="Arial Narrow" w:hAnsi="Arial Narrow" w:cs="Arial"/>
                <w:i/>
              </w:rPr>
              <w:t xml:space="preserve"> de Infraestructura.</w:t>
            </w:r>
          </w:p>
        </w:tc>
      </w:tr>
      <w:tr w:rsidR="00AB3351" w:rsidRPr="003554D4" w:rsidTr="00FB5AA2">
        <w:tc>
          <w:tcPr>
            <w:tcW w:w="430" w:type="dxa"/>
            <w:tcBorders>
              <w:top w:val="single" w:sz="4" w:space="0" w:color="000000"/>
              <w:left w:val="single" w:sz="4" w:space="0" w:color="000000"/>
              <w:bottom w:val="single" w:sz="4" w:space="0" w:color="000000"/>
              <w:right w:val="single" w:sz="4" w:space="0" w:color="000000"/>
            </w:tcBorders>
            <w:hideMark/>
          </w:tcPr>
          <w:p w:rsidR="00AB3351" w:rsidRPr="003554D4" w:rsidRDefault="00AB3351" w:rsidP="00FB5AA2">
            <w:pPr>
              <w:widowControl w:val="0"/>
              <w:jc w:val="both"/>
              <w:rPr>
                <w:rFonts w:ascii="Arial Narrow" w:hAnsi="Arial Narrow" w:cs="Arial"/>
                <w:i/>
              </w:rPr>
            </w:pPr>
            <w:r w:rsidRPr="003554D4">
              <w:rPr>
                <w:rFonts w:ascii="Arial Narrow" w:hAnsi="Arial Narrow" w:cs="Arial"/>
                <w:i/>
              </w:rPr>
              <w:t>2</w:t>
            </w:r>
          </w:p>
        </w:tc>
        <w:tc>
          <w:tcPr>
            <w:tcW w:w="2830" w:type="dxa"/>
            <w:tcBorders>
              <w:top w:val="single" w:sz="4" w:space="0" w:color="000000"/>
              <w:left w:val="single" w:sz="4" w:space="0" w:color="000000"/>
              <w:bottom w:val="single" w:sz="4" w:space="0" w:color="000000"/>
              <w:right w:val="single" w:sz="4" w:space="0" w:color="000000"/>
            </w:tcBorders>
            <w:hideMark/>
          </w:tcPr>
          <w:p w:rsidR="00AB3351" w:rsidRPr="003554D4" w:rsidRDefault="00AB3351" w:rsidP="00FB5AA2">
            <w:pPr>
              <w:widowControl w:val="0"/>
              <w:jc w:val="both"/>
              <w:rPr>
                <w:rFonts w:ascii="Arial Narrow" w:hAnsi="Arial Narrow" w:cs="Arial"/>
                <w:i/>
              </w:rPr>
            </w:pPr>
            <w:r w:rsidRPr="003554D4">
              <w:rPr>
                <w:rFonts w:ascii="Arial Narrow" w:hAnsi="Arial Narrow" w:cs="Arial"/>
                <w:i/>
              </w:rPr>
              <w:t>En caso culmine la relación contractual entre el contratista y el personal ofertado y la Entidad no haya aprobado la sustitución del personal por no cumplir con la experiencia y calificaciones requeridas.</w:t>
            </w:r>
          </w:p>
        </w:tc>
        <w:tc>
          <w:tcPr>
            <w:tcW w:w="2909" w:type="dxa"/>
            <w:tcBorders>
              <w:top w:val="single" w:sz="4" w:space="0" w:color="000000"/>
              <w:left w:val="single" w:sz="4" w:space="0" w:color="000000"/>
              <w:bottom w:val="single" w:sz="4" w:space="0" w:color="000000"/>
              <w:right w:val="single" w:sz="4" w:space="0" w:color="000000"/>
            </w:tcBorders>
            <w:hideMark/>
          </w:tcPr>
          <w:p w:rsidR="00AB3351" w:rsidRPr="003554D4" w:rsidRDefault="00AB3351" w:rsidP="00FB5AA2">
            <w:pPr>
              <w:widowControl w:val="0"/>
              <w:jc w:val="both"/>
              <w:rPr>
                <w:rFonts w:ascii="Arial Narrow" w:hAnsi="Arial Narrow" w:cs="Arial"/>
                <w:i/>
              </w:rPr>
            </w:pPr>
            <w:r w:rsidRPr="003554D4">
              <w:rPr>
                <w:rFonts w:ascii="Arial Narrow" w:hAnsi="Arial Narrow" w:cs="Arial"/>
                <w:i/>
                <w:iCs/>
                <w:lang w:eastAsia="es-ES"/>
              </w:rPr>
              <w:t>CÁLCULO, (0.5 UIT) por cada día de ausencia del personal.</w:t>
            </w:r>
          </w:p>
        </w:tc>
        <w:tc>
          <w:tcPr>
            <w:tcW w:w="1635" w:type="dxa"/>
            <w:tcBorders>
              <w:top w:val="single" w:sz="4" w:space="0" w:color="000000"/>
              <w:left w:val="single" w:sz="4" w:space="0" w:color="000000"/>
              <w:bottom w:val="single" w:sz="4" w:space="0" w:color="000000"/>
              <w:right w:val="single" w:sz="4" w:space="0" w:color="000000"/>
            </w:tcBorders>
            <w:hideMark/>
          </w:tcPr>
          <w:p w:rsidR="00AB3351" w:rsidRPr="003554D4" w:rsidRDefault="00AB3351" w:rsidP="00FB5AA2">
            <w:pPr>
              <w:widowControl w:val="0"/>
              <w:jc w:val="both"/>
              <w:rPr>
                <w:rFonts w:ascii="Arial Narrow" w:hAnsi="Arial Narrow" w:cs="Arial"/>
                <w:i/>
              </w:rPr>
            </w:pPr>
            <w:r w:rsidRPr="003554D4">
              <w:rPr>
                <w:rFonts w:ascii="Arial Narrow" w:hAnsi="Arial Narrow" w:cs="Arial"/>
                <w:i/>
              </w:rPr>
              <w:t xml:space="preserve">Según informe de la </w:t>
            </w:r>
            <w:r>
              <w:rPr>
                <w:rFonts w:ascii="Arial Narrow" w:hAnsi="Arial Narrow" w:cs="Arial"/>
                <w:i/>
              </w:rPr>
              <w:t>Unidad</w:t>
            </w:r>
            <w:r w:rsidRPr="003554D4">
              <w:rPr>
                <w:rFonts w:ascii="Arial Narrow" w:hAnsi="Arial Narrow" w:cs="Arial"/>
                <w:i/>
              </w:rPr>
              <w:t xml:space="preserve"> de Infraestructura.</w:t>
            </w:r>
          </w:p>
        </w:tc>
      </w:tr>
    </w:tbl>
    <w:p w:rsidR="00AB3351" w:rsidRPr="003554D4" w:rsidRDefault="00AB3351" w:rsidP="00AB3351">
      <w:pPr>
        <w:widowControl w:val="0"/>
        <w:spacing w:after="0" w:line="240" w:lineRule="auto"/>
        <w:ind w:left="567"/>
        <w:jc w:val="both"/>
        <w:rPr>
          <w:rFonts w:ascii="Arial Narrow" w:hAnsi="Arial Narrow" w:cs="Arial"/>
          <w:i/>
          <w:sz w:val="20"/>
          <w:szCs w:val="20"/>
        </w:rPr>
      </w:pPr>
    </w:p>
    <w:p w:rsidR="00AB3351" w:rsidRPr="003554D4" w:rsidRDefault="00AB3351" w:rsidP="00AB3351">
      <w:pPr>
        <w:pStyle w:val="Prrafodelista"/>
        <w:numPr>
          <w:ilvl w:val="0"/>
          <w:numId w:val="25"/>
        </w:numPr>
        <w:spacing w:after="0" w:line="240" w:lineRule="auto"/>
        <w:jc w:val="both"/>
        <w:rPr>
          <w:rFonts w:ascii="Arial Narrow" w:hAnsi="Arial Narrow" w:cs="Arial"/>
          <w:i/>
          <w:color w:val="auto"/>
          <w:sz w:val="20"/>
          <w:lang w:val="es-ES"/>
        </w:rPr>
      </w:pPr>
      <w:r w:rsidRPr="003554D4">
        <w:rPr>
          <w:rFonts w:ascii="Arial Narrow" w:hAnsi="Arial Narrow" w:cs="Arial"/>
          <w:i/>
          <w:color w:val="auto"/>
          <w:sz w:val="20"/>
          <w:lang w:val="es-ES"/>
        </w:rPr>
        <w:t>Cabe precisar que la penalidad por mora y otras penalidades pueden alcanzar cada una un monto máximo equivalente al diez por ciento (10%) del monto del contrato vigente, o de ser el caso, del ítem que debió ejecutarse.</w:t>
      </w:r>
    </w:p>
    <w:p w:rsidR="00AB3351" w:rsidRPr="003554D4" w:rsidRDefault="00AB3351" w:rsidP="00AB3351">
      <w:pPr>
        <w:rPr>
          <w:rFonts w:ascii="Arial Narrow" w:eastAsia="Times New Roman" w:hAnsi="Arial Narrow" w:cs="Arial"/>
          <w:b/>
          <w:i/>
          <w:sz w:val="20"/>
          <w:szCs w:val="20"/>
          <w:lang w:val="es-ES_tradnl" w:eastAsia="es-ES"/>
        </w:rPr>
      </w:pPr>
    </w:p>
    <w:p w:rsidR="00AB3351" w:rsidRPr="003554D4" w:rsidRDefault="00AB3351" w:rsidP="00AB3351">
      <w:pPr>
        <w:pStyle w:val="Prrafodelista"/>
        <w:widowControl w:val="0"/>
        <w:numPr>
          <w:ilvl w:val="0"/>
          <w:numId w:val="17"/>
        </w:numPr>
        <w:spacing w:after="0" w:line="240" w:lineRule="auto"/>
        <w:ind w:left="567" w:hanging="567"/>
        <w:jc w:val="both"/>
        <w:rPr>
          <w:rFonts w:ascii="Arial Narrow" w:hAnsi="Arial Narrow" w:cs="Arial"/>
          <w:b/>
          <w:i/>
          <w:sz w:val="20"/>
        </w:rPr>
      </w:pPr>
      <w:r w:rsidRPr="003554D4">
        <w:rPr>
          <w:rFonts w:ascii="Arial Narrow" w:eastAsia="Times New Roman" w:hAnsi="Arial Narrow" w:cs="Arial"/>
          <w:b/>
          <w:i/>
          <w:sz w:val="20"/>
          <w:lang w:val="es-ES_tradnl" w:eastAsia="es-ES"/>
        </w:rPr>
        <w:t>REQUISITOS</w:t>
      </w:r>
      <w:r w:rsidRPr="003554D4">
        <w:rPr>
          <w:rFonts w:ascii="Arial Narrow" w:hAnsi="Arial Narrow" w:cs="Arial"/>
          <w:b/>
          <w:i/>
          <w:sz w:val="20"/>
        </w:rPr>
        <w:t xml:space="preserve"> DE CALIFICACIÓN</w:t>
      </w:r>
    </w:p>
    <w:p w:rsidR="00AB3351" w:rsidRPr="003554D4" w:rsidRDefault="00AB3351" w:rsidP="00AB3351">
      <w:pPr>
        <w:widowControl w:val="0"/>
        <w:spacing w:after="0" w:line="240" w:lineRule="auto"/>
        <w:ind w:left="567"/>
        <w:contextualSpacing/>
        <w:jc w:val="both"/>
        <w:rPr>
          <w:rFonts w:ascii="Arial Narrow" w:hAnsi="Arial Narrow" w:cs="Arial"/>
          <w:b/>
          <w:i/>
          <w:sz w:val="20"/>
          <w:szCs w:val="20"/>
        </w:rPr>
      </w:pPr>
    </w:p>
    <w:tbl>
      <w:tblPr>
        <w:tblStyle w:val="Tablaconcuadrcula"/>
        <w:tblW w:w="8760" w:type="dxa"/>
        <w:tblInd w:w="137" w:type="dxa"/>
        <w:tblLook w:val="04A0" w:firstRow="1" w:lastRow="0" w:firstColumn="1" w:lastColumn="0" w:noHBand="0" w:noVBand="1"/>
      </w:tblPr>
      <w:tblGrid>
        <w:gridCol w:w="497"/>
        <w:gridCol w:w="8263"/>
      </w:tblGrid>
      <w:tr w:rsidR="00AB3351" w:rsidRPr="003554D4" w:rsidTr="00FB5AA2">
        <w:tc>
          <w:tcPr>
            <w:tcW w:w="497"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AB3351" w:rsidRPr="003554D4" w:rsidRDefault="00AB3351" w:rsidP="00FB5AA2">
            <w:pPr>
              <w:jc w:val="both"/>
              <w:rPr>
                <w:rFonts w:ascii="Arial Narrow" w:hAnsi="Arial Narrow" w:cs="Arial"/>
                <w:b/>
                <w:i/>
                <w:color w:val="000000"/>
              </w:rPr>
            </w:pPr>
            <w:r w:rsidRPr="003554D4">
              <w:rPr>
                <w:rFonts w:ascii="Arial Narrow" w:hAnsi="Arial Narrow" w:cs="Arial"/>
                <w:b/>
                <w:i/>
              </w:rPr>
              <w:t>A</w:t>
            </w:r>
          </w:p>
        </w:tc>
        <w:tc>
          <w:tcPr>
            <w:tcW w:w="8263"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AB3351" w:rsidRPr="003554D4" w:rsidRDefault="00AB3351" w:rsidP="00FB5AA2">
            <w:pPr>
              <w:rPr>
                <w:rFonts w:ascii="Arial Narrow" w:hAnsi="Arial Narrow" w:cs="Arial"/>
                <w:b/>
                <w:i/>
                <w:color w:val="000000"/>
              </w:rPr>
            </w:pPr>
            <w:r w:rsidRPr="003554D4">
              <w:rPr>
                <w:rFonts w:ascii="Arial Narrow" w:hAnsi="Arial Narrow" w:cs="Arial"/>
                <w:b/>
                <w:i/>
              </w:rPr>
              <w:t xml:space="preserve">CAPACIDAD LEGAL </w:t>
            </w:r>
          </w:p>
        </w:tc>
      </w:tr>
      <w:tr w:rsidR="00AB3351" w:rsidRPr="003554D4" w:rsidTr="00FB5AA2">
        <w:tc>
          <w:tcPr>
            <w:tcW w:w="497" w:type="dxa"/>
            <w:vMerge w:val="restar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AB3351" w:rsidRPr="003554D4" w:rsidRDefault="00AB3351" w:rsidP="00FB5AA2">
            <w:pPr>
              <w:jc w:val="both"/>
              <w:rPr>
                <w:rFonts w:ascii="Arial Narrow" w:hAnsi="Arial Narrow" w:cs="Arial"/>
                <w:b/>
                <w:i/>
                <w:color w:val="000000"/>
              </w:rPr>
            </w:pPr>
          </w:p>
        </w:tc>
        <w:tc>
          <w:tcPr>
            <w:tcW w:w="8263"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AB3351" w:rsidRPr="003554D4" w:rsidRDefault="00AB3351" w:rsidP="00FB5AA2">
            <w:pPr>
              <w:widowControl w:val="0"/>
              <w:jc w:val="both"/>
              <w:rPr>
                <w:rFonts w:ascii="Arial Narrow" w:hAnsi="Arial Narrow" w:cs="Arial"/>
                <w:i/>
                <w:u w:val="single"/>
              </w:rPr>
            </w:pPr>
            <w:r w:rsidRPr="003554D4">
              <w:rPr>
                <w:rFonts w:ascii="Arial Narrow" w:hAnsi="Arial Narrow" w:cs="Arial"/>
                <w:b/>
                <w:i/>
                <w:lang w:val="es-ES" w:eastAsia="es-ES"/>
              </w:rPr>
              <w:t>HABILITACIÓN</w:t>
            </w:r>
          </w:p>
        </w:tc>
      </w:tr>
      <w:tr w:rsidR="00AB3351" w:rsidRPr="003554D4" w:rsidTr="00FB5AA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B3351" w:rsidRPr="003554D4" w:rsidRDefault="00AB3351" w:rsidP="00FB5AA2">
            <w:pPr>
              <w:rPr>
                <w:rFonts w:ascii="Arial Narrow" w:hAnsi="Arial Narrow" w:cs="Arial"/>
                <w:b/>
                <w:i/>
                <w:color w:val="000000"/>
              </w:rPr>
            </w:pPr>
          </w:p>
        </w:tc>
        <w:tc>
          <w:tcPr>
            <w:tcW w:w="8263"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rsidR="00AB3351" w:rsidRPr="003554D4" w:rsidRDefault="00AB3351" w:rsidP="00FB5AA2">
            <w:pPr>
              <w:widowControl w:val="0"/>
              <w:jc w:val="both"/>
              <w:rPr>
                <w:rFonts w:ascii="Arial Narrow" w:hAnsi="Arial Narrow" w:cs="Arial"/>
                <w:i/>
              </w:rPr>
            </w:pPr>
            <w:r w:rsidRPr="003554D4">
              <w:rPr>
                <w:rFonts w:ascii="Arial Narrow" w:hAnsi="Arial Narrow" w:cs="Arial"/>
                <w:i/>
                <w:u w:val="single"/>
              </w:rPr>
              <w:t>Requisitos</w:t>
            </w:r>
            <w:r w:rsidRPr="003554D4">
              <w:rPr>
                <w:rFonts w:ascii="Arial Narrow" w:hAnsi="Arial Narrow" w:cs="Arial"/>
                <w:i/>
              </w:rPr>
              <w:t>:</w:t>
            </w:r>
          </w:p>
          <w:p w:rsidR="00AB3351" w:rsidRPr="003554D4" w:rsidRDefault="00AB3351" w:rsidP="00FB5AA2">
            <w:pPr>
              <w:widowControl w:val="0"/>
              <w:jc w:val="both"/>
              <w:rPr>
                <w:rFonts w:ascii="Arial Narrow" w:hAnsi="Arial Narrow" w:cs="Arial"/>
                <w:i/>
              </w:rPr>
            </w:pPr>
          </w:p>
          <w:p w:rsidR="00AB3351" w:rsidRPr="003554D4" w:rsidRDefault="00AB3351" w:rsidP="00FB5AA2">
            <w:pPr>
              <w:widowControl w:val="0"/>
              <w:jc w:val="both"/>
              <w:rPr>
                <w:rFonts w:ascii="Arial Narrow" w:hAnsi="Arial Narrow" w:cs="Arial"/>
                <w:i/>
                <w:lang w:val="es-ES"/>
              </w:rPr>
            </w:pPr>
            <w:r w:rsidRPr="003554D4">
              <w:rPr>
                <w:rFonts w:ascii="Arial Narrow" w:hAnsi="Arial Narrow" w:cs="Arial"/>
                <w:i/>
                <w:lang w:val="es-ES"/>
              </w:rPr>
              <w:t xml:space="preserve">El consultor de obra debe contar con inscripción vigente en el RNP en la especialidad de  </w:t>
            </w:r>
            <w:r w:rsidRPr="003554D4">
              <w:rPr>
                <w:rFonts w:ascii="Arial Narrow" w:hAnsi="Arial Narrow" w:cs="Arial"/>
                <w:b/>
                <w:i/>
                <w:lang w:val="es-ES"/>
              </w:rPr>
              <w:t>Consultoría de obras en edificaciones y afines</w:t>
            </w:r>
            <w:r w:rsidRPr="003554D4">
              <w:rPr>
                <w:rFonts w:ascii="Arial Narrow" w:hAnsi="Arial Narrow" w:cs="Arial"/>
                <w:i/>
                <w:lang w:val="es-ES"/>
              </w:rPr>
              <w:t xml:space="preserve"> y en la </w:t>
            </w:r>
            <w:r w:rsidRPr="009A3A12">
              <w:rPr>
                <w:rFonts w:ascii="Arial Narrow" w:hAnsi="Arial Narrow" w:cs="Arial"/>
                <w:i/>
                <w:highlight w:val="yellow"/>
                <w:lang w:val="es-ES"/>
              </w:rPr>
              <w:t xml:space="preserve">categoría </w:t>
            </w:r>
            <w:r w:rsidRPr="009A3A12">
              <w:rPr>
                <w:rFonts w:ascii="Arial Narrow" w:hAnsi="Arial Narrow" w:cs="Arial"/>
                <w:b/>
                <w:i/>
                <w:highlight w:val="yellow"/>
                <w:lang w:val="es-ES"/>
              </w:rPr>
              <w:t>C</w:t>
            </w:r>
            <w:r w:rsidRPr="003554D4">
              <w:rPr>
                <w:rFonts w:ascii="Arial Narrow" w:hAnsi="Arial Narrow" w:cs="Arial"/>
                <w:i/>
                <w:lang w:val="es-ES"/>
              </w:rPr>
              <w:t xml:space="preserve"> o superior</w:t>
            </w:r>
            <w:r w:rsidRPr="003554D4">
              <w:rPr>
                <w:rFonts w:ascii="Arial Narrow" w:hAnsi="Arial Narrow" w:cs="Arial"/>
                <w:i/>
              </w:rPr>
              <w:t>.</w:t>
            </w:r>
            <w:r w:rsidRPr="003554D4">
              <w:rPr>
                <w:rStyle w:val="Refdenotaalpie"/>
                <w:rFonts w:ascii="Arial Narrow" w:hAnsi="Arial Narrow" w:cs="Arial"/>
                <w:i/>
              </w:rPr>
              <w:t xml:space="preserve"> </w:t>
            </w:r>
          </w:p>
          <w:p w:rsidR="00AB3351" w:rsidRPr="003554D4" w:rsidRDefault="00AB3351" w:rsidP="00FB5AA2">
            <w:pPr>
              <w:widowControl w:val="0"/>
              <w:jc w:val="both"/>
              <w:rPr>
                <w:rFonts w:ascii="Arial Narrow" w:hAnsi="Arial Narrow" w:cs="Arial"/>
                <w:i/>
                <w:lang w:val="es-ES"/>
              </w:rPr>
            </w:pPr>
          </w:p>
          <w:tbl>
            <w:tblPr>
              <w:tblStyle w:val="Tabladecuadrcula1clara-nfasis51"/>
              <w:tblW w:w="7725" w:type="dxa"/>
              <w:tblLook w:val="04A0" w:firstRow="1" w:lastRow="0" w:firstColumn="1" w:lastColumn="0" w:noHBand="0" w:noVBand="1"/>
            </w:tblPr>
            <w:tblGrid>
              <w:gridCol w:w="7725"/>
            </w:tblGrid>
            <w:tr w:rsidR="00AB3351" w:rsidRPr="003554D4" w:rsidTr="00FB5AA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25" w:type="dxa"/>
                  <w:tcBorders>
                    <w:top w:val="single" w:sz="4" w:space="0" w:color="B6DDE8" w:themeColor="accent5" w:themeTint="66"/>
                    <w:left w:val="single" w:sz="4" w:space="0" w:color="B6DDE8" w:themeColor="accent5" w:themeTint="66"/>
                    <w:right w:val="single" w:sz="4" w:space="0" w:color="B6DDE8" w:themeColor="accent5" w:themeTint="66"/>
                  </w:tcBorders>
                  <w:vAlign w:val="center"/>
                  <w:hideMark/>
                </w:tcPr>
                <w:p w:rsidR="00AB3351" w:rsidRPr="003554D4" w:rsidRDefault="00AB3351" w:rsidP="00FB5AA2">
                  <w:pPr>
                    <w:jc w:val="both"/>
                    <w:rPr>
                      <w:rFonts w:ascii="Arial Narrow" w:hAnsi="Arial Narrow" w:cs="Arial"/>
                      <w:i/>
                      <w:color w:val="3333CC"/>
                      <w:lang w:val="es-ES"/>
                    </w:rPr>
                  </w:pPr>
                  <w:r w:rsidRPr="003554D4">
                    <w:rPr>
                      <w:rFonts w:ascii="Arial Narrow" w:hAnsi="Arial Narrow" w:cs="Arial"/>
                      <w:i/>
                      <w:color w:val="0000FF"/>
                      <w:lang w:val="es-ES"/>
                    </w:rPr>
                    <w:t>Importante</w:t>
                  </w:r>
                </w:p>
              </w:tc>
            </w:tr>
            <w:tr w:rsidR="00AB3351" w:rsidRPr="003554D4" w:rsidTr="00FB5AA2">
              <w:trPr>
                <w:trHeight w:val="362"/>
              </w:trPr>
              <w:tc>
                <w:tcPr>
                  <w:cnfStyle w:val="001000000000" w:firstRow="0" w:lastRow="0" w:firstColumn="1" w:lastColumn="0" w:oddVBand="0" w:evenVBand="0" w:oddHBand="0" w:evenHBand="0" w:firstRowFirstColumn="0" w:firstRowLastColumn="0" w:lastRowFirstColumn="0" w:lastRowLastColumn="0"/>
                  <w:tcW w:w="7725"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hideMark/>
                </w:tcPr>
                <w:p w:rsidR="00AB3351" w:rsidRPr="003554D4" w:rsidRDefault="00AB3351" w:rsidP="00FB5AA2">
                  <w:pPr>
                    <w:widowControl w:val="0"/>
                    <w:jc w:val="both"/>
                    <w:rPr>
                      <w:rFonts w:ascii="Arial Narrow" w:hAnsi="Arial Narrow" w:cs="Arial"/>
                      <w:b w:val="0"/>
                      <w:i/>
                      <w:color w:val="0000FF"/>
                      <w:lang w:val="es-ES_tradnl"/>
                    </w:rPr>
                  </w:pPr>
                  <w:r w:rsidRPr="003554D4">
                    <w:rPr>
                      <w:rFonts w:ascii="Arial Narrow" w:hAnsi="Arial Narrow" w:cs="Arial"/>
                      <w:b w:val="0"/>
                      <w:i/>
                      <w:color w:val="0000FF"/>
                      <w:lang w:val="es-ES_tradnl"/>
                    </w:rPr>
                    <w:t>De conformidad con la Opinión N° 186-2016/DTN, la habilitación de un postor, está relacionada con cierta atribución con la cual debe contar el proveedor para poder llevar a cabo la actividad materia de contratación, este es el caso de las actividades reguladas por normas en las cuales se establecen determinados requisitos que las empresas deben cumplir a efectos de estar habilitadas para la ejecución de determinado servicio o estar autorizadas para la comercialización de ciertos bienes en el mercado.</w:t>
                  </w:r>
                </w:p>
              </w:tc>
            </w:tr>
          </w:tbl>
          <w:p w:rsidR="00AB3351" w:rsidRPr="003554D4" w:rsidRDefault="00AB3351" w:rsidP="00FB5AA2">
            <w:pPr>
              <w:widowControl w:val="0"/>
              <w:jc w:val="both"/>
              <w:rPr>
                <w:rFonts w:ascii="Arial Narrow" w:hAnsi="Arial Narrow" w:cs="Arial"/>
                <w:i/>
                <w:lang w:val="es-ES_tradnl"/>
              </w:rPr>
            </w:pPr>
          </w:p>
          <w:p w:rsidR="00AB3351" w:rsidRPr="003554D4" w:rsidRDefault="00AB3351" w:rsidP="00FB5AA2">
            <w:pPr>
              <w:widowControl w:val="0"/>
              <w:jc w:val="both"/>
              <w:rPr>
                <w:rFonts w:ascii="Arial Narrow" w:hAnsi="Arial Narrow" w:cs="Arial"/>
                <w:i/>
              </w:rPr>
            </w:pPr>
            <w:r w:rsidRPr="003554D4">
              <w:rPr>
                <w:rFonts w:ascii="Arial Narrow" w:hAnsi="Arial Narrow" w:cs="Arial"/>
                <w:i/>
                <w:u w:val="single"/>
              </w:rPr>
              <w:t>Acreditación</w:t>
            </w:r>
            <w:r w:rsidRPr="003554D4">
              <w:rPr>
                <w:rFonts w:ascii="Arial Narrow" w:hAnsi="Arial Narrow" w:cs="Arial"/>
                <w:i/>
              </w:rPr>
              <w:t>:</w:t>
            </w:r>
          </w:p>
          <w:p w:rsidR="00AB3351" w:rsidRPr="003554D4" w:rsidRDefault="00AB3351" w:rsidP="00FB5AA2">
            <w:pPr>
              <w:widowControl w:val="0"/>
              <w:jc w:val="both"/>
              <w:rPr>
                <w:rFonts w:ascii="Arial Narrow" w:hAnsi="Arial Narrow" w:cs="Arial"/>
                <w:i/>
              </w:rPr>
            </w:pPr>
          </w:p>
          <w:p w:rsidR="00AB3351" w:rsidRPr="003554D4" w:rsidRDefault="00AB3351" w:rsidP="00FB5AA2">
            <w:pPr>
              <w:widowControl w:val="0"/>
              <w:jc w:val="both"/>
              <w:rPr>
                <w:rFonts w:ascii="Arial Narrow" w:hAnsi="Arial Narrow" w:cs="Arial"/>
                <w:i/>
              </w:rPr>
            </w:pPr>
            <w:r w:rsidRPr="003554D4">
              <w:rPr>
                <w:rFonts w:ascii="Arial Narrow" w:hAnsi="Arial Narrow" w:cs="Arial"/>
                <w:i/>
              </w:rPr>
              <w:t>Copia simple de la Constancia de Inscripción Vigente  en el Registro Nacional de Proveedores</w:t>
            </w:r>
          </w:p>
          <w:p w:rsidR="00AB3351" w:rsidRPr="003554D4" w:rsidRDefault="00AB3351" w:rsidP="00FB5AA2">
            <w:pPr>
              <w:pStyle w:val="Prrafodelista"/>
              <w:widowControl w:val="0"/>
              <w:spacing w:after="0"/>
              <w:ind w:left="242"/>
              <w:jc w:val="both"/>
              <w:rPr>
                <w:rFonts w:ascii="Arial Narrow" w:hAnsi="Arial Narrow" w:cs="Arial"/>
                <w:i/>
                <w:color w:val="auto"/>
              </w:rPr>
            </w:pPr>
          </w:p>
          <w:tbl>
            <w:tblPr>
              <w:tblStyle w:val="Tabladecuadrcula1clara-nfasis51"/>
              <w:tblW w:w="8006" w:type="dxa"/>
              <w:tblLook w:val="04A0" w:firstRow="1" w:lastRow="0" w:firstColumn="1" w:lastColumn="0" w:noHBand="0" w:noVBand="1"/>
            </w:tblPr>
            <w:tblGrid>
              <w:gridCol w:w="8006"/>
            </w:tblGrid>
            <w:tr w:rsidR="00AB3351" w:rsidRPr="003554D4" w:rsidTr="00FB5AA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tcBorders>
                    <w:top w:val="single" w:sz="4" w:space="0" w:color="B6DDE8" w:themeColor="accent5" w:themeTint="66"/>
                    <w:left w:val="single" w:sz="4" w:space="0" w:color="B6DDE8" w:themeColor="accent5" w:themeTint="66"/>
                    <w:right w:val="single" w:sz="4" w:space="0" w:color="B6DDE8" w:themeColor="accent5" w:themeTint="66"/>
                  </w:tcBorders>
                  <w:vAlign w:val="center"/>
                  <w:hideMark/>
                </w:tcPr>
                <w:p w:rsidR="00AB3351" w:rsidRPr="003554D4" w:rsidRDefault="00AB3351" w:rsidP="00FB5AA2">
                  <w:pPr>
                    <w:jc w:val="both"/>
                    <w:rPr>
                      <w:rFonts w:ascii="Arial Narrow" w:hAnsi="Arial Narrow" w:cs="Arial"/>
                      <w:i/>
                      <w:color w:val="3333CC"/>
                      <w:lang w:val="es-ES"/>
                    </w:rPr>
                  </w:pPr>
                  <w:r w:rsidRPr="003554D4">
                    <w:rPr>
                      <w:rFonts w:ascii="Arial Narrow" w:hAnsi="Arial Narrow" w:cs="Arial"/>
                      <w:i/>
                      <w:color w:val="0000FF"/>
                      <w:lang w:val="es-ES"/>
                    </w:rPr>
                    <w:t>Importante</w:t>
                  </w:r>
                </w:p>
              </w:tc>
            </w:tr>
            <w:tr w:rsidR="00AB3351" w:rsidRPr="003554D4" w:rsidTr="00FB5AA2">
              <w:trPr>
                <w:trHeight w:val="497"/>
              </w:trPr>
              <w:tc>
                <w:tcPr>
                  <w:cnfStyle w:val="001000000000" w:firstRow="0" w:lastRow="0" w:firstColumn="1" w:lastColumn="0" w:oddVBand="0" w:evenVBand="0" w:oddHBand="0" w:evenHBand="0" w:firstRowFirstColumn="0" w:firstRowLastColumn="0" w:lastRowFirstColumn="0" w:lastRowLastColumn="0"/>
                  <w:tcW w:w="8006"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hideMark/>
                </w:tcPr>
                <w:p w:rsidR="00AB3351" w:rsidRPr="003554D4" w:rsidRDefault="00AB3351" w:rsidP="00FB5AA2">
                  <w:pPr>
                    <w:widowControl w:val="0"/>
                    <w:ind w:left="34"/>
                    <w:jc w:val="both"/>
                    <w:rPr>
                      <w:rFonts w:ascii="Arial Narrow" w:hAnsi="Arial Narrow" w:cs="Arial"/>
                      <w:i/>
                      <w:color w:val="0000FF"/>
                      <w:lang w:val="es-ES"/>
                    </w:rPr>
                  </w:pPr>
                  <w:r w:rsidRPr="003554D4">
                    <w:rPr>
                      <w:rFonts w:ascii="Arial Narrow" w:hAnsi="Arial Narrow" w:cs="Arial"/>
                      <w:b w:val="0"/>
                      <w:i/>
                      <w:color w:val="0000FF"/>
                      <w:lang w:val="es-ES_tradnl"/>
                    </w:rPr>
                    <w:t>En el caso de consorcios, todos los integrantes deben acreditar este requisito.</w:t>
                  </w:r>
                </w:p>
              </w:tc>
            </w:tr>
          </w:tbl>
          <w:p w:rsidR="00AB3351" w:rsidRPr="003554D4" w:rsidRDefault="00AB3351" w:rsidP="00FB5AA2">
            <w:pPr>
              <w:pStyle w:val="Prrafodelista"/>
              <w:widowControl w:val="0"/>
              <w:spacing w:after="0"/>
              <w:ind w:left="242"/>
              <w:jc w:val="both"/>
              <w:rPr>
                <w:rFonts w:ascii="Arial Narrow" w:hAnsi="Arial Narrow" w:cs="Arial"/>
                <w:i/>
                <w:color w:val="0000FF"/>
              </w:rPr>
            </w:pPr>
          </w:p>
        </w:tc>
      </w:tr>
    </w:tbl>
    <w:p w:rsidR="00AB3351" w:rsidRPr="003554D4" w:rsidRDefault="00AB3351" w:rsidP="00AB3351">
      <w:pPr>
        <w:widowControl w:val="0"/>
        <w:spacing w:after="0" w:line="240" w:lineRule="auto"/>
        <w:contextualSpacing/>
        <w:jc w:val="both"/>
        <w:rPr>
          <w:rFonts w:ascii="Arial Narrow" w:hAnsi="Arial Narrow" w:cs="Arial"/>
          <w:i/>
          <w:sz w:val="20"/>
          <w:szCs w:val="20"/>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647"/>
        <w:gridCol w:w="8283"/>
      </w:tblGrid>
      <w:tr w:rsidR="00AB3351" w:rsidRPr="003554D4" w:rsidTr="00FB5AA2">
        <w:tc>
          <w:tcPr>
            <w:tcW w:w="647" w:type="dxa"/>
            <w:tcBorders>
              <w:top w:val="single" w:sz="4" w:space="0" w:color="000000"/>
              <w:left w:val="single" w:sz="4" w:space="0" w:color="000000"/>
              <w:bottom w:val="single" w:sz="4" w:space="0" w:color="000000"/>
              <w:right w:val="single" w:sz="4" w:space="0" w:color="000000"/>
            </w:tcBorders>
            <w:vAlign w:val="center"/>
            <w:hideMark/>
          </w:tcPr>
          <w:p w:rsidR="00AB3351" w:rsidRPr="003554D4" w:rsidRDefault="00AB3351" w:rsidP="00FB5AA2">
            <w:pPr>
              <w:rPr>
                <w:rFonts w:ascii="Arial Narrow" w:hAnsi="Arial Narrow" w:cs="Arial"/>
                <w:b/>
                <w:i/>
                <w:color w:val="000000"/>
              </w:rPr>
            </w:pPr>
            <w:r w:rsidRPr="003554D4">
              <w:rPr>
                <w:rFonts w:ascii="Arial Narrow" w:hAnsi="Arial Narrow" w:cs="Arial"/>
                <w:b/>
                <w:i/>
              </w:rPr>
              <w:t>B</w:t>
            </w:r>
          </w:p>
        </w:tc>
        <w:tc>
          <w:tcPr>
            <w:tcW w:w="8283" w:type="dxa"/>
            <w:tcBorders>
              <w:top w:val="single" w:sz="4" w:space="0" w:color="000000"/>
              <w:left w:val="single" w:sz="4" w:space="0" w:color="000000"/>
              <w:bottom w:val="single" w:sz="4" w:space="0" w:color="000000"/>
              <w:right w:val="single" w:sz="4" w:space="0" w:color="000000"/>
            </w:tcBorders>
            <w:vAlign w:val="center"/>
            <w:hideMark/>
          </w:tcPr>
          <w:p w:rsidR="00AB3351" w:rsidRPr="003554D4" w:rsidRDefault="00AB3351" w:rsidP="00FB5AA2">
            <w:pPr>
              <w:widowControl w:val="0"/>
              <w:jc w:val="both"/>
              <w:rPr>
                <w:rFonts w:ascii="Arial Narrow" w:hAnsi="Arial Narrow" w:cs="Arial"/>
                <w:i/>
                <w:iCs/>
                <w:color w:val="000000"/>
                <w:highlight w:val="lightGray"/>
                <w:lang w:eastAsia="es-ES"/>
              </w:rPr>
            </w:pPr>
            <w:r w:rsidRPr="003554D4">
              <w:rPr>
                <w:rFonts w:ascii="Arial Narrow" w:hAnsi="Arial Narrow" w:cs="Arial"/>
                <w:b/>
                <w:i/>
              </w:rPr>
              <w:t xml:space="preserve">CAPACIDAD TÉCNICA Y PROFESIONAL </w:t>
            </w:r>
          </w:p>
        </w:tc>
      </w:tr>
      <w:tr w:rsidR="00AB3351" w:rsidRPr="003554D4" w:rsidTr="00FB5AA2">
        <w:tc>
          <w:tcPr>
            <w:tcW w:w="647" w:type="dxa"/>
            <w:tcBorders>
              <w:top w:val="single" w:sz="4" w:space="0" w:color="000000"/>
              <w:left w:val="single" w:sz="4" w:space="0" w:color="000000"/>
              <w:bottom w:val="single" w:sz="4" w:space="0" w:color="000000"/>
              <w:right w:val="single" w:sz="4" w:space="0" w:color="000000"/>
            </w:tcBorders>
            <w:vAlign w:val="center"/>
            <w:hideMark/>
          </w:tcPr>
          <w:p w:rsidR="00AB3351" w:rsidRPr="003554D4" w:rsidRDefault="00AB3351" w:rsidP="00FB5AA2">
            <w:pPr>
              <w:rPr>
                <w:rFonts w:ascii="Arial Narrow" w:eastAsia="Times New Roman" w:hAnsi="Arial Narrow" w:cs="Arial"/>
                <w:b/>
                <w:i/>
                <w:lang w:val="es-ES" w:eastAsia="es-ES"/>
              </w:rPr>
            </w:pPr>
            <w:r w:rsidRPr="003554D4">
              <w:rPr>
                <w:rFonts w:ascii="Arial Narrow" w:eastAsia="Times New Roman" w:hAnsi="Arial Narrow" w:cs="Arial"/>
                <w:b/>
                <w:i/>
                <w:lang w:val="es-ES" w:eastAsia="es-ES"/>
              </w:rPr>
              <w:t>B.1</w:t>
            </w:r>
          </w:p>
        </w:tc>
        <w:tc>
          <w:tcPr>
            <w:tcW w:w="8283" w:type="dxa"/>
            <w:tcBorders>
              <w:top w:val="single" w:sz="4" w:space="0" w:color="000000"/>
              <w:left w:val="single" w:sz="4" w:space="0" w:color="000000"/>
              <w:bottom w:val="single" w:sz="4" w:space="0" w:color="000000"/>
              <w:right w:val="single" w:sz="4" w:space="0" w:color="000000"/>
            </w:tcBorders>
            <w:vAlign w:val="center"/>
            <w:hideMark/>
          </w:tcPr>
          <w:p w:rsidR="00AB3351" w:rsidRPr="003554D4" w:rsidRDefault="00AB3351" w:rsidP="00FB5AA2">
            <w:pPr>
              <w:pStyle w:val="Prrafodelista"/>
              <w:widowControl w:val="0"/>
              <w:spacing w:after="0"/>
              <w:ind w:left="0"/>
              <w:jc w:val="both"/>
              <w:rPr>
                <w:rFonts w:ascii="Arial Narrow" w:hAnsi="Arial Narrow" w:cs="Arial"/>
                <w:i/>
                <w:u w:val="single"/>
                <w:lang w:val="es-ES_tradnl"/>
              </w:rPr>
            </w:pPr>
            <w:r w:rsidRPr="003554D4">
              <w:rPr>
                <w:rFonts w:ascii="Arial Narrow" w:eastAsia="Times New Roman" w:hAnsi="Arial Narrow" w:cs="Arial"/>
                <w:b/>
                <w:i/>
                <w:color w:val="auto"/>
                <w:lang w:val="es-ES" w:eastAsia="es-ES"/>
              </w:rPr>
              <w:t>CALIFICACIONES DEL PERSONAL CLAVE</w:t>
            </w:r>
          </w:p>
        </w:tc>
      </w:tr>
      <w:tr w:rsidR="00AB3351" w:rsidRPr="003554D4" w:rsidTr="00FB5AA2">
        <w:tc>
          <w:tcPr>
            <w:tcW w:w="647" w:type="dxa"/>
            <w:tcBorders>
              <w:top w:val="single" w:sz="4" w:space="0" w:color="000000"/>
              <w:left w:val="single" w:sz="4" w:space="0" w:color="000000"/>
              <w:bottom w:val="single" w:sz="4" w:space="0" w:color="000000"/>
              <w:right w:val="single" w:sz="4" w:space="0" w:color="000000"/>
            </w:tcBorders>
            <w:vAlign w:val="center"/>
          </w:tcPr>
          <w:p w:rsidR="00AB3351" w:rsidRPr="003554D4" w:rsidRDefault="00AB3351" w:rsidP="00FB5AA2">
            <w:pPr>
              <w:rPr>
                <w:rFonts w:ascii="Arial Narrow" w:eastAsia="Times New Roman" w:hAnsi="Arial Narrow" w:cs="Arial"/>
                <w:b/>
                <w:i/>
                <w:lang w:val="es-ES" w:eastAsia="es-ES"/>
              </w:rPr>
            </w:pPr>
          </w:p>
        </w:tc>
        <w:tc>
          <w:tcPr>
            <w:tcW w:w="8283" w:type="dxa"/>
            <w:tcBorders>
              <w:top w:val="single" w:sz="4" w:space="0" w:color="000000"/>
              <w:left w:val="single" w:sz="4" w:space="0" w:color="000000"/>
              <w:bottom w:val="single" w:sz="4" w:space="0" w:color="000000"/>
              <w:right w:val="single" w:sz="4" w:space="0" w:color="000000"/>
            </w:tcBorders>
            <w:vAlign w:val="center"/>
            <w:hideMark/>
          </w:tcPr>
          <w:p w:rsidR="00AB3351" w:rsidRPr="003554D4" w:rsidRDefault="00AB3351" w:rsidP="00FB5AA2">
            <w:pPr>
              <w:pStyle w:val="Prrafodelista"/>
              <w:widowControl w:val="0"/>
              <w:spacing w:after="0"/>
              <w:ind w:left="0"/>
              <w:jc w:val="both"/>
              <w:rPr>
                <w:rFonts w:ascii="Arial Narrow" w:hAnsi="Arial Narrow" w:cs="Arial"/>
                <w:i/>
                <w:u w:val="single"/>
                <w:lang w:val="es-ES_tradnl"/>
              </w:rPr>
            </w:pPr>
            <w:r w:rsidRPr="003554D4">
              <w:rPr>
                <w:rFonts w:ascii="Arial Narrow" w:hAnsi="Arial Narrow" w:cs="Arial"/>
                <w:b/>
                <w:bCs/>
                <w:i/>
                <w:color w:val="auto"/>
                <w:lang w:val="es-ES" w:eastAsia="es-ES"/>
              </w:rPr>
              <w:t>FORMACIÓN ACADÉMICA</w:t>
            </w:r>
          </w:p>
        </w:tc>
      </w:tr>
      <w:tr w:rsidR="00AB3351" w:rsidRPr="003554D4" w:rsidTr="00FB5AA2">
        <w:tc>
          <w:tcPr>
            <w:tcW w:w="647" w:type="dxa"/>
            <w:tcBorders>
              <w:top w:val="single" w:sz="4" w:space="0" w:color="000000"/>
              <w:left w:val="single" w:sz="4" w:space="0" w:color="000000"/>
              <w:bottom w:val="single" w:sz="4" w:space="0" w:color="000000"/>
              <w:right w:val="single" w:sz="4" w:space="0" w:color="000000"/>
            </w:tcBorders>
            <w:vAlign w:val="center"/>
          </w:tcPr>
          <w:p w:rsidR="00AB3351" w:rsidRPr="003554D4" w:rsidRDefault="00AB3351" w:rsidP="00FB5AA2">
            <w:pPr>
              <w:rPr>
                <w:rFonts w:ascii="Arial Narrow" w:hAnsi="Arial Narrow" w:cs="Arial"/>
                <w:b/>
                <w:i/>
                <w:color w:val="000000"/>
              </w:rPr>
            </w:pPr>
          </w:p>
        </w:tc>
        <w:tc>
          <w:tcPr>
            <w:tcW w:w="8283" w:type="dxa"/>
            <w:tcBorders>
              <w:top w:val="single" w:sz="4" w:space="0" w:color="000000"/>
              <w:left w:val="single" w:sz="4" w:space="0" w:color="000000"/>
              <w:bottom w:val="single" w:sz="4" w:space="0" w:color="000000"/>
              <w:right w:val="single" w:sz="4" w:space="0" w:color="000000"/>
            </w:tcBorders>
            <w:vAlign w:val="center"/>
          </w:tcPr>
          <w:p w:rsidR="00AB3351" w:rsidRPr="003554D4" w:rsidRDefault="00AB3351" w:rsidP="00FB5AA2">
            <w:pPr>
              <w:widowControl w:val="0"/>
              <w:jc w:val="both"/>
              <w:rPr>
                <w:rFonts w:ascii="Arial Narrow" w:hAnsi="Arial Narrow" w:cs="Arial"/>
                <w:i/>
                <w:u w:val="single"/>
                <w:lang w:val="es-ES_tradnl"/>
              </w:rPr>
            </w:pPr>
            <w:r w:rsidRPr="003554D4">
              <w:rPr>
                <w:rFonts w:ascii="Arial Narrow" w:hAnsi="Arial Narrow" w:cs="Arial"/>
                <w:i/>
                <w:u w:val="single"/>
                <w:lang w:val="es-ES_tradnl"/>
              </w:rPr>
              <w:t>Requisitos:</w:t>
            </w:r>
          </w:p>
          <w:p w:rsidR="00AB3351" w:rsidRPr="003554D4" w:rsidRDefault="00AB3351" w:rsidP="00FB5AA2">
            <w:pPr>
              <w:widowControl w:val="0"/>
              <w:jc w:val="both"/>
              <w:rPr>
                <w:rFonts w:ascii="Arial Narrow" w:hAnsi="Arial Narrow" w:cs="Arial"/>
                <w:i/>
                <w:u w:val="single"/>
                <w:lang w:val="es-ES_tradnl"/>
              </w:rPr>
            </w:pPr>
          </w:p>
          <w:p w:rsidR="00AB3351" w:rsidRPr="003554D4" w:rsidRDefault="00AB3351" w:rsidP="00FB5AA2">
            <w:pPr>
              <w:widowControl w:val="0"/>
              <w:jc w:val="both"/>
              <w:rPr>
                <w:rFonts w:ascii="Arial Narrow" w:hAnsi="Arial Narrow" w:cs="Arial"/>
                <w:i/>
                <w:lang w:val="es-ES_tradnl"/>
              </w:rPr>
            </w:pPr>
            <w:r w:rsidRPr="003554D4">
              <w:rPr>
                <w:rFonts w:ascii="Arial Narrow" w:hAnsi="Arial Narrow" w:cs="Arial"/>
                <w:b/>
                <w:i/>
                <w:lang w:val="es-ES_tradnl"/>
              </w:rPr>
              <w:t>Jefe del proyecto:</w:t>
            </w:r>
            <w:r w:rsidRPr="003554D4">
              <w:rPr>
                <w:rFonts w:ascii="Arial Narrow" w:hAnsi="Arial Narrow" w:cs="Arial"/>
                <w:i/>
                <w:lang w:val="es-ES_tradnl"/>
              </w:rPr>
              <w:t xml:space="preserve"> Ingeniero Civil y/o Arquitecto Titulado y colegiado</w:t>
            </w:r>
          </w:p>
          <w:p w:rsidR="00AB3351" w:rsidRPr="003554D4" w:rsidRDefault="00AB3351" w:rsidP="00FB5AA2">
            <w:pPr>
              <w:widowControl w:val="0"/>
              <w:jc w:val="both"/>
              <w:rPr>
                <w:rFonts w:ascii="Arial Narrow" w:hAnsi="Arial Narrow" w:cs="Arial"/>
                <w:i/>
                <w:lang w:val="es-ES_tradnl"/>
              </w:rPr>
            </w:pPr>
            <w:r w:rsidRPr="003554D4">
              <w:rPr>
                <w:rFonts w:ascii="Arial Narrow" w:hAnsi="Arial Narrow" w:cs="Arial"/>
                <w:b/>
                <w:i/>
                <w:lang w:val="es-ES_tradnl"/>
              </w:rPr>
              <w:t xml:space="preserve">Especialista en Arquitectura: </w:t>
            </w:r>
            <w:r w:rsidRPr="003554D4">
              <w:rPr>
                <w:rFonts w:ascii="Arial Narrow" w:hAnsi="Arial Narrow" w:cs="Arial"/>
                <w:i/>
                <w:lang w:val="es-ES_tradnl"/>
              </w:rPr>
              <w:t>Arquitecto Titulado y colegiado</w:t>
            </w:r>
          </w:p>
          <w:p w:rsidR="00AB3351" w:rsidRPr="003554D4" w:rsidRDefault="00AB3351" w:rsidP="00FB5AA2">
            <w:pPr>
              <w:widowControl w:val="0"/>
              <w:jc w:val="both"/>
              <w:rPr>
                <w:rFonts w:ascii="Arial Narrow" w:hAnsi="Arial Narrow" w:cs="Arial"/>
                <w:i/>
                <w:lang w:val="es-ES_tradnl"/>
              </w:rPr>
            </w:pPr>
            <w:r w:rsidRPr="003554D4">
              <w:rPr>
                <w:rFonts w:ascii="Arial Narrow" w:hAnsi="Arial Narrow" w:cs="Arial"/>
                <w:b/>
                <w:i/>
                <w:lang w:val="es-ES_tradnl"/>
              </w:rPr>
              <w:t>Especialista en Estructuras:</w:t>
            </w:r>
            <w:r w:rsidRPr="003554D4">
              <w:rPr>
                <w:rFonts w:ascii="Arial Narrow" w:hAnsi="Arial Narrow" w:cs="Arial"/>
                <w:i/>
                <w:lang w:val="es-ES_tradnl"/>
              </w:rPr>
              <w:t xml:space="preserve"> Ingeniero Civil Titulado y colegiado</w:t>
            </w:r>
          </w:p>
          <w:p w:rsidR="00AB3351" w:rsidRDefault="00AB3351" w:rsidP="00FB5AA2">
            <w:pPr>
              <w:widowControl w:val="0"/>
              <w:jc w:val="both"/>
              <w:rPr>
                <w:rFonts w:ascii="Arial Narrow" w:hAnsi="Arial Narrow" w:cs="Arial"/>
                <w:i/>
                <w:lang w:val="es-ES_tradnl"/>
              </w:rPr>
            </w:pPr>
            <w:r w:rsidRPr="003554D4">
              <w:rPr>
                <w:rFonts w:ascii="Arial Narrow" w:hAnsi="Arial Narrow" w:cs="Arial"/>
                <w:b/>
                <w:i/>
                <w:lang w:val="es-ES_tradnl"/>
              </w:rPr>
              <w:t>Especialista en Instalaciones Eléctricas:</w:t>
            </w:r>
            <w:r w:rsidRPr="003554D4">
              <w:rPr>
                <w:rFonts w:ascii="Arial Narrow" w:hAnsi="Arial Narrow" w:cs="Arial"/>
                <w:i/>
                <w:lang w:val="es-ES_tradnl"/>
              </w:rPr>
              <w:t xml:space="preserve"> Ingeniero Electricista y/o Ingeniero Mecánico Electricista Titulado y colegiado</w:t>
            </w:r>
          </w:p>
          <w:p w:rsidR="00AB3351" w:rsidRPr="003554D4" w:rsidRDefault="00AB3351" w:rsidP="00FB5AA2">
            <w:pPr>
              <w:widowControl w:val="0"/>
              <w:jc w:val="both"/>
              <w:rPr>
                <w:rFonts w:ascii="Arial Narrow" w:hAnsi="Arial Narrow" w:cs="Arial"/>
                <w:i/>
                <w:lang w:val="es-ES_tradnl"/>
              </w:rPr>
            </w:pPr>
            <w:r w:rsidRPr="003554D4">
              <w:rPr>
                <w:rFonts w:ascii="Arial Narrow" w:hAnsi="Arial Narrow" w:cs="Arial"/>
                <w:b/>
                <w:i/>
                <w:lang w:val="es-ES_tradnl"/>
              </w:rPr>
              <w:t xml:space="preserve">Especialista en </w:t>
            </w:r>
            <w:r>
              <w:rPr>
                <w:rFonts w:ascii="Arial Narrow" w:hAnsi="Arial Narrow" w:cs="Arial"/>
                <w:b/>
                <w:i/>
                <w:lang w:val="es-ES_tradnl"/>
              </w:rPr>
              <w:t>Impacto Ambiental</w:t>
            </w:r>
            <w:r w:rsidRPr="003554D4">
              <w:rPr>
                <w:rFonts w:ascii="Arial Narrow" w:hAnsi="Arial Narrow" w:cs="Arial"/>
                <w:b/>
                <w:i/>
                <w:lang w:val="es-ES_tradnl"/>
              </w:rPr>
              <w:t>:</w:t>
            </w:r>
            <w:r w:rsidRPr="003554D4">
              <w:rPr>
                <w:rFonts w:ascii="Arial Narrow" w:hAnsi="Arial Narrow" w:cs="Arial"/>
                <w:i/>
                <w:lang w:val="es-ES_tradnl"/>
              </w:rPr>
              <w:t xml:space="preserve"> Ingeniero </w:t>
            </w:r>
            <w:r>
              <w:rPr>
                <w:rFonts w:ascii="Arial Narrow" w:hAnsi="Arial Narrow" w:cs="Arial"/>
                <w:i/>
                <w:lang w:val="es-ES_tradnl"/>
              </w:rPr>
              <w:t>Ambiental</w:t>
            </w:r>
            <w:r w:rsidRPr="003554D4">
              <w:rPr>
                <w:rFonts w:ascii="Arial Narrow" w:hAnsi="Arial Narrow" w:cs="Arial"/>
                <w:i/>
                <w:lang w:val="es-ES_tradnl"/>
              </w:rPr>
              <w:t xml:space="preserve"> Titulado y colegiado</w:t>
            </w:r>
          </w:p>
          <w:p w:rsidR="00AB3351" w:rsidRPr="003554D4" w:rsidRDefault="00AB3351" w:rsidP="00FB5AA2">
            <w:pPr>
              <w:widowControl w:val="0"/>
              <w:jc w:val="both"/>
              <w:rPr>
                <w:rFonts w:ascii="Arial Narrow" w:hAnsi="Arial Narrow" w:cs="Arial"/>
                <w:i/>
                <w:lang w:val="es-ES_tradnl"/>
              </w:rPr>
            </w:pPr>
            <w:r w:rsidRPr="005E57D8">
              <w:rPr>
                <w:rFonts w:ascii="Arial Narrow" w:hAnsi="Arial Narrow" w:cs="Arial"/>
                <w:b/>
                <w:i/>
                <w:lang w:val="es-ES_tradnl"/>
              </w:rPr>
              <w:t>Especialista en Laboratorios:</w:t>
            </w:r>
            <w:r w:rsidRPr="005E57D8">
              <w:rPr>
                <w:rFonts w:ascii="Arial Narrow" w:hAnsi="Arial Narrow" w:cs="Arial"/>
                <w:i/>
                <w:lang w:val="es-ES_tradnl"/>
              </w:rPr>
              <w:t xml:space="preserve"> Lic. </w:t>
            </w:r>
            <w:proofErr w:type="spellStart"/>
            <w:r w:rsidRPr="005E57D8">
              <w:rPr>
                <w:rFonts w:ascii="Arial Narrow" w:hAnsi="Arial Narrow" w:cs="Arial"/>
                <w:i/>
                <w:lang w:val="es-ES_tradnl"/>
              </w:rPr>
              <w:t>Quimica</w:t>
            </w:r>
            <w:proofErr w:type="spellEnd"/>
            <w:r w:rsidRPr="005E57D8">
              <w:rPr>
                <w:rFonts w:ascii="Arial Narrow" w:hAnsi="Arial Narrow" w:cs="Arial"/>
                <w:i/>
                <w:lang w:val="es-ES_tradnl"/>
              </w:rPr>
              <w:t xml:space="preserve"> y </w:t>
            </w:r>
            <w:proofErr w:type="spellStart"/>
            <w:r w:rsidRPr="005E57D8">
              <w:rPr>
                <w:rFonts w:ascii="Arial Narrow" w:hAnsi="Arial Narrow" w:cs="Arial"/>
                <w:i/>
                <w:lang w:val="es-ES_tradnl"/>
              </w:rPr>
              <w:t>Fisica</w:t>
            </w:r>
            <w:proofErr w:type="spellEnd"/>
          </w:p>
          <w:p w:rsidR="00AB3351" w:rsidRPr="003554D4" w:rsidRDefault="00AB3351" w:rsidP="00FB5AA2">
            <w:pPr>
              <w:widowControl w:val="0"/>
              <w:jc w:val="both"/>
              <w:rPr>
                <w:rFonts w:ascii="Arial Narrow" w:hAnsi="Arial Narrow" w:cs="Arial"/>
                <w:i/>
                <w:u w:val="single"/>
                <w:lang w:val="es-ES_tradnl"/>
              </w:rPr>
            </w:pPr>
          </w:p>
          <w:p w:rsidR="00AB3351" w:rsidRPr="003554D4" w:rsidRDefault="00AB3351" w:rsidP="00FB5AA2">
            <w:pPr>
              <w:widowControl w:val="0"/>
              <w:jc w:val="both"/>
              <w:rPr>
                <w:rFonts w:ascii="Arial Narrow" w:hAnsi="Arial Narrow" w:cs="Arial"/>
                <w:i/>
                <w:u w:val="single"/>
                <w:lang w:val="es-ES_tradnl"/>
              </w:rPr>
            </w:pPr>
            <w:r w:rsidRPr="003554D4">
              <w:rPr>
                <w:rFonts w:ascii="Arial Narrow" w:hAnsi="Arial Narrow" w:cs="Arial"/>
                <w:i/>
                <w:u w:val="single"/>
                <w:lang w:val="es-ES_tradnl"/>
              </w:rPr>
              <w:t>Acreditación:</w:t>
            </w:r>
          </w:p>
          <w:p w:rsidR="00AB3351" w:rsidRPr="003554D4" w:rsidRDefault="00AB3351" w:rsidP="00FB5AA2">
            <w:pPr>
              <w:widowControl w:val="0"/>
              <w:jc w:val="both"/>
              <w:rPr>
                <w:rFonts w:ascii="Arial Narrow" w:hAnsi="Arial Narrow" w:cs="Arial"/>
                <w:i/>
                <w:u w:val="single"/>
                <w:lang w:val="es-ES_tradnl"/>
              </w:rPr>
            </w:pPr>
          </w:p>
          <w:p w:rsidR="00AB3351" w:rsidRPr="003554D4" w:rsidRDefault="00AB3351" w:rsidP="00FB5AA2">
            <w:pPr>
              <w:widowControl w:val="0"/>
              <w:jc w:val="both"/>
              <w:rPr>
                <w:rFonts w:ascii="Arial Narrow" w:hAnsi="Arial Narrow" w:cs="Arial"/>
                <w:i/>
                <w:lang w:val="es-ES_tradnl"/>
              </w:rPr>
            </w:pPr>
            <w:r w:rsidRPr="003554D4">
              <w:rPr>
                <w:rFonts w:ascii="Arial Narrow" w:hAnsi="Arial Narrow" w:cs="Arial"/>
                <w:i/>
                <w:lang w:val="es-ES_tradnl"/>
              </w:rPr>
              <w:t>De conformidad con el numeral 49.3 del artículo 49 y el literal e) del artículo 139 del Reglamento este requisito de calificación se acredita para la suscripción del contrato.</w:t>
            </w:r>
          </w:p>
          <w:tbl>
            <w:tblPr>
              <w:tblStyle w:val="Tabladecuadrcula1clara-nfasis51"/>
              <w:tblW w:w="7575" w:type="dxa"/>
              <w:tblLook w:val="04A0" w:firstRow="1" w:lastRow="0" w:firstColumn="1" w:lastColumn="0" w:noHBand="0" w:noVBand="1"/>
            </w:tblPr>
            <w:tblGrid>
              <w:gridCol w:w="7575"/>
            </w:tblGrid>
            <w:tr w:rsidR="00AB3351" w:rsidRPr="003554D4" w:rsidTr="00FB5AA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575" w:type="dxa"/>
                  <w:tcBorders>
                    <w:top w:val="single" w:sz="4" w:space="0" w:color="B6DDE8" w:themeColor="accent5" w:themeTint="66"/>
                    <w:left w:val="single" w:sz="4" w:space="0" w:color="B6DDE8" w:themeColor="accent5" w:themeTint="66"/>
                    <w:right w:val="single" w:sz="4" w:space="0" w:color="B6DDE8" w:themeColor="accent5" w:themeTint="66"/>
                  </w:tcBorders>
                  <w:vAlign w:val="center"/>
                  <w:hideMark/>
                </w:tcPr>
                <w:p w:rsidR="00AB3351" w:rsidRPr="003554D4" w:rsidRDefault="00AB3351" w:rsidP="00FB5AA2">
                  <w:pPr>
                    <w:jc w:val="both"/>
                    <w:rPr>
                      <w:rFonts w:ascii="Arial Narrow" w:hAnsi="Arial Narrow" w:cs="Arial"/>
                      <w:i/>
                      <w:color w:val="3333CC"/>
                      <w:lang w:val="es-ES"/>
                    </w:rPr>
                  </w:pPr>
                  <w:r w:rsidRPr="003554D4">
                    <w:rPr>
                      <w:rFonts w:ascii="Arial Narrow" w:hAnsi="Arial Narrow" w:cs="Arial"/>
                      <w:i/>
                      <w:color w:val="0000FF"/>
                      <w:lang w:val="es-ES"/>
                    </w:rPr>
                    <w:t>Importante</w:t>
                  </w:r>
                </w:p>
              </w:tc>
            </w:tr>
            <w:tr w:rsidR="00AB3351" w:rsidRPr="003554D4" w:rsidTr="00FB5AA2">
              <w:trPr>
                <w:trHeight w:val="573"/>
              </w:trPr>
              <w:tc>
                <w:tcPr>
                  <w:cnfStyle w:val="001000000000" w:firstRow="0" w:lastRow="0" w:firstColumn="1" w:lastColumn="0" w:oddVBand="0" w:evenVBand="0" w:oddHBand="0" w:evenHBand="0" w:firstRowFirstColumn="0" w:firstRowLastColumn="0" w:lastRowFirstColumn="0" w:lastRowLastColumn="0"/>
                  <w:tcW w:w="7575"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rsidR="00AB3351" w:rsidRPr="003554D4" w:rsidRDefault="00AB3351" w:rsidP="00FB5AA2">
                  <w:pPr>
                    <w:widowControl w:val="0"/>
                    <w:jc w:val="both"/>
                    <w:rPr>
                      <w:rFonts w:ascii="Arial Narrow" w:hAnsi="Arial Narrow" w:cs="Arial"/>
                      <w:b w:val="0"/>
                      <w:i/>
                      <w:color w:val="0000FF"/>
                    </w:rPr>
                  </w:pPr>
                  <w:r w:rsidRPr="003554D4">
                    <w:rPr>
                      <w:rFonts w:ascii="Arial Narrow" w:hAnsi="Arial Narrow" w:cs="Arial"/>
                      <w:b w:val="0"/>
                      <w:i/>
                      <w:color w:val="0000FF"/>
                    </w:rPr>
                    <w:t>De conformidad con el artículo 186 del Reglamento el supervisor, debe cumplir con las mismas calificaciones profesionales establecidas para el residente de obra. Asimismo, el jefe del proyecto para la elaboración del expediente técnico debe cumplir con las calificaciones exigidas en el artículo 188 del Reglamento.</w:t>
                  </w:r>
                </w:p>
                <w:p w:rsidR="00AB3351" w:rsidRPr="003554D4" w:rsidRDefault="00AB3351" w:rsidP="00FB5AA2">
                  <w:pPr>
                    <w:widowControl w:val="0"/>
                    <w:jc w:val="both"/>
                    <w:rPr>
                      <w:rFonts w:ascii="Arial Narrow" w:hAnsi="Arial Narrow" w:cs="Arial"/>
                      <w:b w:val="0"/>
                      <w:i/>
                      <w:color w:val="0000FF"/>
                      <w:lang w:val="es-ES_tradnl"/>
                    </w:rPr>
                  </w:pPr>
                </w:p>
              </w:tc>
            </w:tr>
          </w:tbl>
          <w:p w:rsidR="00AB3351" w:rsidRPr="003554D4" w:rsidRDefault="00AB3351" w:rsidP="00FB5AA2">
            <w:pPr>
              <w:widowControl w:val="0"/>
              <w:jc w:val="both"/>
              <w:rPr>
                <w:rFonts w:ascii="Arial Narrow" w:hAnsi="Arial Narrow" w:cs="Arial"/>
                <w:i/>
                <w:iCs/>
                <w:color w:val="000000"/>
                <w:lang w:eastAsia="es-ES"/>
              </w:rPr>
            </w:pPr>
          </w:p>
        </w:tc>
      </w:tr>
      <w:tr w:rsidR="00AB3351" w:rsidRPr="003554D4" w:rsidTr="00FB5AA2">
        <w:tc>
          <w:tcPr>
            <w:tcW w:w="647" w:type="dxa"/>
            <w:tcBorders>
              <w:top w:val="single" w:sz="4" w:space="0" w:color="000000"/>
              <w:left w:val="single" w:sz="4" w:space="0" w:color="000000"/>
              <w:bottom w:val="single" w:sz="4" w:space="0" w:color="000000"/>
              <w:right w:val="single" w:sz="4" w:space="0" w:color="000000"/>
            </w:tcBorders>
            <w:vAlign w:val="center"/>
            <w:hideMark/>
          </w:tcPr>
          <w:p w:rsidR="00AB3351" w:rsidRPr="003554D4" w:rsidRDefault="00AB3351" w:rsidP="00FB5AA2">
            <w:pPr>
              <w:rPr>
                <w:rFonts w:ascii="Arial Narrow" w:eastAsia="Times New Roman" w:hAnsi="Arial Narrow" w:cs="Arial"/>
                <w:b/>
                <w:i/>
                <w:lang w:val="es-ES" w:eastAsia="es-ES"/>
              </w:rPr>
            </w:pPr>
            <w:r w:rsidRPr="003554D4">
              <w:rPr>
                <w:rFonts w:ascii="Arial Narrow" w:eastAsia="Times New Roman" w:hAnsi="Arial Narrow" w:cs="Arial"/>
                <w:b/>
                <w:i/>
                <w:lang w:val="es-ES" w:eastAsia="es-ES"/>
              </w:rPr>
              <w:lastRenderedPageBreak/>
              <w:t>B.2</w:t>
            </w:r>
          </w:p>
        </w:tc>
        <w:tc>
          <w:tcPr>
            <w:tcW w:w="8283" w:type="dxa"/>
            <w:tcBorders>
              <w:top w:val="single" w:sz="4" w:space="0" w:color="000000"/>
              <w:left w:val="single" w:sz="4" w:space="0" w:color="000000"/>
              <w:bottom w:val="single" w:sz="4" w:space="0" w:color="000000"/>
              <w:right w:val="single" w:sz="4" w:space="0" w:color="000000"/>
            </w:tcBorders>
            <w:vAlign w:val="center"/>
            <w:hideMark/>
          </w:tcPr>
          <w:p w:rsidR="00AB3351" w:rsidRPr="003554D4" w:rsidRDefault="00AB3351" w:rsidP="00FB5AA2">
            <w:pPr>
              <w:pStyle w:val="Prrafodelista"/>
              <w:widowControl w:val="0"/>
              <w:spacing w:after="0"/>
              <w:ind w:left="0"/>
              <w:jc w:val="both"/>
              <w:rPr>
                <w:rFonts w:ascii="Arial Narrow" w:hAnsi="Arial Narrow" w:cs="Arial"/>
                <w:i/>
                <w:color w:val="auto"/>
                <w:u w:val="single"/>
                <w:lang w:val="es-ES_tradnl"/>
              </w:rPr>
            </w:pPr>
            <w:r w:rsidRPr="003554D4">
              <w:rPr>
                <w:rFonts w:ascii="Arial Narrow" w:eastAsia="Times New Roman" w:hAnsi="Arial Narrow" w:cs="Arial"/>
                <w:b/>
                <w:i/>
                <w:color w:val="auto"/>
                <w:lang w:val="es-ES" w:eastAsia="es-ES"/>
              </w:rPr>
              <w:t xml:space="preserve">EXPERIENCIA DEL PERSONAL CLAVE </w:t>
            </w:r>
          </w:p>
        </w:tc>
      </w:tr>
      <w:tr w:rsidR="00AB3351" w:rsidRPr="003554D4" w:rsidTr="00FB5AA2">
        <w:trPr>
          <w:trHeight w:val="2508"/>
        </w:trPr>
        <w:tc>
          <w:tcPr>
            <w:tcW w:w="647" w:type="dxa"/>
            <w:tcBorders>
              <w:top w:val="single" w:sz="4" w:space="0" w:color="000000"/>
              <w:left w:val="single" w:sz="4" w:space="0" w:color="000000"/>
              <w:bottom w:val="single" w:sz="4" w:space="0" w:color="000000"/>
              <w:right w:val="single" w:sz="4" w:space="0" w:color="000000"/>
            </w:tcBorders>
            <w:vAlign w:val="center"/>
          </w:tcPr>
          <w:p w:rsidR="00AB3351" w:rsidRPr="003554D4" w:rsidRDefault="00AB3351" w:rsidP="00FB5AA2">
            <w:pPr>
              <w:rPr>
                <w:rFonts w:ascii="Arial Narrow" w:hAnsi="Arial Narrow" w:cs="Arial"/>
                <w:b/>
                <w:i/>
                <w:color w:val="000000"/>
              </w:rPr>
            </w:pPr>
          </w:p>
        </w:tc>
        <w:tc>
          <w:tcPr>
            <w:tcW w:w="8283" w:type="dxa"/>
            <w:tcBorders>
              <w:top w:val="single" w:sz="4" w:space="0" w:color="000000"/>
              <w:left w:val="single" w:sz="4" w:space="0" w:color="000000"/>
              <w:bottom w:val="single" w:sz="4" w:space="0" w:color="000000"/>
              <w:right w:val="single" w:sz="4" w:space="0" w:color="000000"/>
            </w:tcBorders>
            <w:vAlign w:val="center"/>
          </w:tcPr>
          <w:p w:rsidR="00AB3351" w:rsidRPr="003554D4" w:rsidRDefault="00AB3351" w:rsidP="00FB5AA2">
            <w:pPr>
              <w:widowControl w:val="0"/>
              <w:jc w:val="both"/>
              <w:rPr>
                <w:rFonts w:ascii="Arial Narrow" w:hAnsi="Arial Narrow" w:cs="Arial"/>
                <w:i/>
                <w:u w:val="single"/>
                <w:lang w:val="es-ES_tradnl"/>
              </w:rPr>
            </w:pPr>
            <w:r w:rsidRPr="003554D4">
              <w:rPr>
                <w:rFonts w:ascii="Arial Narrow" w:hAnsi="Arial Narrow" w:cs="Arial"/>
                <w:i/>
                <w:u w:val="single"/>
                <w:lang w:val="es-ES_tradnl"/>
              </w:rPr>
              <w:t>Requisitos:</w:t>
            </w:r>
          </w:p>
          <w:p w:rsidR="00AB3351" w:rsidRPr="003554D4" w:rsidRDefault="00AB3351" w:rsidP="00FB5AA2">
            <w:pPr>
              <w:widowControl w:val="0"/>
              <w:jc w:val="both"/>
              <w:rPr>
                <w:rFonts w:ascii="Arial Narrow" w:hAnsi="Arial Narrow" w:cs="Arial"/>
                <w:i/>
                <w:u w:val="single"/>
                <w:lang w:val="es-ES_tradnl"/>
              </w:rPr>
            </w:pPr>
          </w:p>
          <w:p w:rsidR="00AB3351" w:rsidRPr="005E57D8" w:rsidRDefault="00AB3351" w:rsidP="00FB5AA2">
            <w:pPr>
              <w:widowControl w:val="0"/>
              <w:jc w:val="both"/>
              <w:rPr>
                <w:rFonts w:ascii="Arial Narrow" w:hAnsi="Arial Narrow" w:cs="Arial"/>
                <w:i/>
                <w:lang w:val="es-ES_tradnl"/>
              </w:rPr>
            </w:pPr>
            <w:r w:rsidRPr="003554D4">
              <w:rPr>
                <w:rFonts w:ascii="Arial Narrow" w:hAnsi="Arial Narrow" w:cs="Arial"/>
                <w:b/>
                <w:i/>
                <w:lang w:val="es-ES_tradnl"/>
              </w:rPr>
              <w:t>Jefe del proyecto:</w:t>
            </w:r>
            <w:r>
              <w:rPr>
                <w:rFonts w:ascii="Arial Narrow" w:hAnsi="Arial Narrow" w:cs="Arial"/>
                <w:i/>
                <w:lang w:val="es-ES_tradnl"/>
              </w:rPr>
              <w:t xml:space="preserve"> Experiencia no </w:t>
            </w:r>
            <w:r w:rsidRPr="005E57D8">
              <w:rPr>
                <w:rFonts w:ascii="Arial Narrow" w:hAnsi="Arial Narrow" w:cs="Arial"/>
                <w:i/>
                <w:lang w:val="es-ES_tradnl"/>
              </w:rPr>
              <w:t>menor (36) meses haber participado como jefe de Proyecto o Responsable de elaboración de Estudios Definitivos (Expedientes Técnicos) de Obras similares que se computa desde la colegiatura.</w:t>
            </w:r>
          </w:p>
          <w:p w:rsidR="00AB3351" w:rsidRPr="005E57D8" w:rsidRDefault="00AB3351" w:rsidP="00FB5AA2">
            <w:pPr>
              <w:widowControl w:val="0"/>
              <w:jc w:val="both"/>
              <w:rPr>
                <w:rFonts w:ascii="Arial Narrow" w:hAnsi="Arial Narrow" w:cs="Arial"/>
                <w:i/>
                <w:lang w:val="es-ES_tradnl"/>
              </w:rPr>
            </w:pPr>
          </w:p>
          <w:p w:rsidR="00AB3351" w:rsidRPr="005E57D8" w:rsidRDefault="00AB3351" w:rsidP="00FB5AA2">
            <w:pPr>
              <w:widowControl w:val="0"/>
              <w:jc w:val="both"/>
              <w:rPr>
                <w:rFonts w:ascii="Arial Narrow" w:hAnsi="Arial Narrow" w:cs="Arial"/>
                <w:i/>
                <w:lang w:val="es-ES_tradnl"/>
              </w:rPr>
            </w:pPr>
            <w:r w:rsidRPr="005E57D8">
              <w:rPr>
                <w:rFonts w:ascii="Arial Narrow" w:hAnsi="Arial Narrow" w:cs="Arial"/>
                <w:b/>
                <w:i/>
                <w:lang w:val="es-ES_tradnl"/>
              </w:rPr>
              <w:t xml:space="preserve">Especialista en Arquitectura: </w:t>
            </w:r>
            <w:r w:rsidRPr="005E57D8">
              <w:rPr>
                <w:rFonts w:ascii="Arial Narrow" w:hAnsi="Arial Narrow" w:cs="Arial"/>
                <w:i/>
                <w:lang w:val="es-ES_tradnl"/>
              </w:rPr>
              <w:t>Experiencia no menor (24) meses haber participado como Especialista en Arquitectura o Especialista en Diseño Arquitectónico o Responsable de Proyecto Arquitectónico en elaboración de Estudios Definitivos (Expedientes Técnicos) de Obras similares que se computa desde la colegiatura.</w:t>
            </w:r>
          </w:p>
          <w:p w:rsidR="00AB3351" w:rsidRPr="005E57D8" w:rsidRDefault="00AB3351" w:rsidP="00FB5AA2">
            <w:pPr>
              <w:widowControl w:val="0"/>
              <w:jc w:val="both"/>
              <w:rPr>
                <w:rFonts w:ascii="Arial Narrow" w:hAnsi="Arial Narrow" w:cs="Arial"/>
                <w:i/>
                <w:lang w:val="es-ES_tradnl"/>
              </w:rPr>
            </w:pPr>
          </w:p>
          <w:p w:rsidR="00AB3351" w:rsidRPr="005E57D8" w:rsidRDefault="00AB3351" w:rsidP="00FB5AA2">
            <w:pPr>
              <w:widowControl w:val="0"/>
              <w:jc w:val="both"/>
              <w:rPr>
                <w:rFonts w:ascii="Arial Narrow" w:hAnsi="Arial Narrow" w:cs="Arial"/>
                <w:i/>
                <w:lang w:val="es-ES_tradnl"/>
              </w:rPr>
            </w:pPr>
            <w:r w:rsidRPr="005E57D8">
              <w:rPr>
                <w:rFonts w:ascii="Arial Narrow" w:hAnsi="Arial Narrow" w:cs="Arial"/>
                <w:b/>
                <w:i/>
                <w:lang w:val="es-ES_tradnl"/>
              </w:rPr>
              <w:t>Especialista en Estructuras:</w:t>
            </w:r>
            <w:r w:rsidRPr="005E57D8">
              <w:rPr>
                <w:rFonts w:ascii="Arial Narrow" w:hAnsi="Arial Narrow" w:cs="Arial"/>
                <w:i/>
                <w:lang w:val="es-ES_tradnl"/>
              </w:rPr>
              <w:t xml:space="preserve"> Experiencia no menor (24) meses haber participado como especialista en estructuras en la elaboración de Estudios Definitivos (Expedientes Técnicos) de Obras similares que se computa desde la colegiatura.</w:t>
            </w:r>
          </w:p>
          <w:p w:rsidR="00AB3351" w:rsidRPr="005E57D8" w:rsidRDefault="00AB3351" w:rsidP="00FB5AA2">
            <w:pPr>
              <w:widowControl w:val="0"/>
              <w:jc w:val="both"/>
              <w:rPr>
                <w:rFonts w:ascii="Arial Narrow" w:hAnsi="Arial Narrow" w:cs="Arial"/>
                <w:i/>
                <w:lang w:val="es-ES_tradnl"/>
              </w:rPr>
            </w:pPr>
          </w:p>
          <w:p w:rsidR="00AB3351" w:rsidRPr="005E57D8" w:rsidRDefault="00AB3351" w:rsidP="00FB5AA2">
            <w:pPr>
              <w:widowControl w:val="0"/>
              <w:jc w:val="both"/>
              <w:rPr>
                <w:rFonts w:ascii="Arial Narrow" w:hAnsi="Arial Narrow" w:cs="Arial"/>
                <w:i/>
                <w:lang w:val="es-ES_tradnl"/>
              </w:rPr>
            </w:pPr>
            <w:r w:rsidRPr="005E57D8">
              <w:rPr>
                <w:rFonts w:ascii="Arial Narrow" w:hAnsi="Arial Narrow" w:cs="Arial"/>
                <w:b/>
                <w:i/>
                <w:lang w:val="es-ES_tradnl"/>
              </w:rPr>
              <w:t>Especialista en Instalaciones Eléctricas:</w:t>
            </w:r>
            <w:r w:rsidRPr="005E57D8">
              <w:rPr>
                <w:rFonts w:ascii="Arial Narrow" w:hAnsi="Arial Narrow" w:cs="Arial"/>
                <w:i/>
                <w:lang w:val="es-ES_tradnl"/>
              </w:rPr>
              <w:t xml:space="preserve"> Experiencia no menor (24) meses haber participado como especialista en Instalaciones Eléctricas o Instalaciones Electromecánicas en la elaboración de Estudios Definitivos (Expedientes Técnicos) de Obras similares que se computa desde la colegiatura.</w:t>
            </w:r>
            <w:r w:rsidRPr="005E57D8">
              <w:rPr>
                <w:rFonts w:ascii="Arial Narrow" w:hAnsi="Arial Narrow" w:cs="Arial"/>
                <w:i/>
                <w:lang w:val="es-ES_tradnl"/>
              </w:rPr>
              <w:br/>
            </w:r>
          </w:p>
          <w:p w:rsidR="00AB3351" w:rsidRPr="005E57D8" w:rsidRDefault="00AB3351" w:rsidP="00FB5AA2">
            <w:pPr>
              <w:widowControl w:val="0"/>
              <w:jc w:val="both"/>
              <w:rPr>
                <w:rFonts w:ascii="Arial Narrow" w:hAnsi="Arial Narrow" w:cs="Arial"/>
                <w:i/>
                <w:lang w:val="es-ES_tradnl"/>
              </w:rPr>
            </w:pPr>
            <w:r w:rsidRPr="005E57D8">
              <w:rPr>
                <w:rFonts w:ascii="Arial Narrow" w:hAnsi="Arial Narrow" w:cs="Arial"/>
                <w:b/>
                <w:i/>
                <w:lang w:val="es-ES_tradnl"/>
              </w:rPr>
              <w:t>Especialista en Impacto Ambiental:</w:t>
            </w:r>
            <w:r w:rsidRPr="005E57D8">
              <w:rPr>
                <w:rFonts w:ascii="Arial Narrow" w:hAnsi="Arial Narrow" w:cs="Arial"/>
                <w:i/>
                <w:lang w:val="es-ES_tradnl"/>
              </w:rPr>
              <w:t xml:space="preserve"> Experiencia no menor (24) meses haber participado como especialista en Instalaciones Sanitarias en la elaboración de Estudios Definitivos (Expedientes Técnicos) de Obras similares que se computa desde la colegiatura.</w:t>
            </w:r>
          </w:p>
          <w:p w:rsidR="00AB3351" w:rsidRPr="005E57D8" w:rsidRDefault="00AB3351" w:rsidP="00FB5AA2">
            <w:pPr>
              <w:widowControl w:val="0"/>
              <w:jc w:val="both"/>
              <w:rPr>
                <w:rFonts w:ascii="Arial Narrow" w:hAnsi="Arial Narrow" w:cs="Arial"/>
                <w:i/>
                <w:lang w:val="es-ES_tradnl"/>
              </w:rPr>
            </w:pPr>
          </w:p>
          <w:p w:rsidR="00AB3351" w:rsidRDefault="00AB3351" w:rsidP="00FB5AA2">
            <w:pPr>
              <w:widowControl w:val="0"/>
              <w:jc w:val="both"/>
              <w:rPr>
                <w:rFonts w:ascii="Arial Narrow" w:hAnsi="Arial Narrow" w:cs="Arial"/>
                <w:i/>
                <w:lang w:val="es-ES_tradnl"/>
              </w:rPr>
            </w:pPr>
            <w:r w:rsidRPr="005E57D8">
              <w:rPr>
                <w:rFonts w:ascii="Arial Narrow" w:hAnsi="Arial Narrow" w:cs="Arial"/>
                <w:b/>
                <w:i/>
                <w:lang w:val="es-ES_tradnl"/>
              </w:rPr>
              <w:t xml:space="preserve">Especialista en </w:t>
            </w:r>
            <w:proofErr w:type="gramStart"/>
            <w:r w:rsidRPr="005E57D8">
              <w:rPr>
                <w:rFonts w:ascii="Arial Narrow" w:hAnsi="Arial Narrow" w:cs="Arial"/>
                <w:b/>
                <w:i/>
                <w:lang w:val="es-ES_tradnl"/>
              </w:rPr>
              <w:t>Laboratorios :</w:t>
            </w:r>
            <w:proofErr w:type="gramEnd"/>
            <w:r w:rsidRPr="005E57D8">
              <w:rPr>
                <w:rFonts w:ascii="Arial Narrow" w:hAnsi="Arial Narrow" w:cs="Arial"/>
                <w:i/>
                <w:lang w:val="es-ES_tradnl"/>
              </w:rPr>
              <w:t xml:space="preserve"> </w:t>
            </w:r>
            <w:r w:rsidRPr="005E57D8">
              <w:rPr>
                <w:rFonts w:ascii="Arial Narrow" w:hAnsi="Arial Narrow" w:cs="Arial"/>
                <w:i/>
              </w:rPr>
              <w:t xml:space="preserve">Experiencia no menor de 12 años como Especialista y/o Responsable de Laboratorios en </w:t>
            </w:r>
            <w:proofErr w:type="spellStart"/>
            <w:r w:rsidRPr="005E57D8">
              <w:rPr>
                <w:rFonts w:ascii="Arial Narrow" w:hAnsi="Arial Narrow" w:cs="Arial"/>
                <w:i/>
              </w:rPr>
              <w:t>Quimica</w:t>
            </w:r>
            <w:proofErr w:type="spellEnd"/>
            <w:r w:rsidRPr="005E57D8">
              <w:rPr>
                <w:rFonts w:ascii="Arial Narrow" w:hAnsi="Arial Narrow" w:cs="Arial"/>
                <w:i/>
              </w:rPr>
              <w:t xml:space="preserve"> </w:t>
            </w:r>
            <w:proofErr w:type="spellStart"/>
            <w:r w:rsidRPr="005E57D8">
              <w:rPr>
                <w:rFonts w:ascii="Arial Narrow" w:hAnsi="Arial Narrow" w:cs="Arial"/>
                <w:i/>
              </w:rPr>
              <w:t>Organica</w:t>
            </w:r>
            <w:proofErr w:type="spellEnd"/>
            <w:r w:rsidRPr="005E57D8">
              <w:rPr>
                <w:rFonts w:ascii="Arial Narrow" w:hAnsi="Arial Narrow" w:cs="Arial"/>
                <w:i/>
              </w:rPr>
              <w:t xml:space="preserve"> y/o </w:t>
            </w:r>
            <w:proofErr w:type="spellStart"/>
            <w:r w:rsidRPr="005E57D8">
              <w:rPr>
                <w:rFonts w:ascii="Arial Narrow" w:hAnsi="Arial Narrow" w:cs="Arial"/>
                <w:i/>
              </w:rPr>
              <w:t>Bioquimica</w:t>
            </w:r>
            <w:proofErr w:type="spellEnd"/>
            <w:r w:rsidRPr="005E57D8">
              <w:rPr>
                <w:rFonts w:ascii="Arial Narrow" w:hAnsi="Arial Narrow" w:cs="Arial"/>
                <w:i/>
              </w:rPr>
              <w:t xml:space="preserve">, y/o </w:t>
            </w:r>
            <w:proofErr w:type="spellStart"/>
            <w:r w:rsidRPr="005E57D8">
              <w:rPr>
                <w:rFonts w:ascii="Arial Narrow" w:hAnsi="Arial Narrow" w:cs="Arial"/>
                <w:i/>
              </w:rPr>
              <w:t>Quimica</w:t>
            </w:r>
            <w:proofErr w:type="spellEnd"/>
            <w:r w:rsidRPr="005E57D8">
              <w:rPr>
                <w:rFonts w:ascii="Arial Narrow" w:hAnsi="Arial Narrow" w:cs="Arial"/>
                <w:i/>
              </w:rPr>
              <w:t xml:space="preserve"> </w:t>
            </w:r>
            <w:proofErr w:type="spellStart"/>
            <w:r w:rsidRPr="005E57D8">
              <w:rPr>
                <w:rFonts w:ascii="Arial Narrow" w:hAnsi="Arial Narrow" w:cs="Arial"/>
                <w:i/>
              </w:rPr>
              <w:t>Analitica</w:t>
            </w:r>
            <w:proofErr w:type="spellEnd"/>
            <w:r w:rsidRPr="005E57D8">
              <w:rPr>
                <w:rFonts w:ascii="Arial Narrow" w:hAnsi="Arial Narrow" w:cs="Arial"/>
                <w:i/>
              </w:rPr>
              <w:t>.</w:t>
            </w:r>
            <w:r w:rsidRPr="005E57D8">
              <w:rPr>
                <w:rFonts w:ascii="Arial Narrow" w:hAnsi="Arial Narrow" w:cs="Arial"/>
                <w:i/>
                <w:lang w:val="es-ES_tradnl"/>
              </w:rPr>
              <w:t>que se computa desde la colegiatura</w:t>
            </w:r>
            <w:r w:rsidRPr="003554D4">
              <w:rPr>
                <w:rFonts w:ascii="Arial Narrow" w:hAnsi="Arial Narrow" w:cs="Arial"/>
                <w:i/>
                <w:lang w:val="es-ES_tradnl"/>
              </w:rPr>
              <w:t>.</w:t>
            </w:r>
          </w:p>
          <w:p w:rsidR="00AB3351" w:rsidRPr="003554D4" w:rsidRDefault="00AB3351" w:rsidP="00FB5AA2">
            <w:pPr>
              <w:widowControl w:val="0"/>
              <w:jc w:val="both"/>
              <w:rPr>
                <w:rFonts w:ascii="Arial Narrow" w:hAnsi="Arial Narrow" w:cs="Arial"/>
                <w:i/>
                <w:lang w:val="es-ES_tradnl"/>
              </w:rPr>
            </w:pPr>
          </w:p>
          <w:p w:rsidR="00AB3351" w:rsidRPr="003554D4" w:rsidRDefault="00AB3351" w:rsidP="00FB5AA2">
            <w:pPr>
              <w:widowControl w:val="0"/>
              <w:jc w:val="both"/>
              <w:rPr>
                <w:rFonts w:ascii="Arial Narrow" w:hAnsi="Arial Narrow" w:cs="Arial"/>
                <w:i/>
                <w:color w:val="000000" w:themeColor="text1"/>
                <w:lang w:eastAsia="es-ES"/>
              </w:rPr>
            </w:pPr>
          </w:p>
          <w:p w:rsidR="00AB3351" w:rsidRPr="003554D4" w:rsidRDefault="00AB3351" w:rsidP="00FB5AA2">
            <w:pPr>
              <w:widowControl w:val="0"/>
              <w:jc w:val="both"/>
              <w:rPr>
                <w:rFonts w:ascii="Arial Narrow" w:hAnsi="Arial Narrow" w:cs="Arial"/>
                <w:i/>
                <w:lang w:val="es-ES_tradnl"/>
              </w:rPr>
            </w:pPr>
            <w:r w:rsidRPr="003554D4">
              <w:rPr>
                <w:rFonts w:ascii="Arial Narrow" w:hAnsi="Arial Narrow" w:cs="Arial"/>
                <w:i/>
                <w:u w:val="single"/>
                <w:lang w:val="es-ES_tradnl"/>
              </w:rPr>
              <w:t>Acreditación</w:t>
            </w:r>
            <w:r w:rsidRPr="003554D4">
              <w:rPr>
                <w:rFonts w:ascii="Arial Narrow" w:hAnsi="Arial Narrow" w:cs="Arial"/>
                <w:i/>
                <w:lang w:val="es-ES_tradnl"/>
              </w:rPr>
              <w:t>:</w:t>
            </w:r>
          </w:p>
          <w:p w:rsidR="00AB3351" w:rsidRPr="003554D4" w:rsidRDefault="00AB3351" w:rsidP="00FB5AA2">
            <w:pPr>
              <w:widowControl w:val="0"/>
              <w:jc w:val="both"/>
              <w:rPr>
                <w:rFonts w:ascii="Arial Narrow" w:hAnsi="Arial Narrow" w:cs="Arial"/>
                <w:i/>
                <w:lang w:val="es-ES_tradnl"/>
              </w:rPr>
            </w:pPr>
            <w:r w:rsidRPr="003554D4">
              <w:rPr>
                <w:rFonts w:ascii="Arial Narrow" w:hAnsi="Arial Narrow" w:cs="Arial"/>
                <w:i/>
                <w:lang w:val="es-ES_tradnl"/>
              </w:rPr>
              <w:t>De conformidad con el numeral 49.3 del artículo 49 y el literal e) del artículo 139 del Reglamento este requisito de calificación se acredita para la suscripción del contrato.</w:t>
            </w:r>
          </w:p>
          <w:p w:rsidR="00AB3351" w:rsidRPr="003554D4" w:rsidRDefault="00AB3351" w:rsidP="00FB5AA2">
            <w:pPr>
              <w:widowControl w:val="0"/>
              <w:jc w:val="both"/>
              <w:rPr>
                <w:rFonts w:ascii="Arial Narrow" w:hAnsi="Arial Narrow" w:cs="Arial"/>
                <w:i/>
                <w:color w:val="000000" w:themeColor="text1"/>
                <w:lang w:val="es-ES_tradnl" w:eastAsia="es-ES"/>
              </w:rPr>
            </w:pPr>
          </w:p>
          <w:tbl>
            <w:tblPr>
              <w:tblStyle w:val="Tabladecuadrcula1clara-nfasis51"/>
              <w:tblW w:w="8006" w:type="dxa"/>
              <w:tblLook w:val="04A0" w:firstRow="1" w:lastRow="0" w:firstColumn="1" w:lastColumn="0" w:noHBand="0" w:noVBand="1"/>
            </w:tblPr>
            <w:tblGrid>
              <w:gridCol w:w="8006"/>
            </w:tblGrid>
            <w:tr w:rsidR="00AB3351" w:rsidRPr="003554D4" w:rsidTr="00FB5AA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tcBorders>
                    <w:top w:val="single" w:sz="4" w:space="0" w:color="B6DDE8" w:themeColor="accent5" w:themeTint="66"/>
                    <w:left w:val="single" w:sz="4" w:space="0" w:color="B6DDE8" w:themeColor="accent5" w:themeTint="66"/>
                    <w:right w:val="single" w:sz="4" w:space="0" w:color="B6DDE8" w:themeColor="accent5" w:themeTint="66"/>
                  </w:tcBorders>
                  <w:vAlign w:val="center"/>
                  <w:hideMark/>
                </w:tcPr>
                <w:p w:rsidR="00AB3351" w:rsidRPr="003554D4" w:rsidRDefault="00AB3351" w:rsidP="00FB5AA2">
                  <w:pPr>
                    <w:jc w:val="both"/>
                    <w:rPr>
                      <w:rFonts w:ascii="Arial Narrow" w:hAnsi="Arial Narrow" w:cs="Arial"/>
                      <w:i/>
                      <w:color w:val="3333CC"/>
                      <w:lang w:val="es-ES"/>
                    </w:rPr>
                  </w:pPr>
                  <w:r w:rsidRPr="003554D4">
                    <w:rPr>
                      <w:rFonts w:ascii="Arial Narrow" w:hAnsi="Arial Narrow" w:cs="Arial"/>
                      <w:i/>
                      <w:color w:val="0000FF"/>
                      <w:lang w:val="es-ES"/>
                    </w:rPr>
                    <w:t>Importante</w:t>
                  </w:r>
                </w:p>
              </w:tc>
            </w:tr>
            <w:tr w:rsidR="00AB3351" w:rsidRPr="003554D4" w:rsidTr="00FB5AA2">
              <w:trPr>
                <w:trHeight w:val="573"/>
              </w:trPr>
              <w:tc>
                <w:tcPr>
                  <w:cnfStyle w:val="001000000000" w:firstRow="0" w:lastRow="0" w:firstColumn="1" w:lastColumn="0" w:oddVBand="0" w:evenVBand="0" w:oddHBand="0" w:evenHBand="0" w:firstRowFirstColumn="0" w:firstRowLastColumn="0" w:lastRowFirstColumn="0" w:lastRowLastColumn="0"/>
                  <w:tcW w:w="8006"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rsidR="00AB3351" w:rsidRPr="003554D4" w:rsidRDefault="00AB3351" w:rsidP="00FB5AA2">
                  <w:pPr>
                    <w:widowControl w:val="0"/>
                    <w:jc w:val="both"/>
                    <w:rPr>
                      <w:rFonts w:ascii="Arial Narrow" w:hAnsi="Arial Narrow" w:cs="Arial"/>
                      <w:b w:val="0"/>
                      <w:i/>
                      <w:color w:val="0000FF"/>
                    </w:rPr>
                  </w:pPr>
                  <w:r w:rsidRPr="003554D4">
                    <w:rPr>
                      <w:rFonts w:ascii="Arial Narrow" w:hAnsi="Arial Narrow" w:cs="Arial"/>
                      <w:b w:val="0"/>
                      <w:i/>
                      <w:color w:val="0000FF"/>
                    </w:rPr>
                    <w:t>De conformidad con el artículo 186 del Reglamento el supervisor, debe cumplir con la misma experiencia establecida para el residente de obra. Asimismo, el jefe del proyecto para la elaboración del expediente técnico debe cumplir con la experiencia exigida en el artículo 188 del Reglamento.</w:t>
                  </w:r>
                </w:p>
                <w:p w:rsidR="00AB3351" w:rsidRPr="003554D4" w:rsidRDefault="00AB3351" w:rsidP="00FB5AA2">
                  <w:pPr>
                    <w:widowControl w:val="0"/>
                    <w:jc w:val="both"/>
                    <w:rPr>
                      <w:rFonts w:ascii="Arial Narrow" w:hAnsi="Arial Narrow" w:cs="Arial"/>
                      <w:b w:val="0"/>
                      <w:i/>
                      <w:color w:val="0000FF"/>
                    </w:rPr>
                  </w:pPr>
                </w:p>
              </w:tc>
            </w:tr>
          </w:tbl>
          <w:p w:rsidR="00AB3351" w:rsidRPr="003554D4" w:rsidRDefault="00AB3351" w:rsidP="00FB5AA2">
            <w:pPr>
              <w:widowControl w:val="0"/>
              <w:jc w:val="both"/>
              <w:rPr>
                <w:rFonts w:ascii="Arial Narrow" w:hAnsi="Arial Narrow" w:cs="Arial"/>
                <w:i/>
                <w:iCs/>
                <w:color w:val="000000"/>
                <w:lang w:eastAsia="es-ES"/>
              </w:rPr>
            </w:pPr>
          </w:p>
        </w:tc>
      </w:tr>
    </w:tbl>
    <w:p w:rsidR="00AB3351" w:rsidRPr="003554D4" w:rsidRDefault="00AB3351" w:rsidP="00AB3351">
      <w:pPr>
        <w:widowControl w:val="0"/>
        <w:spacing w:after="0" w:line="240" w:lineRule="auto"/>
        <w:contextualSpacing/>
        <w:jc w:val="both"/>
        <w:rPr>
          <w:rFonts w:ascii="Arial Narrow" w:hAnsi="Arial Narrow" w:cs="Arial"/>
          <w:i/>
          <w:sz w:val="20"/>
          <w:szCs w:val="20"/>
        </w:rPr>
      </w:pPr>
    </w:p>
    <w:p w:rsidR="00AB3351" w:rsidRPr="003554D4" w:rsidRDefault="00AB3351" w:rsidP="00AB3351">
      <w:pPr>
        <w:spacing w:after="0" w:line="240" w:lineRule="auto"/>
        <w:rPr>
          <w:rFonts w:ascii="Arial Narrow" w:hAnsi="Arial Narrow" w:cs="Arial"/>
          <w:i/>
          <w:sz w:val="20"/>
          <w:szCs w:val="20"/>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528"/>
        <w:gridCol w:w="8402"/>
      </w:tblGrid>
      <w:tr w:rsidR="00AB3351" w:rsidRPr="003554D4" w:rsidTr="00FB5AA2">
        <w:tc>
          <w:tcPr>
            <w:tcW w:w="528" w:type="dxa"/>
            <w:tcBorders>
              <w:top w:val="single" w:sz="4" w:space="0" w:color="000000"/>
              <w:left w:val="single" w:sz="4" w:space="0" w:color="000000"/>
              <w:bottom w:val="single" w:sz="4" w:space="0" w:color="000000"/>
              <w:right w:val="single" w:sz="4" w:space="0" w:color="000000"/>
            </w:tcBorders>
            <w:vAlign w:val="center"/>
            <w:hideMark/>
          </w:tcPr>
          <w:p w:rsidR="00AB3351" w:rsidRPr="003554D4" w:rsidRDefault="00AB3351" w:rsidP="00FB5AA2">
            <w:pPr>
              <w:rPr>
                <w:rFonts w:ascii="Arial Narrow" w:hAnsi="Arial Narrow" w:cs="Arial"/>
                <w:b/>
                <w:i/>
                <w:color w:val="000000"/>
              </w:rPr>
            </w:pPr>
            <w:r w:rsidRPr="003554D4">
              <w:rPr>
                <w:rFonts w:ascii="Arial Narrow" w:hAnsi="Arial Narrow" w:cs="Arial"/>
                <w:b/>
                <w:i/>
              </w:rPr>
              <w:t>B</w:t>
            </w:r>
          </w:p>
        </w:tc>
        <w:tc>
          <w:tcPr>
            <w:tcW w:w="8402" w:type="dxa"/>
            <w:tcBorders>
              <w:top w:val="single" w:sz="4" w:space="0" w:color="000000"/>
              <w:left w:val="single" w:sz="4" w:space="0" w:color="000000"/>
              <w:bottom w:val="single" w:sz="4" w:space="0" w:color="000000"/>
              <w:right w:val="single" w:sz="4" w:space="0" w:color="000000"/>
            </w:tcBorders>
            <w:vAlign w:val="center"/>
            <w:hideMark/>
          </w:tcPr>
          <w:p w:rsidR="00AB3351" w:rsidRPr="003554D4" w:rsidRDefault="00AB3351" w:rsidP="00FB5AA2">
            <w:pPr>
              <w:widowControl w:val="0"/>
              <w:jc w:val="both"/>
              <w:rPr>
                <w:rFonts w:ascii="Arial Narrow" w:hAnsi="Arial Narrow" w:cs="Arial"/>
                <w:i/>
                <w:iCs/>
                <w:color w:val="000000"/>
                <w:highlight w:val="lightGray"/>
                <w:lang w:eastAsia="es-ES"/>
              </w:rPr>
            </w:pPr>
            <w:r w:rsidRPr="003554D4">
              <w:rPr>
                <w:rFonts w:ascii="Arial Narrow" w:hAnsi="Arial Narrow" w:cs="Arial"/>
                <w:b/>
                <w:i/>
              </w:rPr>
              <w:t xml:space="preserve">CAPACIDAD TÉCNICA Y PROFESIONAL </w:t>
            </w:r>
          </w:p>
        </w:tc>
      </w:tr>
      <w:tr w:rsidR="00AB3351" w:rsidRPr="003554D4" w:rsidTr="00FB5AA2">
        <w:tc>
          <w:tcPr>
            <w:tcW w:w="528" w:type="dxa"/>
            <w:tcBorders>
              <w:top w:val="single" w:sz="4" w:space="0" w:color="000000"/>
              <w:left w:val="single" w:sz="4" w:space="0" w:color="000000"/>
              <w:bottom w:val="single" w:sz="4" w:space="0" w:color="000000"/>
              <w:right w:val="single" w:sz="4" w:space="0" w:color="000000"/>
            </w:tcBorders>
            <w:vAlign w:val="center"/>
            <w:hideMark/>
          </w:tcPr>
          <w:p w:rsidR="00AB3351" w:rsidRPr="003554D4" w:rsidRDefault="00AB3351" w:rsidP="00FB5AA2">
            <w:pPr>
              <w:rPr>
                <w:rFonts w:ascii="Arial Narrow" w:eastAsia="Times New Roman" w:hAnsi="Arial Narrow" w:cs="Arial"/>
                <w:b/>
                <w:i/>
                <w:lang w:val="es-ES" w:eastAsia="es-ES"/>
              </w:rPr>
            </w:pPr>
            <w:r w:rsidRPr="003554D4">
              <w:rPr>
                <w:rFonts w:ascii="Arial Narrow" w:eastAsia="Times New Roman" w:hAnsi="Arial Narrow" w:cs="Arial"/>
                <w:b/>
                <w:i/>
                <w:lang w:val="es-ES" w:eastAsia="es-ES"/>
              </w:rPr>
              <w:t>B.3</w:t>
            </w:r>
          </w:p>
        </w:tc>
        <w:tc>
          <w:tcPr>
            <w:tcW w:w="8402" w:type="dxa"/>
            <w:tcBorders>
              <w:top w:val="single" w:sz="4" w:space="0" w:color="000000"/>
              <w:left w:val="single" w:sz="4" w:space="0" w:color="000000"/>
              <w:bottom w:val="single" w:sz="4" w:space="0" w:color="000000"/>
              <w:right w:val="single" w:sz="4" w:space="0" w:color="000000"/>
            </w:tcBorders>
            <w:vAlign w:val="center"/>
            <w:hideMark/>
          </w:tcPr>
          <w:p w:rsidR="00AB3351" w:rsidRPr="003554D4" w:rsidRDefault="00AB3351" w:rsidP="00FB5AA2">
            <w:pPr>
              <w:widowControl w:val="0"/>
              <w:jc w:val="both"/>
              <w:rPr>
                <w:rFonts w:ascii="Arial Narrow" w:hAnsi="Arial Narrow" w:cs="Arial"/>
                <w:i/>
                <w:color w:val="000000"/>
                <w:u w:val="single"/>
                <w:lang w:val="es-ES_tradnl"/>
              </w:rPr>
            </w:pPr>
            <w:r w:rsidRPr="003554D4">
              <w:rPr>
                <w:rFonts w:ascii="Arial Narrow" w:eastAsia="Times New Roman" w:hAnsi="Arial Narrow" w:cs="Arial"/>
                <w:b/>
                <w:i/>
                <w:lang w:val="es-ES" w:eastAsia="es-ES"/>
              </w:rPr>
              <w:t>EQUIPAMIENTO ESTRATÉGICO</w:t>
            </w:r>
          </w:p>
        </w:tc>
      </w:tr>
      <w:tr w:rsidR="00AB3351" w:rsidRPr="003554D4" w:rsidTr="00FB5AA2">
        <w:tc>
          <w:tcPr>
            <w:tcW w:w="528" w:type="dxa"/>
            <w:tcBorders>
              <w:top w:val="single" w:sz="4" w:space="0" w:color="000000"/>
              <w:left w:val="single" w:sz="4" w:space="0" w:color="000000"/>
              <w:bottom w:val="single" w:sz="4" w:space="0" w:color="000000"/>
              <w:right w:val="single" w:sz="4" w:space="0" w:color="000000"/>
            </w:tcBorders>
            <w:vAlign w:val="center"/>
          </w:tcPr>
          <w:p w:rsidR="00AB3351" w:rsidRPr="003554D4" w:rsidRDefault="00AB3351" w:rsidP="00FB5AA2">
            <w:pPr>
              <w:rPr>
                <w:rFonts w:ascii="Arial Narrow" w:hAnsi="Arial Narrow" w:cs="Arial"/>
                <w:b/>
                <w:i/>
                <w:color w:val="000000"/>
              </w:rPr>
            </w:pPr>
          </w:p>
        </w:tc>
        <w:tc>
          <w:tcPr>
            <w:tcW w:w="8402" w:type="dxa"/>
            <w:tcBorders>
              <w:top w:val="single" w:sz="4" w:space="0" w:color="000000"/>
              <w:left w:val="single" w:sz="4" w:space="0" w:color="000000"/>
              <w:bottom w:val="single" w:sz="4" w:space="0" w:color="000000"/>
              <w:right w:val="single" w:sz="4" w:space="0" w:color="000000"/>
            </w:tcBorders>
            <w:vAlign w:val="center"/>
          </w:tcPr>
          <w:p w:rsidR="00AB3351" w:rsidRPr="003554D4" w:rsidRDefault="00AB3351" w:rsidP="00FB5AA2">
            <w:pPr>
              <w:widowControl w:val="0"/>
              <w:jc w:val="both"/>
              <w:rPr>
                <w:rFonts w:ascii="Arial Narrow" w:hAnsi="Arial Narrow" w:cs="Arial"/>
                <w:i/>
                <w:color w:val="000000"/>
                <w:u w:val="single"/>
                <w:lang w:val="es-ES_tradnl"/>
              </w:rPr>
            </w:pPr>
            <w:r w:rsidRPr="003554D4">
              <w:rPr>
                <w:rFonts w:ascii="Arial Narrow" w:hAnsi="Arial Narrow" w:cs="Arial"/>
                <w:i/>
                <w:u w:val="single"/>
                <w:lang w:val="es-ES_tradnl"/>
              </w:rPr>
              <w:t>Requisitos:</w:t>
            </w:r>
          </w:p>
          <w:p w:rsidR="00AB3351" w:rsidRPr="003554D4" w:rsidRDefault="00AB3351" w:rsidP="00FB5AA2">
            <w:pPr>
              <w:widowControl w:val="0"/>
              <w:jc w:val="both"/>
              <w:rPr>
                <w:rFonts w:ascii="Arial Narrow" w:hAnsi="Arial Narrow" w:cs="Arial"/>
                <w:i/>
                <w:u w:val="single"/>
                <w:lang w:val="es-ES_tradnl"/>
              </w:rPr>
            </w:pPr>
          </w:p>
          <w:p w:rsidR="00AB3351" w:rsidRPr="003554D4" w:rsidRDefault="00AB3351" w:rsidP="00FB5AA2">
            <w:pPr>
              <w:pStyle w:val="Prrafodelista"/>
              <w:widowControl w:val="0"/>
              <w:spacing w:after="0"/>
              <w:ind w:left="44"/>
              <w:jc w:val="both"/>
              <w:rPr>
                <w:rFonts w:ascii="Arial Narrow" w:hAnsi="Arial Narrow" w:cs="Arial"/>
                <w:bCs/>
                <w:i/>
                <w:color w:val="auto"/>
                <w:lang w:val="es-ES"/>
              </w:rPr>
            </w:pPr>
            <w:r w:rsidRPr="003554D4">
              <w:rPr>
                <w:rFonts w:ascii="Arial Narrow" w:hAnsi="Arial Narrow" w:cs="Arial"/>
                <w:bCs/>
                <w:i/>
                <w:color w:val="auto"/>
                <w:lang w:val="es-ES"/>
              </w:rPr>
              <w:t>(02) Equipo de Computación (Laptop y/o Computadora de escritorio)</w:t>
            </w:r>
          </w:p>
          <w:p w:rsidR="00AB3351" w:rsidRPr="003554D4" w:rsidRDefault="00AB3351" w:rsidP="00FB5AA2">
            <w:pPr>
              <w:pStyle w:val="Prrafodelista"/>
              <w:widowControl w:val="0"/>
              <w:spacing w:after="0"/>
              <w:ind w:left="44"/>
              <w:jc w:val="both"/>
              <w:rPr>
                <w:rFonts w:ascii="Arial Narrow" w:hAnsi="Arial Narrow" w:cs="Arial"/>
                <w:bCs/>
                <w:i/>
                <w:color w:val="auto"/>
                <w:lang w:val="es-ES"/>
              </w:rPr>
            </w:pPr>
            <w:r w:rsidRPr="003554D4">
              <w:rPr>
                <w:rFonts w:ascii="Arial Narrow" w:hAnsi="Arial Narrow" w:cs="Arial"/>
                <w:bCs/>
                <w:i/>
                <w:color w:val="auto"/>
                <w:lang w:val="es-ES"/>
              </w:rPr>
              <w:t>(01) Equipos de impresión formato ancho (plotter).</w:t>
            </w:r>
          </w:p>
          <w:p w:rsidR="00AB3351" w:rsidRPr="003554D4" w:rsidRDefault="00AB3351" w:rsidP="00FB5AA2">
            <w:pPr>
              <w:pStyle w:val="Prrafodelista"/>
              <w:widowControl w:val="0"/>
              <w:spacing w:after="0"/>
              <w:ind w:left="44"/>
              <w:jc w:val="both"/>
              <w:rPr>
                <w:rFonts w:ascii="Arial Narrow" w:hAnsi="Arial Narrow" w:cs="Arial"/>
                <w:bCs/>
                <w:i/>
                <w:color w:val="auto"/>
                <w:lang w:val="es-ES"/>
              </w:rPr>
            </w:pPr>
            <w:r w:rsidRPr="003554D4">
              <w:rPr>
                <w:rFonts w:ascii="Arial Narrow" w:hAnsi="Arial Narrow" w:cs="Arial"/>
                <w:bCs/>
                <w:i/>
                <w:color w:val="auto"/>
                <w:lang w:val="es-ES"/>
              </w:rPr>
              <w:t>(01) Fotocopiadora</w:t>
            </w:r>
          </w:p>
          <w:p w:rsidR="00AB3351" w:rsidRPr="003554D4" w:rsidRDefault="00AB3351" w:rsidP="00FB5AA2">
            <w:pPr>
              <w:pStyle w:val="Prrafodelista"/>
              <w:widowControl w:val="0"/>
              <w:spacing w:after="0"/>
              <w:ind w:left="44"/>
              <w:jc w:val="both"/>
              <w:rPr>
                <w:rFonts w:ascii="Arial Narrow" w:hAnsi="Arial Narrow" w:cs="Arial"/>
                <w:bCs/>
                <w:i/>
                <w:color w:val="auto"/>
                <w:lang w:val="es-ES"/>
              </w:rPr>
            </w:pPr>
            <w:r w:rsidRPr="003554D4">
              <w:rPr>
                <w:rFonts w:ascii="Arial Narrow" w:hAnsi="Arial Narrow" w:cs="Arial"/>
                <w:bCs/>
                <w:i/>
                <w:color w:val="auto"/>
                <w:lang w:val="es-ES"/>
              </w:rPr>
              <w:t>(01) GPS</w:t>
            </w:r>
          </w:p>
          <w:p w:rsidR="00AB3351" w:rsidRPr="003554D4" w:rsidRDefault="00AB3351" w:rsidP="00FB5AA2">
            <w:pPr>
              <w:pStyle w:val="Prrafodelista"/>
              <w:widowControl w:val="0"/>
              <w:spacing w:after="0"/>
              <w:ind w:left="44"/>
              <w:jc w:val="both"/>
              <w:rPr>
                <w:rFonts w:ascii="Arial Narrow" w:hAnsi="Arial Narrow" w:cs="Arial"/>
                <w:bCs/>
                <w:i/>
                <w:color w:val="auto"/>
                <w:lang w:val="es-ES"/>
              </w:rPr>
            </w:pPr>
            <w:r w:rsidRPr="003554D4">
              <w:rPr>
                <w:rFonts w:ascii="Arial Narrow" w:hAnsi="Arial Narrow" w:cs="Arial"/>
                <w:bCs/>
                <w:i/>
                <w:color w:val="auto"/>
                <w:lang w:val="es-ES"/>
              </w:rPr>
              <w:t>(01) Estación Total</w:t>
            </w:r>
          </w:p>
          <w:p w:rsidR="00AB3351" w:rsidRPr="003554D4" w:rsidRDefault="00AB3351" w:rsidP="00FB5AA2">
            <w:pPr>
              <w:pStyle w:val="Prrafodelista"/>
              <w:widowControl w:val="0"/>
              <w:spacing w:after="0"/>
              <w:ind w:left="44"/>
              <w:jc w:val="both"/>
              <w:rPr>
                <w:rFonts w:ascii="Arial Narrow" w:hAnsi="Arial Narrow" w:cs="Arial"/>
                <w:bCs/>
                <w:i/>
                <w:color w:val="auto"/>
                <w:lang w:val="es-ES"/>
              </w:rPr>
            </w:pPr>
            <w:r w:rsidRPr="003554D4">
              <w:rPr>
                <w:rFonts w:ascii="Arial Narrow" w:hAnsi="Arial Narrow" w:cs="Arial"/>
                <w:bCs/>
                <w:i/>
                <w:color w:val="auto"/>
                <w:lang w:val="es-ES"/>
              </w:rPr>
              <w:t>(01)Cámara digital</w:t>
            </w:r>
          </w:p>
          <w:p w:rsidR="00AB3351" w:rsidRPr="003554D4" w:rsidRDefault="00AB3351" w:rsidP="00FB5AA2">
            <w:pPr>
              <w:pStyle w:val="Prrafodelista"/>
              <w:widowControl w:val="0"/>
              <w:spacing w:after="0"/>
              <w:ind w:left="317"/>
              <w:jc w:val="both"/>
              <w:rPr>
                <w:rFonts w:ascii="Arial Narrow" w:hAnsi="Arial Narrow" w:cs="Arial"/>
                <w:i/>
                <w:lang w:val="es-ES"/>
              </w:rPr>
            </w:pPr>
          </w:p>
          <w:p w:rsidR="00AB3351" w:rsidRPr="003554D4" w:rsidRDefault="00AB3351" w:rsidP="00FB5AA2">
            <w:pPr>
              <w:widowControl w:val="0"/>
              <w:jc w:val="both"/>
              <w:rPr>
                <w:rFonts w:ascii="Arial Narrow" w:hAnsi="Arial Narrow" w:cs="Arial"/>
                <w:i/>
                <w:u w:val="single"/>
                <w:lang w:val="es-ES_tradnl"/>
              </w:rPr>
            </w:pPr>
            <w:r w:rsidRPr="003554D4">
              <w:rPr>
                <w:rFonts w:ascii="Arial Narrow" w:hAnsi="Arial Narrow" w:cs="Arial"/>
                <w:i/>
                <w:u w:val="single"/>
                <w:lang w:val="es-ES_tradnl"/>
              </w:rPr>
              <w:t>Acreditación:</w:t>
            </w:r>
          </w:p>
          <w:p w:rsidR="00AB3351" w:rsidRPr="003554D4" w:rsidRDefault="00AB3351" w:rsidP="00FB5AA2">
            <w:pPr>
              <w:widowControl w:val="0"/>
              <w:jc w:val="both"/>
              <w:rPr>
                <w:rFonts w:ascii="Arial Narrow" w:hAnsi="Arial Narrow" w:cs="Arial"/>
                <w:i/>
                <w:u w:val="single"/>
                <w:lang w:val="es-ES_tradnl"/>
              </w:rPr>
            </w:pPr>
          </w:p>
          <w:p w:rsidR="00AB3351" w:rsidRPr="003554D4" w:rsidRDefault="00AB3351" w:rsidP="00FB5AA2">
            <w:pPr>
              <w:widowControl w:val="0"/>
              <w:jc w:val="both"/>
              <w:rPr>
                <w:rFonts w:ascii="Arial Narrow" w:hAnsi="Arial Narrow" w:cs="Arial"/>
                <w:i/>
                <w:lang w:val="es-ES_tradnl"/>
              </w:rPr>
            </w:pPr>
            <w:r w:rsidRPr="003554D4">
              <w:rPr>
                <w:rFonts w:ascii="Arial Narrow" w:hAnsi="Arial Narrow" w:cs="Arial"/>
                <w:i/>
                <w:lang w:val="es-ES_tradnl"/>
              </w:rPr>
              <w:t xml:space="preserve">De conformidad con el numeral 49.3 del artículo 49 y el literal e) del numeral 139.1 del artículo 139 del Reglamento </w:t>
            </w:r>
            <w:r w:rsidRPr="003554D4">
              <w:rPr>
                <w:rFonts w:ascii="Arial Narrow" w:hAnsi="Arial Narrow" w:cs="Arial"/>
                <w:i/>
                <w:lang w:val="es-ES_tradnl"/>
              </w:rPr>
              <w:lastRenderedPageBreak/>
              <w:t>este requisito de calificación se acredita para la suscripción del contrato.</w:t>
            </w:r>
          </w:p>
          <w:p w:rsidR="00AB3351" w:rsidRPr="003554D4" w:rsidRDefault="00AB3351" w:rsidP="00FB5AA2">
            <w:pPr>
              <w:widowControl w:val="0"/>
              <w:jc w:val="both"/>
              <w:rPr>
                <w:rFonts w:ascii="Arial Narrow" w:hAnsi="Arial Narrow" w:cs="Arial"/>
                <w:i/>
                <w:iCs/>
                <w:color w:val="000000"/>
                <w:highlight w:val="lightGray"/>
                <w:lang w:val="es-ES" w:eastAsia="es-ES"/>
              </w:rPr>
            </w:pPr>
          </w:p>
        </w:tc>
      </w:tr>
      <w:tr w:rsidR="00AB3351" w:rsidRPr="003554D4" w:rsidTr="00FB5AA2">
        <w:tc>
          <w:tcPr>
            <w:tcW w:w="528" w:type="dxa"/>
            <w:tcBorders>
              <w:top w:val="single" w:sz="4" w:space="0" w:color="000000"/>
              <w:left w:val="single" w:sz="4" w:space="0" w:color="000000"/>
              <w:bottom w:val="single" w:sz="4" w:space="0" w:color="000000"/>
              <w:right w:val="single" w:sz="4" w:space="0" w:color="000000"/>
            </w:tcBorders>
            <w:vAlign w:val="center"/>
            <w:hideMark/>
          </w:tcPr>
          <w:p w:rsidR="00AB3351" w:rsidRPr="003554D4" w:rsidRDefault="00AB3351" w:rsidP="00FB5AA2">
            <w:pPr>
              <w:rPr>
                <w:rFonts w:ascii="Arial Narrow" w:eastAsia="Times New Roman" w:hAnsi="Arial Narrow" w:cs="Arial"/>
                <w:b/>
                <w:i/>
                <w:lang w:val="es-ES" w:eastAsia="es-ES"/>
              </w:rPr>
            </w:pPr>
            <w:r w:rsidRPr="003554D4">
              <w:rPr>
                <w:rFonts w:ascii="Arial Narrow" w:eastAsia="Times New Roman" w:hAnsi="Arial Narrow" w:cs="Arial"/>
                <w:b/>
                <w:i/>
                <w:lang w:val="es-ES" w:eastAsia="es-ES"/>
              </w:rPr>
              <w:lastRenderedPageBreak/>
              <w:t>C</w:t>
            </w:r>
          </w:p>
        </w:tc>
        <w:tc>
          <w:tcPr>
            <w:tcW w:w="8402" w:type="dxa"/>
            <w:tcBorders>
              <w:top w:val="single" w:sz="4" w:space="0" w:color="000000"/>
              <w:left w:val="single" w:sz="4" w:space="0" w:color="000000"/>
              <w:bottom w:val="single" w:sz="4" w:space="0" w:color="000000"/>
              <w:right w:val="single" w:sz="4" w:space="0" w:color="000000"/>
            </w:tcBorders>
            <w:vAlign w:val="center"/>
            <w:hideMark/>
          </w:tcPr>
          <w:p w:rsidR="00AB3351" w:rsidRPr="003554D4" w:rsidRDefault="00AB3351" w:rsidP="00FB5AA2">
            <w:pPr>
              <w:widowControl w:val="0"/>
              <w:jc w:val="both"/>
              <w:rPr>
                <w:rFonts w:ascii="Arial Narrow" w:hAnsi="Arial Narrow" w:cs="Arial"/>
                <w:b/>
                <w:i/>
                <w:iCs/>
                <w:color w:val="000000"/>
                <w:lang w:eastAsia="es-ES"/>
              </w:rPr>
            </w:pPr>
            <w:r w:rsidRPr="003554D4">
              <w:rPr>
                <w:rFonts w:ascii="Arial Narrow" w:hAnsi="Arial Narrow" w:cs="Arial"/>
                <w:b/>
                <w:i/>
                <w:iCs/>
                <w:lang w:eastAsia="es-ES"/>
              </w:rPr>
              <w:t>EXPERIENCIA DEL POSTOR  EN LA ESPECIALIDAD</w:t>
            </w:r>
          </w:p>
        </w:tc>
      </w:tr>
      <w:tr w:rsidR="00AB3351" w:rsidRPr="003554D4" w:rsidTr="00FB5AA2">
        <w:tc>
          <w:tcPr>
            <w:tcW w:w="528" w:type="dxa"/>
            <w:tcBorders>
              <w:top w:val="single" w:sz="4" w:space="0" w:color="000000"/>
              <w:left w:val="single" w:sz="4" w:space="0" w:color="000000"/>
              <w:bottom w:val="single" w:sz="4" w:space="0" w:color="000000"/>
              <w:right w:val="single" w:sz="4" w:space="0" w:color="000000"/>
            </w:tcBorders>
            <w:vAlign w:val="center"/>
          </w:tcPr>
          <w:p w:rsidR="00AB3351" w:rsidRPr="003554D4" w:rsidRDefault="00AB3351" w:rsidP="00FB5AA2">
            <w:pPr>
              <w:rPr>
                <w:rFonts w:ascii="Arial Narrow" w:eastAsia="Times New Roman" w:hAnsi="Arial Narrow" w:cs="Arial"/>
                <w:b/>
                <w:i/>
                <w:highlight w:val="yellow"/>
                <w:lang w:val="es-ES" w:eastAsia="es-ES"/>
              </w:rPr>
            </w:pPr>
          </w:p>
        </w:tc>
        <w:tc>
          <w:tcPr>
            <w:tcW w:w="8402" w:type="dxa"/>
            <w:tcBorders>
              <w:top w:val="single" w:sz="4" w:space="0" w:color="000000"/>
              <w:left w:val="single" w:sz="4" w:space="0" w:color="000000"/>
              <w:bottom w:val="single" w:sz="4" w:space="0" w:color="000000"/>
              <w:right w:val="single" w:sz="4" w:space="0" w:color="000000"/>
            </w:tcBorders>
            <w:vAlign w:val="center"/>
          </w:tcPr>
          <w:p w:rsidR="00AB3351" w:rsidRPr="003554D4" w:rsidRDefault="00AB3351" w:rsidP="00FB5AA2">
            <w:pPr>
              <w:widowControl w:val="0"/>
              <w:jc w:val="both"/>
              <w:rPr>
                <w:rFonts w:ascii="Arial Narrow" w:hAnsi="Arial Narrow" w:cs="Arial"/>
                <w:i/>
                <w:iCs/>
                <w:color w:val="000000"/>
                <w:u w:val="single"/>
                <w:lang w:eastAsia="es-ES"/>
              </w:rPr>
            </w:pPr>
            <w:r w:rsidRPr="003554D4">
              <w:rPr>
                <w:rFonts w:ascii="Arial Narrow" w:hAnsi="Arial Narrow" w:cs="Arial"/>
                <w:i/>
                <w:iCs/>
                <w:u w:val="single"/>
                <w:lang w:eastAsia="es-ES"/>
              </w:rPr>
              <w:t>Requisitos:</w:t>
            </w:r>
          </w:p>
          <w:p w:rsidR="00AB3351" w:rsidRPr="003554D4" w:rsidRDefault="00AB3351" w:rsidP="00FB5AA2">
            <w:pPr>
              <w:widowControl w:val="0"/>
              <w:jc w:val="both"/>
              <w:rPr>
                <w:rFonts w:ascii="Arial Narrow" w:hAnsi="Arial Narrow" w:cs="Arial"/>
                <w:i/>
                <w:iCs/>
                <w:lang w:eastAsia="es-ES"/>
              </w:rPr>
            </w:pPr>
          </w:p>
          <w:p w:rsidR="00AB3351" w:rsidRPr="003554D4" w:rsidRDefault="00AB3351" w:rsidP="00FB5AA2">
            <w:pPr>
              <w:widowControl w:val="0"/>
              <w:jc w:val="both"/>
              <w:rPr>
                <w:rFonts w:ascii="Arial Narrow" w:hAnsi="Arial Narrow" w:cs="Arial"/>
                <w:i/>
                <w:iCs/>
                <w:lang w:eastAsia="es-ES"/>
              </w:rPr>
            </w:pPr>
            <w:r w:rsidRPr="003554D4">
              <w:rPr>
                <w:rFonts w:ascii="Arial Narrow" w:hAnsi="Arial Narrow" w:cs="Arial"/>
                <w:i/>
                <w:iCs/>
                <w:lang w:eastAsia="es-ES"/>
              </w:rPr>
              <w:t xml:space="preserve">El postor debe acreditar un monto facturado acumulado equivalente a </w:t>
            </w:r>
            <w:r w:rsidRPr="003554D4">
              <w:rPr>
                <w:rFonts w:ascii="Arial Narrow" w:hAnsi="Arial Narrow" w:cs="Arial"/>
                <w:i/>
                <w:lang w:val="es-ES"/>
              </w:rPr>
              <w:t>(0.50) VECES EL VALOR REFERENCIAL DE LA CONTRATACIÓN</w:t>
            </w:r>
            <w:r w:rsidRPr="003554D4">
              <w:rPr>
                <w:rFonts w:ascii="Arial Narrow" w:hAnsi="Arial Narrow" w:cs="Arial"/>
                <w:i/>
                <w:iCs/>
                <w:lang w:eastAsia="es-ES"/>
              </w:rPr>
              <w:t xml:space="preserve">, por la contratación de servicios de consultoría de obra iguales o similares al objeto de la convocatoria, durante los diez (10) años anteriores a la fecha de la presentación de ofertas que se computarán desde la fecha de la conformidad o emisión del comprobante de pago, según corresponda. </w:t>
            </w:r>
          </w:p>
          <w:p w:rsidR="00AB3351" w:rsidRPr="003554D4" w:rsidRDefault="00AB3351" w:rsidP="00FB5AA2">
            <w:pPr>
              <w:widowControl w:val="0"/>
              <w:jc w:val="both"/>
              <w:rPr>
                <w:rFonts w:ascii="Arial Narrow" w:hAnsi="Arial Narrow" w:cs="Arial"/>
                <w:i/>
                <w:iCs/>
                <w:lang w:eastAsia="es-ES"/>
              </w:rPr>
            </w:pPr>
          </w:p>
          <w:p w:rsidR="00AB3351" w:rsidRPr="003554D4" w:rsidRDefault="00AB3351" w:rsidP="00FB5AA2">
            <w:pPr>
              <w:widowControl w:val="0"/>
              <w:jc w:val="both"/>
              <w:rPr>
                <w:rFonts w:ascii="Arial Narrow" w:hAnsi="Arial Narrow" w:cs="Arial"/>
                <w:i/>
                <w:iCs/>
                <w:shd w:val="clear" w:color="auto" w:fill="D9D9D9" w:themeFill="background1" w:themeFillShade="D9"/>
                <w:lang w:eastAsia="es-ES"/>
              </w:rPr>
            </w:pPr>
            <w:r w:rsidRPr="003554D4">
              <w:rPr>
                <w:rFonts w:ascii="Arial Narrow" w:hAnsi="Arial Narrow" w:cs="Arial"/>
                <w:i/>
                <w:iCs/>
                <w:lang w:eastAsia="es-ES"/>
              </w:rPr>
              <w:t xml:space="preserve">Se consideran servicios de consultoría de obra similares a los siguientes Elaboración de expedientes técnicos de Construcción y/o Mejoramiento y/o Creación de Instituciones </w:t>
            </w:r>
            <w:proofErr w:type="gramStart"/>
            <w:r w:rsidRPr="003554D4">
              <w:rPr>
                <w:rFonts w:ascii="Arial Narrow" w:hAnsi="Arial Narrow" w:cs="Arial"/>
                <w:i/>
                <w:iCs/>
                <w:lang w:eastAsia="es-ES"/>
              </w:rPr>
              <w:t>educativas</w:t>
            </w:r>
            <w:proofErr w:type="gramEnd"/>
            <w:r w:rsidRPr="003554D4">
              <w:rPr>
                <w:rFonts w:ascii="Arial Narrow" w:hAnsi="Arial Narrow" w:cs="Arial"/>
                <w:i/>
                <w:iCs/>
                <w:lang w:eastAsia="es-ES"/>
              </w:rPr>
              <w:t xml:space="preserve"> o Universidades o Laboratorios.</w:t>
            </w:r>
          </w:p>
          <w:p w:rsidR="00AB3351" w:rsidRPr="003554D4" w:rsidRDefault="00AB3351" w:rsidP="00FB5AA2">
            <w:pPr>
              <w:widowControl w:val="0"/>
              <w:jc w:val="both"/>
              <w:rPr>
                <w:rFonts w:ascii="Arial Narrow" w:hAnsi="Arial Narrow" w:cs="Arial"/>
                <w:i/>
                <w:iCs/>
                <w:lang w:eastAsia="es-ES"/>
              </w:rPr>
            </w:pPr>
          </w:p>
          <w:p w:rsidR="00AB3351" w:rsidRPr="003554D4" w:rsidRDefault="00AB3351" w:rsidP="00FB5AA2">
            <w:pPr>
              <w:widowControl w:val="0"/>
              <w:jc w:val="both"/>
              <w:rPr>
                <w:rFonts w:ascii="Arial Narrow" w:hAnsi="Arial Narrow" w:cs="Arial"/>
                <w:i/>
                <w:iCs/>
                <w:u w:val="single"/>
                <w:lang w:eastAsia="es-ES"/>
              </w:rPr>
            </w:pPr>
            <w:r w:rsidRPr="003554D4">
              <w:rPr>
                <w:rFonts w:ascii="Arial Narrow" w:hAnsi="Arial Narrow" w:cs="Arial"/>
                <w:i/>
                <w:iCs/>
                <w:u w:val="single"/>
                <w:lang w:eastAsia="es-ES"/>
              </w:rPr>
              <w:t>Acreditación:</w:t>
            </w:r>
          </w:p>
          <w:p w:rsidR="00AB3351" w:rsidRPr="003554D4" w:rsidRDefault="00AB3351" w:rsidP="00FB5AA2">
            <w:pPr>
              <w:widowControl w:val="0"/>
              <w:jc w:val="both"/>
              <w:rPr>
                <w:rFonts w:ascii="Arial Narrow" w:hAnsi="Arial Narrow" w:cs="Arial"/>
                <w:i/>
                <w:iCs/>
                <w:lang w:eastAsia="es-ES"/>
              </w:rPr>
            </w:pPr>
          </w:p>
          <w:p w:rsidR="00AB3351" w:rsidRPr="003554D4" w:rsidRDefault="00AB3351" w:rsidP="00FB5AA2">
            <w:pPr>
              <w:widowControl w:val="0"/>
              <w:jc w:val="both"/>
              <w:rPr>
                <w:rFonts w:ascii="Arial Narrow" w:hAnsi="Arial Narrow" w:cs="Arial"/>
                <w:i/>
                <w:iCs/>
                <w:lang w:eastAsia="es-ES"/>
              </w:rPr>
            </w:pPr>
            <w:r w:rsidRPr="003554D4">
              <w:rPr>
                <w:rFonts w:ascii="Arial Narrow" w:hAnsi="Arial Narrow" w:cs="Arial"/>
                <w:i/>
                <w:iCs/>
                <w:lang w:eastAsia="es-ES"/>
              </w:rPr>
              <w:t xml:space="preserve">La experiencia del postor en la especialidad se acreditará con copia simple de (i) contratos u órdenes de servicios y su respectiva conformidad o constancia de prestación; o (ii) comprobantes de pago cuya cancelación se acredite documental y fehacientemente, con </w:t>
            </w:r>
            <w:proofErr w:type="spellStart"/>
            <w:r w:rsidRPr="003554D4">
              <w:rPr>
                <w:rFonts w:ascii="Arial Narrow" w:hAnsi="Arial Narrow" w:cs="Arial"/>
                <w:i/>
                <w:iCs/>
                <w:lang w:eastAsia="es-ES"/>
              </w:rPr>
              <w:t>voucher</w:t>
            </w:r>
            <w:proofErr w:type="spellEnd"/>
            <w:r w:rsidRPr="003554D4">
              <w:rPr>
                <w:rFonts w:ascii="Arial Narrow" w:hAnsi="Arial Narrow" w:cs="Arial"/>
                <w:i/>
                <w:iCs/>
                <w:lang w:eastAsia="es-ES"/>
              </w:rPr>
              <w:t xml:space="preserve"> de depósito, nota de abono, reporte de estado de cuenta, cualquier otro documento emitido por Entidad del sistema financiero que acredite el abono o mediante cancelación en el mismo comprobante de pago</w:t>
            </w:r>
            <w:r w:rsidRPr="003554D4">
              <w:rPr>
                <w:rFonts w:ascii="Arial Narrow" w:hAnsi="Arial Narrow"/>
                <w:i/>
                <w:iCs/>
                <w:vertAlign w:val="superscript"/>
                <w:lang w:eastAsia="es-ES"/>
              </w:rPr>
              <w:footnoteReference w:id="1"/>
            </w:r>
            <w:r w:rsidRPr="003554D4">
              <w:rPr>
                <w:rFonts w:ascii="Arial Narrow" w:hAnsi="Arial Narrow" w:cs="Arial"/>
                <w:i/>
                <w:iCs/>
                <w:lang w:eastAsia="es-ES"/>
              </w:rPr>
              <w:t>.</w:t>
            </w:r>
          </w:p>
          <w:p w:rsidR="00AB3351" w:rsidRPr="003554D4" w:rsidRDefault="00AB3351" w:rsidP="00FB5AA2">
            <w:pPr>
              <w:widowControl w:val="0"/>
              <w:jc w:val="both"/>
              <w:rPr>
                <w:rFonts w:ascii="Arial Narrow" w:hAnsi="Arial Narrow" w:cs="Arial"/>
                <w:i/>
                <w:iCs/>
                <w:lang w:eastAsia="es-ES"/>
              </w:rPr>
            </w:pPr>
          </w:p>
          <w:p w:rsidR="00AB3351" w:rsidRPr="003554D4" w:rsidRDefault="00AB3351" w:rsidP="00FB5AA2">
            <w:pPr>
              <w:widowControl w:val="0"/>
              <w:jc w:val="both"/>
              <w:rPr>
                <w:rFonts w:ascii="Arial Narrow" w:hAnsi="Arial Narrow" w:cs="Arial"/>
                <w:b/>
                <w:i/>
              </w:rPr>
            </w:pPr>
            <w:r w:rsidRPr="003554D4">
              <w:rPr>
                <w:rFonts w:ascii="Arial Narrow" w:hAnsi="Arial Narrow" w:cs="Arial"/>
                <w:b/>
                <w:i/>
                <w:iCs/>
                <w:lang w:eastAsia="es-ES"/>
              </w:rPr>
              <w:t xml:space="preserve">Los postores pueden presentar hasta un máximo de veinte (20) contrataciones para acreditar el requisito de calificación y el factor “Experiencia de Postor en la Especialidad”.  </w:t>
            </w:r>
          </w:p>
          <w:p w:rsidR="00AB3351" w:rsidRPr="003554D4" w:rsidRDefault="00AB3351" w:rsidP="00FB5AA2">
            <w:pPr>
              <w:widowControl w:val="0"/>
              <w:jc w:val="both"/>
              <w:rPr>
                <w:rFonts w:ascii="Arial Narrow" w:hAnsi="Arial Narrow" w:cs="Arial"/>
                <w:i/>
              </w:rPr>
            </w:pPr>
          </w:p>
          <w:p w:rsidR="00AB3351" w:rsidRPr="003554D4" w:rsidRDefault="00AB3351" w:rsidP="00FB5AA2">
            <w:pPr>
              <w:widowControl w:val="0"/>
              <w:jc w:val="both"/>
              <w:rPr>
                <w:rFonts w:ascii="Arial Narrow" w:hAnsi="Arial Narrow" w:cs="Arial"/>
                <w:i/>
                <w:iCs/>
                <w:color w:val="000000"/>
                <w:lang w:eastAsia="es-ES"/>
              </w:rPr>
            </w:pPr>
            <w:r w:rsidRPr="003554D4">
              <w:rPr>
                <w:rFonts w:ascii="Arial Narrow" w:hAnsi="Arial Narrow" w:cs="Arial"/>
                <w:i/>
                <w:iCs/>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las veinte (20) primeras contrataciones indicadas en el </w:t>
            </w:r>
            <w:r w:rsidRPr="003554D4">
              <w:rPr>
                <w:rFonts w:ascii="Arial Narrow" w:hAnsi="Arial Narrow" w:cs="Arial"/>
                <w:b/>
                <w:i/>
                <w:lang w:eastAsia="es-ES"/>
              </w:rPr>
              <w:t>Anexo Nº 8</w:t>
            </w:r>
            <w:r w:rsidRPr="003554D4">
              <w:rPr>
                <w:rFonts w:ascii="Arial Narrow" w:hAnsi="Arial Narrow" w:cs="Arial"/>
                <w:i/>
                <w:lang w:eastAsia="es-ES"/>
              </w:rPr>
              <w:t xml:space="preserve"> referido a la Experiencia del Postor en la Especialidad.</w:t>
            </w:r>
          </w:p>
          <w:p w:rsidR="00AB3351" w:rsidRPr="003554D4" w:rsidRDefault="00AB3351" w:rsidP="00FB5AA2">
            <w:pPr>
              <w:widowControl w:val="0"/>
              <w:jc w:val="both"/>
              <w:rPr>
                <w:rFonts w:ascii="Arial Narrow" w:hAnsi="Arial Narrow" w:cs="Arial"/>
                <w:i/>
              </w:rPr>
            </w:pPr>
          </w:p>
          <w:p w:rsidR="00AB3351" w:rsidRPr="003554D4" w:rsidRDefault="00AB3351" w:rsidP="00FB5AA2">
            <w:pPr>
              <w:widowControl w:val="0"/>
              <w:jc w:val="both"/>
              <w:rPr>
                <w:rFonts w:ascii="Arial Narrow" w:hAnsi="Arial Narrow" w:cs="Arial"/>
                <w:i/>
                <w:iCs/>
                <w:lang w:eastAsia="es-ES"/>
              </w:rPr>
            </w:pPr>
            <w:r w:rsidRPr="003554D4">
              <w:rPr>
                <w:rFonts w:ascii="Arial Narrow" w:hAnsi="Arial Narrow" w:cs="Arial"/>
                <w:i/>
                <w:iCs/>
                <w:lang w:eastAsia="es-ES"/>
              </w:rPr>
              <w:t>En el caso de servicios de supervisión en ejecución, solo se considera como experiencia la parte del contrato que haya sido ejecutada a la fecha de presentación de ofertas, debiendo adjuntarse copia de las conformidades correspondientes a tal parte o los respectivos comprobantes de pago cancelados.</w:t>
            </w:r>
          </w:p>
          <w:p w:rsidR="00AB3351" w:rsidRPr="003554D4" w:rsidRDefault="00AB3351" w:rsidP="00FB5AA2">
            <w:pPr>
              <w:widowControl w:val="0"/>
              <w:jc w:val="both"/>
              <w:rPr>
                <w:rFonts w:ascii="Arial Narrow" w:hAnsi="Arial Narrow" w:cs="Arial"/>
                <w:i/>
                <w:iCs/>
                <w:lang w:eastAsia="es-ES"/>
              </w:rPr>
            </w:pPr>
          </w:p>
          <w:p w:rsidR="00AB3351" w:rsidRPr="003554D4" w:rsidRDefault="00AB3351" w:rsidP="00FB5AA2">
            <w:pPr>
              <w:widowControl w:val="0"/>
              <w:jc w:val="both"/>
              <w:rPr>
                <w:rFonts w:ascii="Arial Narrow" w:hAnsi="Arial Narrow" w:cs="Arial"/>
                <w:i/>
                <w:lang w:val="es-ES" w:eastAsia="ja-JP"/>
              </w:rPr>
            </w:pPr>
            <w:r w:rsidRPr="003554D4">
              <w:rPr>
                <w:rFonts w:ascii="Arial Narrow" w:hAnsi="Arial Narrow" w:cs="Arial"/>
                <w:i/>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rsidR="00AB3351" w:rsidRPr="003554D4" w:rsidRDefault="00AB3351" w:rsidP="00FB5AA2">
            <w:pPr>
              <w:widowControl w:val="0"/>
              <w:tabs>
                <w:tab w:val="left" w:pos="3494"/>
              </w:tabs>
              <w:jc w:val="both"/>
              <w:rPr>
                <w:rFonts w:ascii="Arial Narrow" w:hAnsi="Arial Narrow" w:cs="Arial"/>
                <w:i/>
                <w:iCs/>
                <w:lang w:val="es-ES" w:eastAsia="es-ES"/>
              </w:rPr>
            </w:pPr>
          </w:p>
          <w:p w:rsidR="00AB3351" w:rsidRPr="003554D4" w:rsidRDefault="00AB3351" w:rsidP="00FB5AA2">
            <w:pPr>
              <w:widowControl w:val="0"/>
              <w:jc w:val="both"/>
              <w:rPr>
                <w:rFonts w:ascii="Arial Narrow" w:hAnsi="Arial Narrow" w:cs="Arial"/>
                <w:i/>
                <w:lang w:val="es-ES" w:eastAsia="ja-JP"/>
              </w:rPr>
            </w:pPr>
            <w:r w:rsidRPr="003554D4">
              <w:rPr>
                <w:rFonts w:ascii="Arial Narrow" w:hAnsi="Arial Narrow" w:cs="Arial"/>
                <w:i/>
                <w:lang w:val="es-ES" w:eastAsia="ja-JP"/>
              </w:rPr>
              <w:t xml:space="preserve">Asimismo, cuando se presenten contratos derivados de procesos de selección convocados antes del 20.09.2012, la calificación se ceñirá al método descrito en la Directiva </w:t>
            </w:r>
            <w:r w:rsidRPr="003554D4">
              <w:rPr>
                <w:rFonts w:ascii="Arial Narrow" w:hAnsi="Arial Narrow" w:cs="Arial"/>
                <w:i/>
              </w:rPr>
              <w:t>“Participación de Proveedores en Consorcio en las Contrataciones del Estado”</w:t>
            </w:r>
            <w:r w:rsidRPr="003554D4">
              <w:rPr>
                <w:rFonts w:ascii="Arial Narrow" w:hAnsi="Arial Narrow" w:cs="Arial"/>
                <w:i/>
                <w:lang w:val="es-ES" w:eastAsia="ja-JP"/>
              </w:rPr>
              <w:t>,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rsidR="00AB3351" w:rsidRPr="003554D4" w:rsidRDefault="00AB3351" w:rsidP="00FB5AA2">
            <w:pPr>
              <w:widowControl w:val="0"/>
              <w:jc w:val="both"/>
              <w:rPr>
                <w:rFonts w:ascii="Arial Narrow" w:hAnsi="Arial Narrow" w:cs="Arial"/>
                <w:i/>
                <w:lang w:eastAsia="ja-JP"/>
              </w:rPr>
            </w:pPr>
          </w:p>
          <w:p w:rsidR="00AB3351" w:rsidRPr="003554D4" w:rsidRDefault="00AB3351" w:rsidP="00FB5AA2">
            <w:pPr>
              <w:widowControl w:val="0"/>
              <w:jc w:val="both"/>
              <w:rPr>
                <w:rFonts w:ascii="Arial Narrow" w:hAnsi="Arial Narrow" w:cs="Arial"/>
                <w:i/>
                <w:lang w:val="es-ES" w:eastAsia="ja-JP"/>
              </w:rPr>
            </w:pPr>
            <w:r w:rsidRPr="003554D4">
              <w:rPr>
                <w:rFonts w:ascii="Arial Narrow" w:hAnsi="Arial Narrow" w:cs="Arial"/>
                <w:i/>
                <w:lang w:val="es-ES" w:eastAsia="ja-JP"/>
              </w:rPr>
              <w:t xml:space="preserve">Si el titular de la experiencia no es el postor, consignar si dicha experiencia corresponde a la matriz en caso que el postor sea sucursal, o fue transmitida por reorganización societaria, debiendo acompañar la documentación </w:t>
            </w:r>
            <w:proofErr w:type="spellStart"/>
            <w:r w:rsidRPr="003554D4">
              <w:rPr>
                <w:rFonts w:ascii="Arial Narrow" w:hAnsi="Arial Narrow" w:cs="Arial"/>
                <w:i/>
                <w:lang w:val="es-ES" w:eastAsia="ja-JP"/>
              </w:rPr>
              <w:lastRenderedPageBreak/>
              <w:t>sustentatoria</w:t>
            </w:r>
            <w:proofErr w:type="spellEnd"/>
            <w:r w:rsidRPr="003554D4">
              <w:rPr>
                <w:rFonts w:ascii="Arial Narrow" w:hAnsi="Arial Narrow" w:cs="Arial"/>
                <w:i/>
                <w:lang w:val="es-ES" w:eastAsia="ja-JP"/>
              </w:rPr>
              <w:t xml:space="preserve"> correspondiente.</w:t>
            </w:r>
          </w:p>
          <w:p w:rsidR="00AB3351" w:rsidRPr="003554D4" w:rsidRDefault="00AB3351" w:rsidP="00FB5AA2">
            <w:pPr>
              <w:widowControl w:val="0"/>
              <w:jc w:val="both"/>
              <w:rPr>
                <w:rFonts w:ascii="Arial Narrow" w:hAnsi="Arial Narrow" w:cs="Arial"/>
                <w:i/>
                <w:lang w:val="es-ES" w:eastAsia="ja-JP"/>
              </w:rPr>
            </w:pPr>
          </w:p>
          <w:p w:rsidR="00AB3351" w:rsidRPr="003554D4" w:rsidRDefault="00AB3351" w:rsidP="00FB5AA2">
            <w:pPr>
              <w:widowControl w:val="0"/>
              <w:jc w:val="both"/>
              <w:rPr>
                <w:rFonts w:ascii="Arial Narrow" w:hAnsi="Arial Narrow" w:cs="Arial"/>
                <w:i/>
                <w:lang w:eastAsia="ja-JP"/>
              </w:rPr>
            </w:pPr>
            <w:r w:rsidRPr="003554D4">
              <w:rPr>
                <w:rFonts w:ascii="Arial Narrow" w:hAnsi="Arial Narrow" w:cs="Arial"/>
                <w:i/>
                <w:lang w:val="es-ES" w:eastAsia="ja-JP"/>
              </w:rPr>
              <w:t xml:space="preserve">Si el postor acredita experiencia de una persona absorbida como consecuencia de una reorganización societaria, debe presentar adicionalmente el </w:t>
            </w:r>
            <w:r w:rsidRPr="003554D4">
              <w:rPr>
                <w:rFonts w:ascii="Arial Narrow" w:hAnsi="Arial Narrow" w:cs="Arial"/>
                <w:b/>
                <w:i/>
                <w:lang w:val="es-ES" w:eastAsia="ja-JP"/>
              </w:rPr>
              <w:t>Anexo N° 9</w:t>
            </w:r>
            <w:r w:rsidRPr="003554D4">
              <w:rPr>
                <w:rFonts w:ascii="Arial Narrow" w:hAnsi="Arial Narrow" w:cs="Arial"/>
                <w:i/>
                <w:lang w:eastAsia="ja-JP"/>
              </w:rPr>
              <w:t>.</w:t>
            </w:r>
          </w:p>
          <w:p w:rsidR="00AB3351" w:rsidRPr="003554D4" w:rsidRDefault="00AB3351" w:rsidP="00FB5AA2">
            <w:pPr>
              <w:widowControl w:val="0"/>
              <w:jc w:val="both"/>
              <w:rPr>
                <w:rFonts w:ascii="Arial Narrow" w:hAnsi="Arial Narrow" w:cs="Arial"/>
                <w:i/>
                <w:iCs/>
                <w:lang w:val="es-ES" w:eastAsia="es-ES"/>
              </w:rPr>
            </w:pPr>
          </w:p>
          <w:p w:rsidR="00AB3351" w:rsidRPr="003554D4" w:rsidRDefault="00AB3351" w:rsidP="00FB5AA2">
            <w:pPr>
              <w:widowControl w:val="0"/>
              <w:jc w:val="both"/>
              <w:rPr>
                <w:rFonts w:ascii="Arial Narrow" w:hAnsi="Arial Narrow" w:cs="Arial"/>
                <w:i/>
                <w:iCs/>
                <w:lang w:eastAsia="es-ES"/>
              </w:rPr>
            </w:pPr>
            <w:r w:rsidRPr="003554D4">
              <w:rPr>
                <w:rFonts w:ascii="Arial Narrow" w:hAnsi="Arial Narrow" w:cs="Arial"/>
                <w:i/>
                <w:iCs/>
                <w:lang w:eastAsia="es-ES"/>
              </w:rPr>
              <w:t xml:space="preserve">Cuando en los contratos, órdenes de servicio o comprobantes de pago el monto facturado se encuentre expresado en moneda extranjera, debe indicarse el tipo de cambio venta </w:t>
            </w:r>
            <w:proofErr w:type="gramStart"/>
            <w:r w:rsidRPr="003554D4">
              <w:rPr>
                <w:rFonts w:ascii="Arial Narrow" w:hAnsi="Arial Narrow" w:cs="Arial"/>
                <w:i/>
                <w:iCs/>
                <w:lang w:eastAsia="es-ES"/>
              </w:rPr>
              <w:t>publicado</w:t>
            </w:r>
            <w:proofErr w:type="gramEnd"/>
            <w:r w:rsidRPr="003554D4">
              <w:rPr>
                <w:rFonts w:ascii="Arial Narrow" w:hAnsi="Arial Narrow" w:cs="Arial"/>
                <w:i/>
                <w:iCs/>
                <w:lang w:eastAsia="es-ES"/>
              </w:rPr>
              <w:t xml:space="preserve"> por la Superintendencia de Banca, Seguros y AFP correspondiente a la fecha de suscripción del contrato, de emisión de la orden de servicio o de cancelación del comprobante de pago, según corresponda. </w:t>
            </w:r>
          </w:p>
          <w:p w:rsidR="00AB3351" w:rsidRPr="003554D4" w:rsidRDefault="00AB3351" w:rsidP="00FB5AA2">
            <w:pPr>
              <w:widowControl w:val="0"/>
              <w:jc w:val="both"/>
              <w:rPr>
                <w:rFonts w:ascii="Arial Narrow" w:hAnsi="Arial Narrow" w:cs="Arial"/>
                <w:i/>
                <w:iCs/>
                <w:lang w:eastAsia="es-ES"/>
              </w:rPr>
            </w:pPr>
          </w:p>
          <w:p w:rsidR="00AB3351" w:rsidRPr="003554D4" w:rsidRDefault="00AB3351" w:rsidP="00FB5AA2">
            <w:pPr>
              <w:widowControl w:val="0"/>
              <w:jc w:val="both"/>
              <w:rPr>
                <w:rFonts w:ascii="Arial Narrow" w:hAnsi="Arial Narrow" w:cs="Arial"/>
                <w:i/>
                <w:lang w:eastAsia="es-ES"/>
              </w:rPr>
            </w:pPr>
            <w:r w:rsidRPr="003554D4">
              <w:rPr>
                <w:rFonts w:ascii="Arial Narrow" w:hAnsi="Arial Narrow" w:cs="Arial"/>
                <w:i/>
                <w:lang w:eastAsia="es-ES"/>
              </w:rPr>
              <w:t xml:space="preserve">Sin perjuicio de lo anterior, los postores deben llenar y presentar el </w:t>
            </w:r>
            <w:r w:rsidRPr="003554D4">
              <w:rPr>
                <w:rFonts w:ascii="Arial Narrow" w:hAnsi="Arial Narrow" w:cs="Arial"/>
                <w:b/>
                <w:i/>
                <w:lang w:eastAsia="es-ES"/>
              </w:rPr>
              <w:t>Anexo Nº 8</w:t>
            </w:r>
            <w:r w:rsidRPr="003554D4">
              <w:rPr>
                <w:rFonts w:ascii="Arial Narrow" w:hAnsi="Arial Narrow" w:cs="Arial"/>
                <w:i/>
                <w:lang w:eastAsia="es-ES"/>
              </w:rPr>
              <w:t xml:space="preserve"> referido a la Experiencia del Postor en la Especialidad.</w:t>
            </w:r>
          </w:p>
          <w:p w:rsidR="00AB3351" w:rsidRPr="003554D4" w:rsidRDefault="00AB3351" w:rsidP="00FB5AA2">
            <w:pPr>
              <w:widowControl w:val="0"/>
              <w:jc w:val="both"/>
              <w:rPr>
                <w:rFonts w:ascii="Arial Narrow" w:hAnsi="Arial Narrow" w:cs="Arial"/>
                <w:i/>
                <w:lang w:eastAsia="es-ES"/>
              </w:rPr>
            </w:pPr>
          </w:p>
          <w:tbl>
            <w:tblPr>
              <w:tblStyle w:val="Tabladecuadrcula1clara-nfasis51"/>
              <w:tblW w:w="8029" w:type="dxa"/>
              <w:tblLook w:val="04A0" w:firstRow="1" w:lastRow="0" w:firstColumn="1" w:lastColumn="0" w:noHBand="0" w:noVBand="1"/>
            </w:tblPr>
            <w:tblGrid>
              <w:gridCol w:w="8029"/>
            </w:tblGrid>
            <w:tr w:rsidR="00AB3351" w:rsidRPr="003554D4" w:rsidTr="00FB5AA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29" w:type="dxa"/>
                  <w:tcBorders>
                    <w:top w:val="single" w:sz="4" w:space="0" w:color="B6DDE8" w:themeColor="accent5" w:themeTint="66"/>
                    <w:left w:val="single" w:sz="4" w:space="0" w:color="B6DDE8" w:themeColor="accent5" w:themeTint="66"/>
                    <w:right w:val="single" w:sz="4" w:space="0" w:color="B6DDE8" w:themeColor="accent5" w:themeTint="66"/>
                  </w:tcBorders>
                  <w:vAlign w:val="center"/>
                  <w:hideMark/>
                </w:tcPr>
                <w:p w:rsidR="00AB3351" w:rsidRPr="003554D4" w:rsidRDefault="00AB3351" w:rsidP="00FB5AA2">
                  <w:pPr>
                    <w:jc w:val="both"/>
                    <w:rPr>
                      <w:rFonts w:ascii="Arial Narrow" w:hAnsi="Arial Narrow" w:cs="Arial"/>
                      <w:i/>
                      <w:color w:val="3333CC"/>
                      <w:lang w:val="es-ES"/>
                    </w:rPr>
                  </w:pPr>
                  <w:r w:rsidRPr="003554D4">
                    <w:rPr>
                      <w:rFonts w:ascii="Arial Narrow" w:hAnsi="Arial Narrow" w:cs="Arial"/>
                      <w:i/>
                      <w:color w:val="0000FF"/>
                      <w:lang w:val="es-ES"/>
                    </w:rPr>
                    <w:t>Importante</w:t>
                  </w:r>
                </w:p>
              </w:tc>
            </w:tr>
            <w:tr w:rsidR="00AB3351" w:rsidRPr="003554D4" w:rsidTr="00FB5AA2">
              <w:trPr>
                <w:trHeight w:val="774"/>
              </w:trPr>
              <w:tc>
                <w:tcPr>
                  <w:cnfStyle w:val="001000000000" w:firstRow="0" w:lastRow="0" w:firstColumn="1" w:lastColumn="0" w:oddVBand="0" w:evenVBand="0" w:oddHBand="0" w:evenHBand="0" w:firstRowFirstColumn="0" w:firstRowLastColumn="0" w:lastRowFirstColumn="0" w:lastRowLastColumn="0"/>
                  <w:tcW w:w="8029"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rsidR="00AB3351" w:rsidRPr="003554D4" w:rsidRDefault="00AB3351" w:rsidP="00FB5AA2">
                  <w:pPr>
                    <w:pStyle w:val="Prrafodelista"/>
                    <w:widowControl w:val="0"/>
                    <w:numPr>
                      <w:ilvl w:val="0"/>
                      <w:numId w:val="27"/>
                    </w:numPr>
                    <w:spacing w:after="0"/>
                    <w:jc w:val="both"/>
                    <w:rPr>
                      <w:rFonts w:ascii="Arial Narrow" w:hAnsi="Arial Narrow" w:cs="Arial"/>
                      <w:b w:val="0"/>
                      <w:i/>
                      <w:color w:val="0000FF"/>
                    </w:rPr>
                  </w:pPr>
                  <w:r w:rsidRPr="003554D4">
                    <w:rPr>
                      <w:rFonts w:ascii="Arial Narrow" w:hAnsi="Arial Narrow" w:cs="Arial"/>
                      <w:b w:val="0"/>
                      <w:i/>
                      <w:color w:val="0000FF"/>
                    </w:rPr>
                    <w:t>El comité de selección debe valorar de manera integral los documentos presentados por el postor para acreditar la experiencia. En tal sentido, aun cuando en los documentos presentados la denominación del objeto contractual no coincida literalmente con el previsto en las bases, se deberá validar la experiencia si las actividades que ejecutó el postor corresponden a la experiencia requerida.</w:t>
                  </w:r>
                </w:p>
                <w:p w:rsidR="00AB3351" w:rsidRPr="003554D4" w:rsidRDefault="00AB3351" w:rsidP="00FB5AA2">
                  <w:pPr>
                    <w:pStyle w:val="Prrafodelista"/>
                    <w:widowControl w:val="0"/>
                    <w:spacing w:after="0"/>
                    <w:ind w:left="360"/>
                    <w:jc w:val="both"/>
                    <w:rPr>
                      <w:rFonts w:ascii="Arial Narrow" w:hAnsi="Arial Narrow" w:cs="Arial"/>
                      <w:b w:val="0"/>
                      <w:i/>
                      <w:color w:val="0000FF"/>
                    </w:rPr>
                  </w:pPr>
                </w:p>
                <w:p w:rsidR="00AB3351" w:rsidRPr="003554D4" w:rsidRDefault="00AB3351" w:rsidP="00FB5AA2">
                  <w:pPr>
                    <w:pStyle w:val="Prrafodelista"/>
                    <w:widowControl w:val="0"/>
                    <w:numPr>
                      <w:ilvl w:val="0"/>
                      <w:numId w:val="27"/>
                    </w:numPr>
                    <w:spacing w:after="0"/>
                    <w:jc w:val="both"/>
                    <w:rPr>
                      <w:rFonts w:ascii="Arial Narrow" w:hAnsi="Arial Narrow" w:cs="Arial"/>
                      <w:b w:val="0"/>
                      <w:i/>
                      <w:color w:val="0000FF"/>
                      <w:lang w:val="es-ES_tradnl"/>
                    </w:rPr>
                  </w:pPr>
                  <w:r w:rsidRPr="003554D4">
                    <w:rPr>
                      <w:rFonts w:ascii="Arial Narrow" w:hAnsi="Arial Narrow" w:cs="Arial"/>
                      <w:b w:val="0"/>
                      <w:i/>
                      <w:color w:val="0000FF"/>
                      <w:lang w:val="es-ES_tradnl"/>
                    </w:rPr>
                    <w:t xml:space="preserve">En el caso de consorcios, la calificación de la experiencia se realiza conforme a la Directiva </w:t>
                  </w:r>
                  <w:r w:rsidRPr="003554D4">
                    <w:rPr>
                      <w:rFonts w:ascii="Arial Narrow" w:hAnsi="Arial Narrow"/>
                      <w:b w:val="0"/>
                      <w:i/>
                      <w:color w:val="0000FF"/>
                    </w:rPr>
                    <w:t>“Participación de Proveedores en Consorcio en las Contrataciones del Estado”</w:t>
                  </w:r>
                  <w:r w:rsidRPr="003554D4">
                    <w:rPr>
                      <w:rFonts w:ascii="Arial Narrow" w:hAnsi="Arial Narrow" w:cs="Arial"/>
                      <w:b w:val="0"/>
                      <w:i/>
                      <w:color w:val="0000FF"/>
                      <w:lang w:val="es-ES_tradnl"/>
                    </w:rPr>
                    <w:t>.</w:t>
                  </w:r>
                </w:p>
                <w:p w:rsidR="00AB3351" w:rsidRPr="003554D4" w:rsidRDefault="00AB3351" w:rsidP="00FB5AA2">
                  <w:pPr>
                    <w:pStyle w:val="Prrafodelista"/>
                    <w:widowControl w:val="0"/>
                    <w:spacing w:after="0"/>
                    <w:ind w:left="360"/>
                    <w:jc w:val="both"/>
                    <w:rPr>
                      <w:rFonts w:ascii="Arial Narrow" w:hAnsi="Arial Narrow" w:cs="Arial"/>
                      <w:b w:val="0"/>
                      <w:i/>
                      <w:color w:val="0000FF"/>
                    </w:rPr>
                  </w:pPr>
                </w:p>
              </w:tc>
            </w:tr>
          </w:tbl>
          <w:p w:rsidR="00AB3351" w:rsidRPr="003554D4" w:rsidRDefault="00AB3351" w:rsidP="00FB5AA2">
            <w:pPr>
              <w:widowControl w:val="0"/>
              <w:jc w:val="both"/>
              <w:rPr>
                <w:rFonts w:ascii="Arial Narrow" w:hAnsi="Arial Narrow" w:cs="Arial"/>
                <w:i/>
                <w:iCs/>
                <w:color w:val="000000"/>
                <w:highlight w:val="yellow"/>
                <w:u w:val="single"/>
                <w:lang w:val="es-ES_tradnl" w:eastAsia="es-ES"/>
              </w:rPr>
            </w:pPr>
          </w:p>
        </w:tc>
      </w:tr>
    </w:tbl>
    <w:p w:rsidR="00AB3351" w:rsidRPr="003554D4" w:rsidRDefault="00AB3351" w:rsidP="00AB3351">
      <w:pPr>
        <w:widowControl w:val="0"/>
        <w:spacing w:after="0" w:line="240" w:lineRule="auto"/>
        <w:ind w:left="142"/>
        <w:jc w:val="both"/>
        <w:rPr>
          <w:rFonts w:ascii="Arial Narrow" w:hAnsi="Arial Narrow" w:cs="Arial"/>
          <w:i/>
          <w:color w:val="000000"/>
          <w:sz w:val="20"/>
          <w:szCs w:val="20"/>
        </w:rPr>
      </w:pPr>
    </w:p>
    <w:tbl>
      <w:tblPr>
        <w:tblStyle w:val="Tabladecuadrcula1clara-nfasis51"/>
        <w:tblW w:w="9067" w:type="dxa"/>
        <w:tblLook w:val="04A0" w:firstRow="1" w:lastRow="0" w:firstColumn="1" w:lastColumn="0" w:noHBand="0" w:noVBand="1"/>
      </w:tblPr>
      <w:tblGrid>
        <w:gridCol w:w="9067"/>
      </w:tblGrid>
      <w:tr w:rsidR="00AB3351" w:rsidRPr="003554D4" w:rsidTr="00FB5AA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B6DDE8" w:themeColor="accent5" w:themeTint="66"/>
              <w:left w:val="single" w:sz="4" w:space="0" w:color="B6DDE8" w:themeColor="accent5" w:themeTint="66"/>
              <w:right w:val="single" w:sz="4" w:space="0" w:color="B6DDE8" w:themeColor="accent5" w:themeTint="66"/>
            </w:tcBorders>
            <w:vAlign w:val="center"/>
            <w:hideMark/>
          </w:tcPr>
          <w:p w:rsidR="00AB3351" w:rsidRPr="003554D4" w:rsidRDefault="00AB3351" w:rsidP="00FB5AA2">
            <w:pPr>
              <w:jc w:val="both"/>
              <w:rPr>
                <w:rFonts w:ascii="Arial Narrow" w:hAnsi="Arial Narrow" w:cs="Arial"/>
                <w:i/>
                <w:color w:val="3333CC"/>
                <w:lang w:val="es-ES"/>
              </w:rPr>
            </w:pPr>
            <w:r w:rsidRPr="003554D4">
              <w:rPr>
                <w:rFonts w:ascii="Arial Narrow" w:hAnsi="Arial Narrow" w:cs="Arial"/>
                <w:i/>
                <w:color w:val="0000FF"/>
                <w:lang w:val="es-ES"/>
              </w:rPr>
              <w:t>Importante</w:t>
            </w:r>
          </w:p>
        </w:tc>
      </w:tr>
      <w:tr w:rsidR="00AB3351" w:rsidRPr="003554D4" w:rsidTr="00FB5AA2">
        <w:trPr>
          <w:trHeight w:val="20"/>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rsidR="00AB3351" w:rsidRPr="003554D4" w:rsidRDefault="00AB3351" w:rsidP="00FB5AA2">
            <w:pPr>
              <w:pStyle w:val="Prrafodelista"/>
              <w:widowControl w:val="0"/>
              <w:numPr>
                <w:ilvl w:val="0"/>
                <w:numId w:val="28"/>
              </w:numPr>
              <w:spacing w:after="120"/>
              <w:ind w:left="360"/>
              <w:jc w:val="both"/>
              <w:rPr>
                <w:rFonts w:ascii="Arial Narrow" w:hAnsi="Arial Narrow" w:cs="Arial"/>
                <w:b w:val="0"/>
                <w:i/>
                <w:color w:val="0000FF"/>
                <w:lang w:val="es-ES"/>
              </w:rPr>
            </w:pPr>
            <w:r w:rsidRPr="003554D4">
              <w:rPr>
                <w:rFonts w:ascii="Arial Narrow" w:hAnsi="Arial Narrow" w:cs="Arial"/>
                <w:b w:val="0"/>
                <w:i/>
                <w:color w:val="0000FF"/>
                <w:lang w:val="es-ES"/>
              </w:rPr>
              <w:t>Si como resultado de una consulta u observación corresponde precisarse o ajustarse el requerimiento, se solicita la autorización del área usuaria y se pone de conocimiento de tal hecho a la dependencia que aprobó el expediente de contratación, de conformidad con el numeral 72.3 del artículo 72 del Reglamento</w:t>
            </w:r>
            <w:r w:rsidRPr="003554D4">
              <w:rPr>
                <w:rFonts w:ascii="Arial Narrow" w:hAnsi="Arial Narrow" w:cs="Arial"/>
                <w:b w:val="0"/>
                <w:i/>
                <w:color w:val="0000FF"/>
                <w:lang w:val="es-ES_tradnl"/>
              </w:rPr>
              <w:t>.</w:t>
            </w:r>
          </w:p>
          <w:p w:rsidR="00AB3351" w:rsidRPr="003554D4" w:rsidRDefault="00AB3351" w:rsidP="00FB5AA2">
            <w:pPr>
              <w:pStyle w:val="Prrafodelista"/>
              <w:numPr>
                <w:ilvl w:val="0"/>
                <w:numId w:val="28"/>
              </w:numPr>
              <w:spacing w:after="0"/>
              <w:ind w:left="360"/>
              <w:jc w:val="both"/>
              <w:rPr>
                <w:rFonts w:ascii="Arial Narrow" w:hAnsi="Arial Narrow" w:cs="Arial"/>
                <w:b w:val="0"/>
                <w:i/>
                <w:color w:val="0000FF"/>
                <w:lang w:val="es-ES"/>
              </w:rPr>
            </w:pPr>
            <w:r w:rsidRPr="003554D4">
              <w:rPr>
                <w:rFonts w:ascii="Arial Narrow" w:hAnsi="Arial Narrow" w:cs="Arial"/>
                <w:b w:val="0"/>
                <w:i/>
                <w:color w:val="0000FF"/>
                <w:lang w:val="es-ES"/>
              </w:rPr>
              <w:t>El cumplimiento de los Términos de Referencia se realiza mediante la presentación de una declaración jurada. De ser el caso, adicionalmente la Entidad puede solicitar documentación que acredite el cumplimiento del algún componente de estos. Para dicho efecto consignará de manera detallada los documentos que deben presentar los postores en el literal a.5) del numeral 2.2.1.1 de esta sección de las bases.</w:t>
            </w:r>
          </w:p>
          <w:p w:rsidR="00AB3351" w:rsidRPr="003554D4" w:rsidRDefault="00AB3351" w:rsidP="00FB5AA2">
            <w:pPr>
              <w:pStyle w:val="Prrafodelista"/>
              <w:numPr>
                <w:ilvl w:val="0"/>
                <w:numId w:val="28"/>
              </w:numPr>
              <w:spacing w:after="0"/>
              <w:ind w:left="360"/>
              <w:jc w:val="both"/>
              <w:rPr>
                <w:rFonts w:ascii="Arial Narrow" w:hAnsi="Arial Narrow" w:cs="Arial"/>
                <w:b w:val="0"/>
                <w:i/>
                <w:color w:val="0000FF"/>
                <w:lang w:val="es-ES"/>
              </w:rPr>
            </w:pPr>
            <w:r w:rsidRPr="003554D4">
              <w:rPr>
                <w:rFonts w:ascii="Arial Narrow" w:hAnsi="Arial Narrow" w:cs="Arial"/>
                <w:b w:val="0"/>
                <w:i/>
                <w:color w:val="0000FF"/>
                <w:lang w:val="es-ES"/>
              </w:rPr>
              <w:t>Los requisitos de calificación determinan si los postores cuentan con las capacidades necesarias para ejecutar el contrato, lo que debe ser acreditado documentalmente, y no mediante declaración jurada.</w:t>
            </w:r>
          </w:p>
          <w:p w:rsidR="00AB3351" w:rsidRPr="003554D4" w:rsidRDefault="00AB3351" w:rsidP="00FB5AA2">
            <w:pPr>
              <w:pStyle w:val="Prrafodelista"/>
              <w:spacing w:after="0"/>
              <w:ind w:left="313"/>
              <w:jc w:val="both"/>
              <w:rPr>
                <w:rFonts w:ascii="Arial Narrow" w:hAnsi="Arial Narrow" w:cs="Arial"/>
                <w:b w:val="0"/>
                <w:i/>
                <w:color w:val="0000FF"/>
                <w:lang w:val="es-ES"/>
              </w:rPr>
            </w:pPr>
          </w:p>
        </w:tc>
      </w:tr>
    </w:tbl>
    <w:p w:rsidR="00AB3351" w:rsidRPr="003554D4" w:rsidRDefault="00AB3351" w:rsidP="00AB3351">
      <w:pPr>
        <w:spacing w:after="0" w:line="240" w:lineRule="auto"/>
        <w:rPr>
          <w:rFonts w:ascii="Arial Narrow" w:hAnsi="Arial Narrow" w:cs="Arial"/>
          <w:b/>
          <w:i/>
          <w:sz w:val="20"/>
          <w:szCs w:val="20"/>
          <w:u w:val="single"/>
          <w:lang w:val="es-ES"/>
        </w:rPr>
      </w:pPr>
    </w:p>
    <w:p w:rsidR="00B36EF0" w:rsidRPr="00AB3351" w:rsidRDefault="00B36EF0" w:rsidP="00AB3351"/>
    <w:sectPr w:rsidR="00B36EF0" w:rsidRPr="00AB3351" w:rsidSect="006477C8">
      <w:headerReference w:type="default" r:id="rId8"/>
      <w:pgSz w:w="11907" w:h="16839" w:code="9"/>
      <w:pgMar w:top="426" w:right="1701" w:bottom="1417" w:left="1701" w:header="4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B41" w:rsidRDefault="00BF0B41" w:rsidP="00546FD7">
      <w:pPr>
        <w:spacing w:after="0" w:line="240" w:lineRule="auto"/>
      </w:pPr>
      <w:r>
        <w:separator/>
      </w:r>
    </w:p>
  </w:endnote>
  <w:endnote w:type="continuationSeparator" w:id="0">
    <w:p w:rsidR="00BF0B41" w:rsidRDefault="00BF0B41" w:rsidP="00546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Noticia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B41" w:rsidRDefault="00BF0B41" w:rsidP="00546FD7">
      <w:pPr>
        <w:spacing w:after="0" w:line="240" w:lineRule="auto"/>
      </w:pPr>
      <w:r>
        <w:separator/>
      </w:r>
    </w:p>
  </w:footnote>
  <w:footnote w:type="continuationSeparator" w:id="0">
    <w:p w:rsidR="00BF0B41" w:rsidRDefault="00BF0B41" w:rsidP="00546FD7">
      <w:pPr>
        <w:spacing w:after="0" w:line="240" w:lineRule="auto"/>
      </w:pPr>
      <w:r>
        <w:continuationSeparator/>
      </w:r>
    </w:p>
  </w:footnote>
  <w:footnote w:id="1">
    <w:p w:rsidR="00AB3351" w:rsidRDefault="00AB3351" w:rsidP="00AB3351">
      <w:pPr>
        <w:pStyle w:val="Textonotapie"/>
        <w:tabs>
          <w:tab w:val="left" w:pos="284"/>
        </w:tabs>
        <w:ind w:left="284" w:hanging="284"/>
        <w:jc w:val="both"/>
        <w:rPr>
          <w:rFonts w:ascii="Arial" w:eastAsia="MS Mincho" w:hAnsi="Arial" w:cs="Arial"/>
          <w:color w:val="auto"/>
          <w:sz w:val="16"/>
          <w:szCs w:val="16"/>
        </w:rPr>
      </w:pPr>
      <w:r>
        <w:rPr>
          <w:rStyle w:val="Refdenotaalpie"/>
        </w:rPr>
        <w:footnoteRef/>
      </w:r>
      <w:r>
        <w:t xml:space="preserve"> </w:t>
      </w:r>
      <w:r>
        <w:tab/>
      </w:r>
      <w:r>
        <w:rPr>
          <w:rFonts w:ascii="Arial" w:hAnsi="Arial" w:cs="Arial"/>
          <w:sz w:val="16"/>
          <w:szCs w:val="16"/>
        </w:rPr>
        <w:t xml:space="preserve">Cabe precisar que, de acuerdo con la </w:t>
      </w:r>
      <w:r>
        <w:rPr>
          <w:rFonts w:ascii="Arial" w:hAnsi="Arial" w:cs="Arial"/>
          <w:b/>
          <w:sz w:val="16"/>
          <w:szCs w:val="16"/>
        </w:rPr>
        <w:t>Resolución N° 0065-2018-TCE-S1 del Tribunal de Contrataciones del Estado</w:t>
      </w:r>
      <w:r>
        <w:rPr>
          <w:rFonts w:ascii="Arial" w:hAnsi="Arial" w:cs="Arial"/>
          <w:sz w:val="16"/>
          <w:szCs w:val="16"/>
        </w:rPr>
        <w:t>:</w:t>
      </w:r>
    </w:p>
    <w:p w:rsidR="00AB3351" w:rsidRDefault="00AB3351" w:rsidP="00AB3351">
      <w:pPr>
        <w:pStyle w:val="Textonotapie"/>
        <w:ind w:left="720"/>
        <w:jc w:val="both"/>
        <w:rPr>
          <w:rFonts w:ascii="Arial" w:hAnsi="Arial" w:cs="Arial"/>
          <w:i/>
          <w:sz w:val="16"/>
          <w:szCs w:val="16"/>
        </w:rPr>
      </w:pPr>
    </w:p>
    <w:p w:rsidR="00AB3351" w:rsidRDefault="00AB3351" w:rsidP="00AB3351">
      <w:pPr>
        <w:pStyle w:val="Textonotapie"/>
        <w:ind w:left="720"/>
        <w:jc w:val="both"/>
        <w:rPr>
          <w:rFonts w:ascii="Arial" w:hAnsi="Arial" w:cs="Arial"/>
          <w:i/>
          <w:sz w:val="16"/>
          <w:szCs w:val="16"/>
        </w:rPr>
      </w:pPr>
      <w:r>
        <w:rPr>
          <w:rFonts w:ascii="Arial" w:hAnsi="Arial" w:cs="Arial"/>
          <w:i/>
          <w:sz w:val="16"/>
          <w:szCs w:val="16"/>
        </w:rPr>
        <w:t xml:space="preserve">“… el solo sello de cancelado en el comprobante, cuando ha sido colocado por el propio postor, no puede ser considerado como una acreditación que produzca </w:t>
      </w:r>
      <w:proofErr w:type="spellStart"/>
      <w:r>
        <w:rPr>
          <w:rFonts w:ascii="Arial" w:hAnsi="Arial" w:cs="Arial"/>
          <w:i/>
          <w:sz w:val="16"/>
          <w:szCs w:val="16"/>
        </w:rPr>
        <w:t>fehaciencia</w:t>
      </w:r>
      <w:proofErr w:type="spellEnd"/>
      <w:r>
        <w:rPr>
          <w:rFonts w:ascii="Arial" w:hAnsi="Arial" w:cs="Arial"/>
          <w:i/>
          <w:sz w:val="16"/>
          <w:szCs w:val="16"/>
        </w:rPr>
        <w:t xml:space="preserve"> en relación a que se encuentra cancelado. Admitir ello equivaldría a considerar como válida la sola declaración del postor afirmando que el comprobante de pago ha sido cancelado”</w:t>
      </w:r>
    </w:p>
    <w:p w:rsidR="00AB3351" w:rsidRDefault="00AB3351" w:rsidP="00AB3351">
      <w:pPr>
        <w:pStyle w:val="Textonotapie"/>
        <w:ind w:left="720"/>
        <w:jc w:val="both"/>
        <w:rPr>
          <w:rFonts w:ascii="Arial" w:hAnsi="Arial" w:cs="Arial"/>
          <w:i/>
          <w:sz w:val="16"/>
          <w:szCs w:val="16"/>
        </w:rPr>
      </w:pPr>
      <w:r>
        <w:rPr>
          <w:rFonts w:ascii="Arial" w:hAnsi="Arial" w:cs="Arial"/>
          <w:i/>
          <w:sz w:val="16"/>
          <w:szCs w:val="16"/>
        </w:rPr>
        <w:t>(…)</w:t>
      </w:r>
    </w:p>
    <w:p w:rsidR="00AB3351" w:rsidRDefault="00AB3351" w:rsidP="00AB3351">
      <w:pPr>
        <w:pStyle w:val="Textonotapie"/>
        <w:ind w:left="720"/>
        <w:jc w:val="both"/>
        <w:rPr>
          <w:rFonts w:ascii="Arial" w:hAnsi="Arial" w:cs="Arial"/>
          <w:i/>
          <w:sz w:val="16"/>
          <w:szCs w:val="16"/>
        </w:rPr>
      </w:pPr>
      <w:r>
        <w:rPr>
          <w:rFonts w:ascii="Arial" w:hAnsi="Arial" w:cs="Arial"/>
          <w:i/>
          <w:sz w:val="16"/>
          <w:szCs w:val="16"/>
        </w:rPr>
        <w:t>“Situación diferente se suscita ante el sello colocado por el cliente del postor [sea utilizando el término “cancelado” o “pagado”] supuesto en el cual sí se contaría con la declaración de un tercero que brinde certeza, ante la cual debiera reconocerse la validez de la experiencia”.</w:t>
      </w:r>
    </w:p>
    <w:p w:rsidR="00AB3351" w:rsidRDefault="00AB3351" w:rsidP="00AB3351">
      <w:pPr>
        <w:pStyle w:val="Textonotapie"/>
        <w:tabs>
          <w:tab w:val="left" w:pos="284"/>
        </w:tabs>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54F" w:rsidRDefault="0036454F" w:rsidP="00546FD7">
    <w:pPr>
      <w:tabs>
        <w:tab w:val="center" w:pos="4419"/>
        <w:tab w:val="right" w:pos="8838"/>
      </w:tabs>
      <w:spacing w:after="0" w:line="240" w:lineRule="auto"/>
      <w:rPr>
        <w:rFonts w:ascii="Times New Roman" w:eastAsia="Times New Roman" w:hAnsi="Times New Roman" w:cs="Times New Roman"/>
        <w:sz w:val="20"/>
        <w:szCs w:val="20"/>
        <w:lang w:val="es-ES_tradnl" w:eastAsia="es-ES"/>
      </w:rPr>
    </w:pPr>
  </w:p>
  <w:p w:rsidR="0036454F" w:rsidRDefault="0036454F" w:rsidP="00546FD7">
    <w:pPr>
      <w:tabs>
        <w:tab w:val="center" w:pos="4419"/>
        <w:tab w:val="right" w:pos="8838"/>
      </w:tabs>
      <w:spacing w:after="0" w:line="240" w:lineRule="auto"/>
      <w:rPr>
        <w:rFonts w:ascii="Times New Roman" w:eastAsia="Times New Roman" w:hAnsi="Times New Roman" w:cs="Times New Roman"/>
        <w:sz w:val="2"/>
        <w:szCs w:val="20"/>
        <w:lang w:val="es-ES_tradnl" w:eastAsia="es-ES"/>
      </w:rPr>
    </w:pPr>
    <w:r>
      <w:rPr>
        <w:rFonts w:ascii="Arial" w:eastAsia="Times New Roman" w:hAnsi="Arial" w:cs="Arial"/>
        <w:i/>
        <w:sz w:val="16"/>
        <w:szCs w:val="20"/>
        <w:lang w:val="es-ES_tradnl" w:eastAsia="es-ES"/>
      </w:rPr>
      <w:tab/>
    </w:r>
  </w:p>
  <w:p w:rsidR="0036454F" w:rsidRDefault="0036454F" w:rsidP="00546FD7">
    <w:pPr>
      <w:tabs>
        <w:tab w:val="center" w:pos="4419"/>
        <w:tab w:val="right" w:pos="8838"/>
      </w:tabs>
      <w:spacing w:after="0" w:line="240" w:lineRule="auto"/>
      <w:ind w:left="142"/>
      <w:jc w:val="center"/>
      <w:rPr>
        <w:rFonts w:ascii="Times New Roman" w:eastAsia="Times New Roman" w:hAnsi="Times New Roman" w:cs="Times New Roman"/>
        <w:b/>
        <w:sz w:val="28"/>
        <w:szCs w:val="20"/>
        <w:lang w:val="es-ES_tradnl" w:eastAsia="es-ES"/>
      </w:rPr>
    </w:pPr>
    <w:r>
      <w:rPr>
        <w:rFonts w:ascii="Times New Roman" w:eastAsia="Times New Roman" w:hAnsi="Times New Roman" w:cs="Times New Roman"/>
        <w:b/>
        <w:sz w:val="28"/>
        <w:szCs w:val="20"/>
        <w:lang w:val="es-ES_tradnl" w:eastAsia="es-ES"/>
      </w:rPr>
      <w:t>UNIVERSIDAD NACIONAL AGRARIA DE LA SELVA</w:t>
    </w:r>
  </w:p>
  <w:p w:rsidR="0036454F" w:rsidRDefault="00BF0B41" w:rsidP="00546FD7">
    <w:pPr>
      <w:tabs>
        <w:tab w:val="center" w:pos="4419"/>
        <w:tab w:val="right" w:pos="8838"/>
      </w:tabs>
      <w:spacing w:after="0" w:line="240" w:lineRule="auto"/>
      <w:jc w:val="center"/>
      <w:rPr>
        <w:rFonts w:ascii="Calibri" w:eastAsia="Times New Roman" w:hAnsi="Calibri" w:cs="Calibri"/>
        <w:b/>
        <w:sz w:val="24"/>
        <w:szCs w:val="20"/>
        <w:lang w:val="es-ES_tradnl" w:eastAsia="es-ES"/>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45pt;margin-top:-13.7pt;width:34.05pt;height:45pt;z-index:251659264" fillcolor="window">
          <v:imagedata r:id="rId1" o:title=""/>
          <w10:wrap type="square"/>
        </v:shape>
        <o:OLEObject Type="Embed" ProgID="Word.Picture.8" ShapeID="_x0000_s2049" DrawAspect="Content" ObjectID="_1629730898" r:id="rId2"/>
      </w:object>
    </w:r>
    <w:r w:rsidR="00F63D48">
      <w:rPr>
        <w:rFonts w:ascii="Calibri" w:eastAsia="Times New Roman" w:hAnsi="Calibri" w:cs="Calibri"/>
        <w:b/>
        <w:sz w:val="24"/>
        <w:szCs w:val="20"/>
        <w:lang w:val="es-ES_tradnl" w:eastAsia="es-ES"/>
      </w:rPr>
      <w:t>UNIDAD</w:t>
    </w:r>
    <w:r w:rsidR="0036454F">
      <w:rPr>
        <w:rFonts w:ascii="Calibri" w:eastAsia="Times New Roman" w:hAnsi="Calibri" w:cs="Calibri"/>
        <w:b/>
        <w:sz w:val="24"/>
        <w:szCs w:val="20"/>
        <w:lang w:val="es-ES_tradnl" w:eastAsia="es-ES"/>
      </w:rPr>
      <w:t xml:space="preserve"> DE INFRAESTRUCTURA FÍSICA</w:t>
    </w:r>
  </w:p>
  <w:p w:rsidR="0036454F" w:rsidRDefault="0036454F" w:rsidP="00546FD7">
    <w:pPr>
      <w:tabs>
        <w:tab w:val="right" w:pos="8838"/>
      </w:tabs>
      <w:spacing w:after="0" w:line="240" w:lineRule="auto"/>
      <w:jc w:val="center"/>
      <w:rPr>
        <w:rFonts w:ascii="Times New Roman" w:eastAsia="Times New Roman" w:hAnsi="Times New Roman" w:cs="Times New Roman"/>
        <w:b/>
        <w:i/>
        <w:sz w:val="20"/>
        <w:szCs w:val="20"/>
        <w:lang w:val="es-ES_tradnl" w:eastAsia="es-ES"/>
      </w:rPr>
    </w:pPr>
    <w:r>
      <w:rPr>
        <w:rFonts w:ascii="Times New Roman" w:eastAsia="Times New Roman" w:hAnsi="Times New Roman" w:cs="Times New Roman"/>
        <w:b/>
        <w:i/>
        <w:sz w:val="20"/>
        <w:szCs w:val="20"/>
        <w:lang w:val="es-ES_tradnl" w:eastAsia="es-ES"/>
      </w:rPr>
      <w:t>“UNAS – Primer lugar en la Amazonía Peruana”</w:t>
    </w:r>
  </w:p>
  <w:p w:rsidR="0036454F" w:rsidRDefault="0036454F" w:rsidP="00546FD7">
    <w:pPr>
      <w:widowControl w:val="0"/>
      <w:pBdr>
        <w:bottom w:val="single" w:sz="4" w:space="1" w:color="auto"/>
      </w:pBdr>
      <w:tabs>
        <w:tab w:val="center" w:pos="4512"/>
      </w:tabs>
      <w:spacing w:after="0" w:line="240" w:lineRule="auto"/>
      <w:ind w:right="284"/>
      <w:jc w:val="center"/>
      <w:rPr>
        <w:rFonts w:ascii="Times New Roman" w:eastAsia="Times New Roman" w:hAnsi="Times New Roman" w:cs="Times New Roman"/>
        <w:sz w:val="18"/>
        <w:szCs w:val="20"/>
        <w:lang w:val="es-ES_tradnl" w:eastAsia="es-ES"/>
      </w:rPr>
    </w:pPr>
    <w:r>
      <w:rPr>
        <w:rFonts w:ascii="Times New Roman" w:eastAsia="Times New Roman" w:hAnsi="Times New Roman" w:cs="Times New Roman"/>
        <w:sz w:val="18"/>
        <w:szCs w:val="20"/>
        <w:lang w:val="es-ES_tradnl" w:eastAsia="es-ES"/>
      </w:rPr>
      <w:t>Carretera Central Km. 1.21 – Tingo María</w:t>
    </w:r>
  </w:p>
  <w:p w:rsidR="0036454F" w:rsidRDefault="0036454F" w:rsidP="00546FD7">
    <w:pPr>
      <w:widowControl w:val="0"/>
      <w:pBdr>
        <w:bottom w:val="single" w:sz="4" w:space="1" w:color="auto"/>
      </w:pBdr>
      <w:tabs>
        <w:tab w:val="center" w:pos="4512"/>
      </w:tabs>
      <w:spacing w:after="0" w:line="240" w:lineRule="auto"/>
      <w:ind w:right="284"/>
      <w:jc w:val="center"/>
      <w:rPr>
        <w:rFonts w:ascii="Arial" w:eastAsia="Times New Roman" w:hAnsi="Arial" w:cs="Times New Roman"/>
        <w:sz w:val="6"/>
        <w:szCs w:val="16"/>
        <w:lang w:val="es-ES_tradnl" w:eastAsia="es-ES"/>
      </w:rPr>
    </w:pPr>
  </w:p>
  <w:p w:rsidR="0036454F" w:rsidRDefault="0036454F" w:rsidP="00546FD7">
    <w:pPr>
      <w:spacing w:after="0" w:line="240" w:lineRule="auto"/>
      <w:rPr>
        <w:rFonts w:ascii="Arial" w:eastAsia="Times New Roman" w:hAnsi="Arial" w:cs="Arial"/>
        <w:i/>
        <w:color w:val="A6A6A6"/>
        <w:sz w:val="4"/>
        <w:szCs w:val="20"/>
        <w:lang w:val="es-ES_tradnl" w:eastAsia="es-ES"/>
      </w:rPr>
    </w:pPr>
    <w:r>
      <w:rPr>
        <w:rFonts w:ascii="Arial" w:eastAsia="Times New Roman" w:hAnsi="Arial" w:cs="Arial"/>
        <w:i/>
        <w:sz w:val="18"/>
        <w:szCs w:val="20"/>
        <w:lang w:val="es-ES_tradnl" w:eastAsia="es-ES"/>
      </w:rPr>
      <w:tab/>
    </w:r>
    <w:r>
      <w:rPr>
        <w:rFonts w:ascii="Arial" w:eastAsia="Times New Roman" w:hAnsi="Arial" w:cs="Arial"/>
        <w:i/>
        <w:sz w:val="18"/>
        <w:szCs w:val="20"/>
        <w:lang w:val="es-ES_tradnl" w:eastAsia="es-ES"/>
      </w:rPr>
      <w:tab/>
      <w:t xml:space="preserve">                               </w:t>
    </w:r>
  </w:p>
  <w:p w:rsidR="0036454F" w:rsidRDefault="0036454F" w:rsidP="00546FD7">
    <w:pPr>
      <w:spacing w:after="0" w:line="240" w:lineRule="auto"/>
      <w:jc w:val="center"/>
      <w:rPr>
        <w:rFonts w:ascii="Noticia Text" w:eastAsia="Times New Roman" w:hAnsi="Noticia Text" w:cs="Times New Roman"/>
        <w:bCs/>
        <w:color w:val="A6A6A6"/>
        <w:szCs w:val="30"/>
        <w:shd w:val="clear" w:color="auto" w:fill="FFFFFF"/>
        <w:lang w:val="es-ES_tradnl" w:eastAsia="es-ES"/>
      </w:rPr>
    </w:pPr>
    <w:r>
      <w:rPr>
        <w:rFonts w:ascii="Noticia Text" w:eastAsia="Times New Roman" w:hAnsi="Noticia Text" w:cs="Times New Roman"/>
        <w:bCs/>
        <w:color w:val="A6A6A6"/>
        <w:szCs w:val="30"/>
        <w:shd w:val="clear" w:color="auto" w:fill="FFFFFF"/>
        <w:lang w:val="es-ES_tradnl" w:eastAsia="es-ES"/>
      </w:rPr>
      <w:t>“</w:t>
    </w:r>
    <w:r w:rsidRPr="00A70306">
      <w:rPr>
        <w:rFonts w:ascii="Arial" w:eastAsia="Times New Roman" w:hAnsi="Arial" w:cs="Arial"/>
        <w:color w:val="A6A6A6"/>
        <w:sz w:val="19"/>
        <w:szCs w:val="19"/>
        <w:shd w:val="clear" w:color="auto" w:fill="FFFFFF"/>
        <w:lang w:val="es-ES_tradnl" w:eastAsia="es-ES"/>
      </w:rPr>
      <w:t xml:space="preserve">Año de la </w:t>
    </w:r>
    <w:r>
      <w:rPr>
        <w:rFonts w:ascii="Arial" w:eastAsia="Times New Roman" w:hAnsi="Arial" w:cs="Arial"/>
        <w:color w:val="A6A6A6"/>
        <w:sz w:val="19"/>
        <w:szCs w:val="19"/>
        <w:shd w:val="clear" w:color="auto" w:fill="FFFFFF"/>
        <w:lang w:val="es-ES_tradnl" w:eastAsia="es-ES"/>
      </w:rPr>
      <w:t>L</w:t>
    </w:r>
    <w:r w:rsidRPr="00A70306">
      <w:rPr>
        <w:rFonts w:ascii="Arial" w:eastAsia="Times New Roman" w:hAnsi="Arial" w:cs="Arial"/>
        <w:color w:val="A6A6A6"/>
        <w:sz w:val="19"/>
        <w:szCs w:val="19"/>
        <w:shd w:val="clear" w:color="auto" w:fill="FFFFFF"/>
        <w:lang w:val="es-ES_tradnl" w:eastAsia="es-ES"/>
      </w:rPr>
      <w:t xml:space="preserve">ucha </w:t>
    </w:r>
    <w:r>
      <w:rPr>
        <w:rFonts w:ascii="Arial" w:eastAsia="Times New Roman" w:hAnsi="Arial" w:cs="Arial"/>
        <w:color w:val="A6A6A6"/>
        <w:sz w:val="19"/>
        <w:szCs w:val="19"/>
        <w:shd w:val="clear" w:color="auto" w:fill="FFFFFF"/>
        <w:lang w:val="es-ES_tradnl" w:eastAsia="es-ES"/>
      </w:rPr>
      <w:t>C</w:t>
    </w:r>
    <w:r w:rsidRPr="00A70306">
      <w:rPr>
        <w:rFonts w:ascii="Arial" w:eastAsia="Times New Roman" w:hAnsi="Arial" w:cs="Arial"/>
        <w:color w:val="A6A6A6"/>
        <w:sz w:val="19"/>
        <w:szCs w:val="19"/>
        <w:shd w:val="clear" w:color="auto" w:fill="FFFFFF"/>
        <w:lang w:val="es-ES_tradnl" w:eastAsia="es-ES"/>
      </w:rPr>
      <w:t xml:space="preserve">ontra la </w:t>
    </w:r>
    <w:r>
      <w:rPr>
        <w:rFonts w:ascii="Arial" w:eastAsia="Times New Roman" w:hAnsi="Arial" w:cs="Arial"/>
        <w:color w:val="A6A6A6"/>
        <w:sz w:val="19"/>
        <w:szCs w:val="19"/>
        <w:shd w:val="clear" w:color="auto" w:fill="FFFFFF"/>
        <w:lang w:val="es-ES_tradnl" w:eastAsia="es-ES"/>
      </w:rPr>
      <w:t>C</w:t>
    </w:r>
    <w:r w:rsidRPr="00A70306">
      <w:rPr>
        <w:rFonts w:ascii="Arial" w:eastAsia="Times New Roman" w:hAnsi="Arial" w:cs="Arial"/>
        <w:color w:val="A6A6A6"/>
        <w:sz w:val="19"/>
        <w:szCs w:val="19"/>
        <w:shd w:val="clear" w:color="auto" w:fill="FFFFFF"/>
        <w:lang w:val="es-ES_tradnl" w:eastAsia="es-ES"/>
      </w:rPr>
      <w:t xml:space="preserve">orrupción </w:t>
    </w:r>
    <w:r>
      <w:rPr>
        <w:rFonts w:ascii="Arial" w:eastAsia="Times New Roman" w:hAnsi="Arial" w:cs="Arial"/>
        <w:color w:val="A6A6A6"/>
        <w:sz w:val="19"/>
        <w:szCs w:val="19"/>
        <w:shd w:val="clear" w:color="auto" w:fill="FFFFFF"/>
        <w:lang w:val="es-ES_tradnl" w:eastAsia="es-ES"/>
      </w:rPr>
      <w:t>y la</w:t>
    </w:r>
    <w:r w:rsidRPr="00A70306">
      <w:rPr>
        <w:rFonts w:ascii="Arial" w:eastAsia="Times New Roman" w:hAnsi="Arial" w:cs="Arial"/>
        <w:color w:val="A6A6A6"/>
        <w:sz w:val="19"/>
        <w:szCs w:val="19"/>
        <w:shd w:val="clear" w:color="auto" w:fill="FFFFFF"/>
        <w:lang w:val="es-ES_tradnl" w:eastAsia="es-ES"/>
      </w:rPr>
      <w:t xml:space="preserve"> </w:t>
    </w:r>
    <w:r>
      <w:rPr>
        <w:rFonts w:ascii="Arial" w:eastAsia="Times New Roman" w:hAnsi="Arial" w:cs="Arial"/>
        <w:color w:val="A6A6A6"/>
        <w:sz w:val="19"/>
        <w:szCs w:val="19"/>
        <w:shd w:val="clear" w:color="auto" w:fill="FFFFFF"/>
        <w:lang w:val="es-ES_tradnl" w:eastAsia="es-ES"/>
      </w:rPr>
      <w:t>I</w:t>
    </w:r>
    <w:r w:rsidRPr="00A70306">
      <w:rPr>
        <w:rFonts w:ascii="Arial" w:eastAsia="Times New Roman" w:hAnsi="Arial" w:cs="Arial"/>
        <w:color w:val="A6A6A6"/>
        <w:sz w:val="19"/>
        <w:szCs w:val="19"/>
        <w:shd w:val="clear" w:color="auto" w:fill="FFFFFF"/>
        <w:lang w:val="es-ES_tradnl" w:eastAsia="es-ES"/>
      </w:rPr>
      <w:t>mpunidad</w:t>
    </w:r>
    <w:r>
      <w:rPr>
        <w:rFonts w:ascii="Noticia Text" w:eastAsia="Times New Roman" w:hAnsi="Noticia Text" w:cs="Times New Roman"/>
        <w:bCs/>
        <w:color w:val="A6A6A6"/>
        <w:szCs w:val="30"/>
        <w:shd w:val="clear" w:color="auto" w:fill="FFFFFF"/>
        <w:lang w:val="es-ES_tradnl" w:eastAsia="es-ES"/>
      </w:rPr>
      <w:t>”</w:t>
    </w:r>
  </w:p>
  <w:p w:rsidR="0036454F" w:rsidRPr="00546FD7" w:rsidRDefault="0036454F" w:rsidP="00546FD7">
    <w:pPr>
      <w:spacing w:after="0" w:line="240" w:lineRule="auto"/>
      <w:jc w:val="center"/>
      <w:rPr>
        <w:rFonts w:ascii="Noticia Text" w:eastAsia="Times New Roman" w:hAnsi="Noticia Text" w:cs="Times New Roman"/>
        <w:bCs/>
        <w:color w:val="A6A6A6"/>
        <w:sz w:val="14"/>
        <w:szCs w:val="30"/>
        <w:shd w:val="clear" w:color="auto" w:fill="FFFFFF"/>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405A7"/>
    <w:multiLevelType w:val="multilevel"/>
    <w:tmpl w:val="5F7CAFBE"/>
    <w:lvl w:ilvl="0">
      <w:start w:val="1"/>
      <w:numFmt w:val="decimal"/>
      <w:lvlText w:val="%1."/>
      <w:lvlJc w:val="left"/>
      <w:pPr>
        <w:tabs>
          <w:tab w:val="num" w:pos="720"/>
        </w:tabs>
        <w:ind w:left="720" w:hanging="360"/>
      </w:pPr>
      <w:rPr>
        <w:rFonts w:hint="default"/>
      </w:rPr>
    </w:lvl>
    <w:lvl w:ilvl="1">
      <w:start w:val="9"/>
      <w:numFmt w:val="decimal"/>
      <w:lvlText w:val="%1.%2"/>
      <w:lvlJc w:val="left"/>
      <w:pPr>
        <w:tabs>
          <w:tab w:val="num" w:pos="1065"/>
        </w:tabs>
        <w:ind w:left="1065" w:hanging="70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1">
    <w:nsid w:val="03463597"/>
    <w:multiLevelType w:val="hybridMultilevel"/>
    <w:tmpl w:val="50B6AED6"/>
    <w:lvl w:ilvl="0" w:tplc="DD9E8F88">
      <w:start w:val="1"/>
      <w:numFmt w:val="bullet"/>
      <w:lvlText w:val=""/>
      <w:lvlJc w:val="left"/>
      <w:pPr>
        <w:ind w:left="1287" w:hanging="360"/>
      </w:pPr>
      <w:rPr>
        <w:rFonts w:ascii="Symbol" w:hAnsi="Symbol" w:hint="default"/>
        <w:color w:val="000099"/>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start w:val="1"/>
      <w:numFmt w:val="bullet"/>
      <w:lvlText w:val=""/>
      <w:lvlJc w:val="left"/>
      <w:pPr>
        <w:ind w:left="3447" w:hanging="360"/>
      </w:pPr>
      <w:rPr>
        <w:rFonts w:ascii="Symbol" w:hAnsi="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hint="default"/>
      </w:rPr>
    </w:lvl>
    <w:lvl w:ilvl="6" w:tplc="280A0001">
      <w:start w:val="1"/>
      <w:numFmt w:val="bullet"/>
      <w:lvlText w:val=""/>
      <w:lvlJc w:val="left"/>
      <w:pPr>
        <w:ind w:left="5607" w:hanging="360"/>
      </w:pPr>
      <w:rPr>
        <w:rFonts w:ascii="Symbol" w:hAnsi="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hint="default"/>
      </w:rPr>
    </w:lvl>
  </w:abstractNum>
  <w:abstractNum w:abstractNumId="2">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087F2808"/>
    <w:multiLevelType w:val="multilevel"/>
    <w:tmpl w:val="0240B140"/>
    <w:lvl w:ilvl="0">
      <w:start w:val="3"/>
      <w:numFmt w:val="decimal"/>
      <w:lvlText w:val="%1"/>
      <w:lvlJc w:val="left"/>
      <w:pPr>
        <w:ind w:left="435" w:hanging="435"/>
      </w:pPr>
    </w:lvl>
    <w:lvl w:ilvl="1">
      <w:start w:val="1"/>
      <w:numFmt w:val="decimal"/>
      <w:lvlText w:val="%1.%2"/>
      <w:lvlJc w:val="left"/>
      <w:pPr>
        <w:ind w:left="748" w:hanging="435"/>
      </w:pPr>
    </w:lvl>
    <w:lvl w:ilvl="2">
      <w:start w:val="1"/>
      <w:numFmt w:val="decimal"/>
      <w:lvlText w:val="%1.%2.%3"/>
      <w:lvlJc w:val="left"/>
      <w:pPr>
        <w:ind w:left="1346" w:hanging="720"/>
      </w:pPr>
    </w:lvl>
    <w:lvl w:ilvl="3">
      <w:start w:val="1"/>
      <w:numFmt w:val="decimal"/>
      <w:lvlText w:val="%1.%2.%3.%4"/>
      <w:lvlJc w:val="left"/>
      <w:pPr>
        <w:ind w:left="1659" w:hanging="720"/>
      </w:pPr>
    </w:lvl>
    <w:lvl w:ilvl="4">
      <w:start w:val="1"/>
      <w:numFmt w:val="decimal"/>
      <w:lvlText w:val="%1.%2.%3.%4.%5"/>
      <w:lvlJc w:val="left"/>
      <w:pPr>
        <w:ind w:left="2332" w:hanging="1080"/>
      </w:pPr>
    </w:lvl>
    <w:lvl w:ilvl="5">
      <w:start w:val="1"/>
      <w:numFmt w:val="decimal"/>
      <w:lvlText w:val="%1.%2.%3.%4.%5.%6"/>
      <w:lvlJc w:val="left"/>
      <w:pPr>
        <w:ind w:left="2645" w:hanging="1080"/>
      </w:pPr>
    </w:lvl>
    <w:lvl w:ilvl="6">
      <w:start w:val="1"/>
      <w:numFmt w:val="decimal"/>
      <w:lvlText w:val="%1.%2.%3.%4.%5.%6.%7"/>
      <w:lvlJc w:val="left"/>
      <w:pPr>
        <w:ind w:left="2958" w:hanging="1080"/>
      </w:pPr>
    </w:lvl>
    <w:lvl w:ilvl="7">
      <w:start w:val="1"/>
      <w:numFmt w:val="decimal"/>
      <w:lvlText w:val="%1.%2.%3.%4.%5.%6.%7.%8"/>
      <w:lvlJc w:val="left"/>
      <w:pPr>
        <w:ind w:left="3631" w:hanging="1440"/>
      </w:pPr>
    </w:lvl>
    <w:lvl w:ilvl="8">
      <w:start w:val="1"/>
      <w:numFmt w:val="decimal"/>
      <w:lvlText w:val="%1.%2.%3.%4.%5.%6.%7.%8.%9"/>
      <w:lvlJc w:val="left"/>
      <w:pPr>
        <w:ind w:left="3944" w:hanging="1440"/>
      </w:pPr>
    </w:lvl>
  </w:abstractNum>
  <w:abstractNum w:abstractNumId="4">
    <w:nsid w:val="09C04503"/>
    <w:multiLevelType w:val="hybridMultilevel"/>
    <w:tmpl w:val="910046CA"/>
    <w:lvl w:ilvl="0" w:tplc="280A000D">
      <w:start w:val="1"/>
      <w:numFmt w:val="bullet"/>
      <w:lvlText w:val=""/>
      <w:lvlJc w:val="left"/>
      <w:pPr>
        <w:ind w:left="1713" w:hanging="360"/>
      </w:pPr>
      <w:rPr>
        <w:rFonts w:ascii="Wingdings" w:hAnsi="Wingdings"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5">
    <w:nsid w:val="0C9A0F7A"/>
    <w:multiLevelType w:val="hybridMultilevel"/>
    <w:tmpl w:val="DE2E49AC"/>
    <w:lvl w:ilvl="0" w:tplc="DD9E8F88">
      <w:start w:val="1"/>
      <w:numFmt w:val="bullet"/>
      <w:lvlText w:val=""/>
      <w:lvlJc w:val="left"/>
      <w:pPr>
        <w:ind w:left="1287" w:hanging="360"/>
      </w:pPr>
      <w:rPr>
        <w:rFonts w:ascii="Symbol" w:hAnsi="Symbol" w:hint="default"/>
        <w:color w:val="000099"/>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start w:val="1"/>
      <w:numFmt w:val="bullet"/>
      <w:lvlText w:val=""/>
      <w:lvlJc w:val="left"/>
      <w:pPr>
        <w:ind w:left="3447" w:hanging="360"/>
      </w:pPr>
      <w:rPr>
        <w:rFonts w:ascii="Symbol" w:hAnsi="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hint="default"/>
      </w:rPr>
    </w:lvl>
    <w:lvl w:ilvl="6" w:tplc="280A0001">
      <w:start w:val="1"/>
      <w:numFmt w:val="bullet"/>
      <w:lvlText w:val=""/>
      <w:lvlJc w:val="left"/>
      <w:pPr>
        <w:ind w:left="5607" w:hanging="360"/>
      </w:pPr>
      <w:rPr>
        <w:rFonts w:ascii="Symbol" w:hAnsi="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hint="default"/>
      </w:rPr>
    </w:lvl>
  </w:abstractNum>
  <w:abstractNum w:abstractNumId="6">
    <w:nsid w:val="0FF6022A"/>
    <w:multiLevelType w:val="hybridMultilevel"/>
    <w:tmpl w:val="814A7390"/>
    <w:lvl w:ilvl="0" w:tplc="0F28CE38">
      <w:start w:val="1"/>
      <w:numFmt w:val="decimal"/>
      <w:lvlText w:val="%1."/>
      <w:lvlJc w:val="left"/>
      <w:pPr>
        <w:tabs>
          <w:tab w:val="num" w:pos="502"/>
        </w:tabs>
        <w:ind w:left="502" w:hanging="360"/>
      </w:pPr>
      <w:rPr>
        <w:b/>
      </w:rPr>
    </w:lvl>
    <w:lvl w:ilvl="1" w:tplc="DE5E8152">
      <w:numFmt w:val="bullet"/>
      <w:lvlText w:val="-"/>
      <w:lvlJc w:val="left"/>
      <w:pPr>
        <w:tabs>
          <w:tab w:val="num" w:pos="1440"/>
        </w:tabs>
        <w:ind w:left="1440" w:hanging="360"/>
      </w:pPr>
      <w:rPr>
        <w:rFonts w:ascii="Times New Roman" w:eastAsia="Times New Roman" w:hAnsi="Times New Roman" w:cs="Times New Roman" w:hint="default"/>
      </w:rPr>
    </w:lvl>
    <w:lvl w:ilvl="2" w:tplc="0C0A0011">
      <w:start w:val="1"/>
      <w:numFmt w:val="decimal"/>
      <w:lvlText w:val="%3)"/>
      <w:lvlJc w:val="left"/>
      <w:pPr>
        <w:tabs>
          <w:tab w:val="num" w:pos="2340"/>
        </w:tabs>
        <w:ind w:left="2340" w:hanging="360"/>
      </w:pPr>
    </w:lvl>
    <w:lvl w:ilvl="3" w:tplc="E5B8463A">
      <w:numFmt w:val="bullet"/>
      <w:lvlText w:val="•"/>
      <w:lvlJc w:val="left"/>
      <w:pPr>
        <w:ind w:left="3240" w:hanging="720"/>
      </w:pPr>
      <w:rPr>
        <w:rFonts w:ascii="Arial" w:eastAsia="Times New Roman" w:hAnsi="Arial" w:cs="Arial" w:hint="default"/>
      </w:rPr>
    </w:lvl>
    <w:lvl w:ilvl="4" w:tplc="0CC663D4">
      <w:start w:val="1"/>
      <w:numFmt w:val="decimal"/>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17B53F0"/>
    <w:multiLevelType w:val="hybridMultilevel"/>
    <w:tmpl w:val="B776CBF4"/>
    <w:lvl w:ilvl="0" w:tplc="C40693C0">
      <w:start w:val="1"/>
      <w:numFmt w:val="decimal"/>
      <w:lvlText w:val="%1."/>
      <w:lvlJc w:val="left"/>
      <w:pPr>
        <w:tabs>
          <w:tab w:val="num" w:pos="502"/>
        </w:tabs>
        <w:ind w:left="502" w:hanging="360"/>
      </w:pPr>
      <w:rPr>
        <w:b w:val="0"/>
      </w:rPr>
    </w:lvl>
    <w:lvl w:ilvl="1" w:tplc="DE5E8152">
      <w:numFmt w:val="bullet"/>
      <w:lvlText w:val="-"/>
      <w:lvlJc w:val="left"/>
      <w:pPr>
        <w:tabs>
          <w:tab w:val="num" w:pos="1440"/>
        </w:tabs>
        <w:ind w:left="1440" w:hanging="360"/>
      </w:pPr>
      <w:rPr>
        <w:rFonts w:ascii="Times New Roman" w:eastAsia="Times New Roman" w:hAnsi="Times New Roman" w:cs="Times New Roman" w:hint="default"/>
      </w:rPr>
    </w:lvl>
    <w:lvl w:ilvl="2" w:tplc="0C0A0011">
      <w:start w:val="1"/>
      <w:numFmt w:val="decimal"/>
      <w:lvlText w:val="%3)"/>
      <w:lvlJc w:val="left"/>
      <w:pPr>
        <w:tabs>
          <w:tab w:val="num" w:pos="2340"/>
        </w:tabs>
        <w:ind w:left="2340" w:hanging="360"/>
      </w:pPr>
    </w:lvl>
    <w:lvl w:ilvl="3" w:tplc="E5B8463A">
      <w:numFmt w:val="bullet"/>
      <w:lvlText w:val="•"/>
      <w:lvlJc w:val="left"/>
      <w:pPr>
        <w:ind w:left="3240" w:hanging="720"/>
      </w:pPr>
      <w:rPr>
        <w:rFonts w:ascii="Arial" w:eastAsia="Times New Roman" w:hAnsi="Arial" w:cs="Arial" w:hint="default"/>
      </w:rPr>
    </w:lvl>
    <w:lvl w:ilvl="4" w:tplc="0CC663D4">
      <w:start w:val="1"/>
      <w:numFmt w:val="decimal"/>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BDD1D4D"/>
    <w:multiLevelType w:val="hybridMultilevel"/>
    <w:tmpl w:val="AA2851D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9">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nsid w:val="27D549F8"/>
    <w:multiLevelType w:val="multilevel"/>
    <w:tmpl w:val="0240B140"/>
    <w:lvl w:ilvl="0">
      <w:start w:val="3"/>
      <w:numFmt w:val="decimal"/>
      <w:lvlText w:val="%1"/>
      <w:lvlJc w:val="left"/>
      <w:pPr>
        <w:ind w:left="435" w:hanging="435"/>
      </w:pPr>
    </w:lvl>
    <w:lvl w:ilvl="1">
      <w:start w:val="1"/>
      <w:numFmt w:val="decimal"/>
      <w:lvlText w:val="%1.%2"/>
      <w:lvlJc w:val="left"/>
      <w:pPr>
        <w:ind w:left="748" w:hanging="435"/>
      </w:pPr>
    </w:lvl>
    <w:lvl w:ilvl="2">
      <w:start w:val="1"/>
      <w:numFmt w:val="decimal"/>
      <w:lvlText w:val="%1.%2.%3"/>
      <w:lvlJc w:val="left"/>
      <w:pPr>
        <w:ind w:left="1346" w:hanging="720"/>
      </w:pPr>
    </w:lvl>
    <w:lvl w:ilvl="3">
      <w:start w:val="1"/>
      <w:numFmt w:val="decimal"/>
      <w:lvlText w:val="%1.%2.%3.%4"/>
      <w:lvlJc w:val="left"/>
      <w:pPr>
        <w:ind w:left="1659" w:hanging="720"/>
      </w:pPr>
    </w:lvl>
    <w:lvl w:ilvl="4">
      <w:start w:val="1"/>
      <w:numFmt w:val="decimal"/>
      <w:lvlText w:val="%1.%2.%3.%4.%5"/>
      <w:lvlJc w:val="left"/>
      <w:pPr>
        <w:ind w:left="2332" w:hanging="1080"/>
      </w:pPr>
    </w:lvl>
    <w:lvl w:ilvl="5">
      <w:start w:val="1"/>
      <w:numFmt w:val="decimal"/>
      <w:lvlText w:val="%1.%2.%3.%4.%5.%6"/>
      <w:lvlJc w:val="left"/>
      <w:pPr>
        <w:ind w:left="2645" w:hanging="1080"/>
      </w:pPr>
    </w:lvl>
    <w:lvl w:ilvl="6">
      <w:start w:val="1"/>
      <w:numFmt w:val="decimal"/>
      <w:lvlText w:val="%1.%2.%3.%4.%5.%6.%7"/>
      <w:lvlJc w:val="left"/>
      <w:pPr>
        <w:ind w:left="2958" w:hanging="1080"/>
      </w:pPr>
    </w:lvl>
    <w:lvl w:ilvl="7">
      <w:start w:val="1"/>
      <w:numFmt w:val="decimal"/>
      <w:lvlText w:val="%1.%2.%3.%4.%5.%6.%7.%8"/>
      <w:lvlJc w:val="left"/>
      <w:pPr>
        <w:ind w:left="3631" w:hanging="1440"/>
      </w:pPr>
    </w:lvl>
    <w:lvl w:ilvl="8">
      <w:start w:val="1"/>
      <w:numFmt w:val="decimal"/>
      <w:lvlText w:val="%1.%2.%3.%4.%5.%6.%7.%8.%9"/>
      <w:lvlJc w:val="left"/>
      <w:pPr>
        <w:ind w:left="3944" w:hanging="1440"/>
      </w:pPr>
    </w:lvl>
  </w:abstractNum>
  <w:abstractNum w:abstractNumId="11">
    <w:nsid w:val="2BE8128E"/>
    <w:multiLevelType w:val="hybridMultilevel"/>
    <w:tmpl w:val="39E203EA"/>
    <w:lvl w:ilvl="0" w:tplc="60F40258">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12">
    <w:nsid w:val="30421C48"/>
    <w:multiLevelType w:val="hybridMultilevel"/>
    <w:tmpl w:val="97145F36"/>
    <w:lvl w:ilvl="0" w:tplc="1CD20324">
      <w:start w:val="1"/>
      <w:numFmt w:val="decimal"/>
      <w:lvlText w:val="3.%1."/>
      <w:lvlJc w:val="left"/>
      <w:pPr>
        <w:ind w:left="1080" w:hanging="360"/>
      </w:pPr>
      <w:rPr>
        <w:b/>
        <w:sz w:val="2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3">
    <w:nsid w:val="37F8567D"/>
    <w:multiLevelType w:val="hybridMultilevel"/>
    <w:tmpl w:val="A3A8E96C"/>
    <w:lvl w:ilvl="0" w:tplc="280A0001">
      <w:start w:val="1"/>
      <w:numFmt w:val="bullet"/>
      <w:lvlText w:val=""/>
      <w:lvlJc w:val="left"/>
      <w:pPr>
        <w:ind w:left="1222" w:hanging="360"/>
      </w:pPr>
      <w:rPr>
        <w:rFonts w:ascii="Symbol" w:hAnsi="Symbol" w:hint="default"/>
      </w:rPr>
    </w:lvl>
    <w:lvl w:ilvl="1" w:tplc="280A0003" w:tentative="1">
      <w:start w:val="1"/>
      <w:numFmt w:val="bullet"/>
      <w:lvlText w:val="o"/>
      <w:lvlJc w:val="left"/>
      <w:pPr>
        <w:ind w:left="1942" w:hanging="360"/>
      </w:pPr>
      <w:rPr>
        <w:rFonts w:ascii="Courier New" w:hAnsi="Courier New" w:cs="Courier New" w:hint="default"/>
      </w:rPr>
    </w:lvl>
    <w:lvl w:ilvl="2" w:tplc="280A0005" w:tentative="1">
      <w:start w:val="1"/>
      <w:numFmt w:val="bullet"/>
      <w:lvlText w:val=""/>
      <w:lvlJc w:val="left"/>
      <w:pPr>
        <w:ind w:left="2662" w:hanging="360"/>
      </w:pPr>
      <w:rPr>
        <w:rFonts w:ascii="Wingdings" w:hAnsi="Wingdings" w:hint="default"/>
      </w:rPr>
    </w:lvl>
    <w:lvl w:ilvl="3" w:tplc="280A0001" w:tentative="1">
      <w:start w:val="1"/>
      <w:numFmt w:val="bullet"/>
      <w:lvlText w:val=""/>
      <w:lvlJc w:val="left"/>
      <w:pPr>
        <w:ind w:left="3382" w:hanging="360"/>
      </w:pPr>
      <w:rPr>
        <w:rFonts w:ascii="Symbol" w:hAnsi="Symbol" w:hint="default"/>
      </w:rPr>
    </w:lvl>
    <w:lvl w:ilvl="4" w:tplc="280A0003" w:tentative="1">
      <w:start w:val="1"/>
      <w:numFmt w:val="bullet"/>
      <w:lvlText w:val="o"/>
      <w:lvlJc w:val="left"/>
      <w:pPr>
        <w:ind w:left="4102" w:hanging="360"/>
      </w:pPr>
      <w:rPr>
        <w:rFonts w:ascii="Courier New" w:hAnsi="Courier New" w:cs="Courier New" w:hint="default"/>
      </w:rPr>
    </w:lvl>
    <w:lvl w:ilvl="5" w:tplc="280A0005" w:tentative="1">
      <w:start w:val="1"/>
      <w:numFmt w:val="bullet"/>
      <w:lvlText w:val=""/>
      <w:lvlJc w:val="left"/>
      <w:pPr>
        <w:ind w:left="4822" w:hanging="360"/>
      </w:pPr>
      <w:rPr>
        <w:rFonts w:ascii="Wingdings" w:hAnsi="Wingdings" w:hint="default"/>
      </w:rPr>
    </w:lvl>
    <w:lvl w:ilvl="6" w:tplc="280A0001" w:tentative="1">
      <w:start w:val="1"/>
      <w:numFmt w:val="bullet"/>
      <w:lvlText w:val=""/>
      <w:lvlJc w:val="left"/>
      <w:pPr>
        <w:ind w:left="5542" w:hanging="360"/>
      </w:pPr>
      <w:rPr>
        <w:rFonts w:ascii="Symbol" w:hAnsi="Symbol" w:hint="default"/>
      </w:rPr>
    </w:lvl>
    <w:lvl w:ilvl="7" w:tplc="280A0003" w:tentative="1">
      <w:start w:val="1"/>
      <w:numFmt w:val="bullet"/>
      <w:lvlText w:val="o"/>
      <w:lvlJc w:val="left"/>
      <w:pPr>
        <w:ind w:left="6262" w:hanging="360"/>
      </w:pPr>
      <w:rPr>
        <w:rFonts w:ascii="Courier New" w:hAnsi="Courier New" w:cs="Courier New" w:hint="default"/>
      </w:rPr>
    </w:lvl>
    <w:lvl w:ilvl="8" w:tplc="280A0005" w:tentative="1">
      <w:start w:val="1"/>
      <w:numFmt w:val="bullet"/>
      <w:lvlText w:val=""/>
      <w:lvlJc w:val="left"/>
      <w:pPr>
        <w:ind w:left="6982" w:hanging="360"/>
      </w:pPr>
      <w:rPr>
        <w:rFonts w:ascii="Wingdings" w:hAnsi="Wingdings" w:hint="default"/>
      </w:rPr>
    </w:lvl>
  </w:abstractNum>
  <w:abstractNum w:abstractNumId="14">
    <w:nsid w:val="441775F2"/>
    <w:multiLevelType w:val="hybridMultilevel"/>
    <w:tmpl w:val="2FC4D162"/>
    <w:lvl w:ilvl="0" w:tplc="280A0009">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5">
    <w:nsid w:val="443D12AA"/>
    <w:multiLevelType w:val="hybridMultilevel"/>
    <w:tmpl w:val="22D81360"/>
    <w:lvl w:ilvl="0" w:tplc="B380C298">
      <w:start w:val="1"/>
      <w:numFmt w:val="bullet"/>
      <w:lvlText w:val=""/>
      <w:lvlJc w:val="left"/>
      <w:pPr>
        <w:ind w:left="1287" w:hanging="360"/>
      </w:pPr>
      <w:rPr>
        <w:rFonts w:ascii="Symbol" w:hAnsi="Symbol" w:hint="default"/>
        <w:color w:val="31849B" w:themeColor="accent5" w:themeShade="BF"/>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start w:val="1"/>
      <w:numFmt w:val="bullet"/>
      <w:lvlText w:val=""/>
      <w:lvlJc w:val="left"/>
      <w:pPr>
        <w:ind w:left="3447" w:hanging="360"/>
      </w:pPr>
      <w:rPr>
        <w:rFonts w:ascii="Symbol" w:hAnsi="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hint="default"/>
      </w:rPr>
    </w:lvl>
    <w:lvl w:ilvl="6" w:tplc="280A0001">
      <w:start w:val="1"/>
      <w:numFmt w:val="bullet"/>
      <w:lvlText w:val=""/>
      <w:lvlJc w:val="left"/>
      <w:pPr>
        <w:ind w:left="5607" w:hanging="360"/>
      </w:pPr>
      <w:rPr>
        <w:rFonts w:ascii="Symbol" w:hAnsi="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hint="default"/>
      </w:rPr>
    </w:lvl>
  </w:abstractNum>
  <w:abstractNum w:abstractNumId="16">
    <w:nsid w:val="46A6020A"/>
    <w:multiLevelType w:val="hybridMultilevel"/>
    <w:tmpl w:val="C922CCF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4C604CDB"/>
    <w:multiLevelType w:val="hybridMultilevel"/>
    <w:tmpl w:val="A878AF04"/>
    <w:lvl w:ilvl="0" w:tplc="161A6BAE">
      <w:start w:val="1"/>
      <w:numFmt w:val="upperRoman"/>
      <w:lvlText w:val="%1."/>
      <w:lvlJc w:val="left"/>
      <w:pPr>
        <w:ind w:left="720" w:hanging="360"/>
      </w:pPr>
      <w:rPr>
        <w:rFonts w:hint="default"/>
      </w:rPr>
    </w:lvl>
    <w:lvl w:ilvl="1" w:tplc="0C0A0019">
      <w:start w:val="1"/>
      <w:numFmt w:val="lowerLetter"/>
      <w:lvlText w:val="%2."/>
      <w:lvlJc w:val="left"/>
      <w:pPr>
        <w:ind w:left="1440" w:hanging="360"/>
      </w:pPr>
    </w:lvl>
    <w:lvl w:ilvl="2" w:tplc="8B20DC04">
      <w:start w:val="1"/>
      <w:numFmt w:val="lowerLetter"/>
      <w:lvlText w:val="%3)"/>
      <w:lvlJc w:val="left"/>
      <w:pPr>
        <w:ind w:left="2340" w:hanging="360"/>
      </w:pPr>
      <w:rPr>
        <w:rFonts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13E6B26"/>
    <w:multiLevelType w:val="hybridMultilevel"/>
    <w:tmpl w:val="3DC4DC58"/>
    <w:lvl w:ilvl="0" w:tplc="FD705D3C">
      <w:start w:val="1"/>
      <w:numFmt w:val="decimal"/>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9">
    <w:nsid w:val="5316271E"/>
    <w:multiLevelType w:val="hybridMultilevel"/>
    <w:tmpl w:val="DDFA4BF8"/>
    <w:lvl w:ilvl="0" w:tplc="FAB81A7E">
      <w:start w:val="1"/>
      <w:numFmt w:val="lowerLetter"/>
      <w:lvlText w:val="%1)"/>
      <w:lvlJc w:val="left"/>
      <w:pPr>
        <w:ind w:left="927" w:hanging="360"/>
      </w:pPr>
    </w:lvl>
    <w:lvl w:ilvl="1" w:tplc="280A0019">
      <w:start w:val="1"/>
      <w:numFmt w:val="lowerLetter"/>
      <w:lvlText w:val="%2."/>
      <w:lvlJc w:val="left"/>
      <w:pPr>
        <w:ind w:left="1647" w:hanging="360"/>
      </w:pPr>
    </w:lvl>
    <w:lvl w:ilvl="2" w:tplc="280A001B">
      <w:start w:val="1"/>
      <w:numFmt w:val="lowerRoman"/>
      <w:lvlText w:val="%3."/>
      <w:lvlJc w:val="right"/>
      <w:pPr>
        <w:ind w:left="2367" w:hanging="180"/>
      </w:pPr>
    </w:lvl>
    <w:lvl w:ilvl="3" w:tplc="280A000F">
      <w:start w:val="1"/>
      <w:numFmt w:val="decimal"/>
      <w:lvlText w:val="%4."/>
      <w:lvlJc w:val="left"/>
      <w:pPr>
        <w:ind w:left="3087" w:hanging="360"/>
      </w:pPr>
    </w:lvl>
    <w:lvl w:ilvl="4" w:tplc="280A0019">
      <w:start w:val="1"/>
      <w:numFmt w:val="lowerLetter"/>
      <w:lvlText w:val="%5."/>
      <w:lvlJc w:val="left"/>
      <w:pPr>
        <w:ind w:left="3807" w:hanging="360"/>
      </w:pPr>
    </w:lvl>
    <w:lvl w:ilvl="5" w:tplc="280A001B">
      <w:start w:val="1"/>
      <w:numFmt w:val="lowerRoman"/>
      <w:lvlText w:val="%6."/>
      <w:lvlJc w:val="right"/>
      <w:pPr>
        <w:ind w:left="4527" w:hanging="180"/>
      </w:pPr>
    </w:lvl>
    <w:lvl w:ilvl="6" w:tplc="280A000F">
      <w:start w:val="1"/>
      <w:numFmt w:val="decimal"/>
      <w:lvlText w:val="%7."/>
      <w:lvlJc w:val="left"/>
      <w:pPr>
        <w:ind w:left="5247" w:hanging="360"/>
      </w:pPr>
    </w:lvl>
    <w:lvl w:ilvl="7" w:tplc="280A0019">
      <w:start w:val="1"/>
      <w:numFmt w:val="lowerLetter"/>
      <w:lvlText w:val="%8."/>
      <w:lvlJc w:val="left"/>
      <w:pPr>
        <w:ind w:left="5967" w:hanging="360"/>
      </w:pPr>
    </w:lvl>
    <w:lvl w:ilvl="8" w:tplc="280A001B">
      <w:start w:val="1"/>
      <w:numFmt w:val="lowerRoman"/>
      <w:lvlText w:val="%9."/>
      <w:lvlJc w:val="right"/>
      <w:pPr>
        <w:ind w:left="6687" w:hanging="180"/>
      </w:pPr>
    </w:lvl>
  </w:abstractNum>
  <w:abstractNum w:abstractNumId="20">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nsid w:val="5FE06668"/>
    <w:multiLevelType w:val="hybridMultilevel"/>
    <w:tmpl w:val="D9E60B20"/>
    <w:lvl w:ilvl="0" w:tplc="AB046804">
      <w:start w:val="1"/>
      <w:numFmt w:val="bullet"/>
      <w:lvlText w:val=""/>
      <w:lvlJc w:val="left"/>
      <w:pPr>
        <w:ind w:left="2160" w:hanging="360"/>
      </w:pPr>
      <w:rPr>
        <w:rFonts w:ascii="Symbol" w:hAnsi="Symbol" w:cs="Symbol"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cs="Wingdings" w:hint="default"/>
      </w:rPr>
    </w:lvl>
    <w:lvl w:ilvl="3" w:tplc="0C0A0001">
      <w:start w:val="1"/>
      <w:numFmt w:val="bullet"/>
      <w:lvlText w:val=""/>
      <w:lvlJc w:val="left"/>
      <w:pPr>
        <w:ind w:left="4320" w:hanging="360"/>
      </w:pPr>
      <w:rPr>
        <w:rFonts w:ascii="Symbol" w:hAnsi="Symbol" w:cs="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cs="Wingdings" w:hint="default"/>
      </w:rPr>
    </w:lvl>
    <w:lvl w:ilvl="6" w:tplc="0C0A0001">
      <w:start w:val="1"/>
      <w:numFmt w:val="bullet"/>
      <w:lvlText w:val=""/>
      <w:lvlJc w:val="left"/>
      <w:pPr>
        <w:ind w:left="6480" w:hanging="360"/>
      </w:pPr>
      <w:rPr>
        <w:rFonts w:ascii="Symbol" w:hAnsi="Symbol" w:cs="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cs="Wingdings" w:hint="default"/>
      </w:rPr>
    </w:lvl>
  </w:abstractNum>
  <w:abstractNum w:abstractNumId="22">
    <w:nsid w:val="60544E00"/>
    <w:multiLevelType w:val="hybridMultilevel"/>
    <w:tmpl w:val="238E492A"/>
    <w:lvl w:ilvl="0" w:tplc="FD705D3C">
      <w:start w:val="1"/>
      <w:numFmt w:val="decimal"/>
      <w:lvlText w:val="%1."/>
      <w:lvlJc w:val="left"/>
      <w:pPr>
        <w:ind w:left="2346" w:hanging="360"/>
      </w:pPr>
      <w:rPr>
        <w:rFonts w:hint="default"/>
      </w:r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23">
    <w:nsid w:val="651C2F55"/>
    <w:multiLevelType w:val="hybridMultilevel"/>
    <w:tmpl w:val="814A7390"/>
    <w:lvl w:ilvl="0" w:tplc="0F28CE38">
      <w:start w:val="1"/>
      <w:numFmt w:val="decimal"/>
      <w:lvlText w:val="%1."/>
      <w:lvlJc w:val="left"/>
      <w:pPr>
        <w:tabs>
          <w:tab w:val="num" w:pos="502"/>
        </w:tabs>
        <w:ind w:left="502" w:hanging="360"/>
      </w:pPr>
      <w:rPr>
        <w:b/>
      </w:rPr>
    </w:lvl>
    <w:lvl w:ilvl="1" w:tplc="DE5E8152">
      <w:numFmt w:val="bullet"/>
      <w:lvlText w:val="-"/>
      <w:lvlJc w:val="left"/>
      <w:pPr>
        <w:tabs>
          <w:tab w:val="num" w:pos="1440"/>
        </w:tabs>
        <w:ind w:left="1440" w:hanging="360"/>
      </w:pPr>
      <w:rPr>
        <w:rFonts w:ascii="Times New Roman" w:eastAsia="Times New Roman" w:hAnsi="Times New Roman" w:cs="Times New Roman" w:hint="default"/>
      </w:rPr>
    </w:lvl>
    <w:lvl w:ilvl="2" w:tplc="0C0A0011">
      <w:start w:val="1"/>
      <w:numFmt w:val="decimal"/>
      <w:lvlText w:val="%3)"/>
      <w:lvlJc w:val="left"/>
      <w:pPr>
        <w:tabs>
          <w:tab w:val="num" w:pos="2340"/>
        </w:tabs>
        <w:ind w:left="2340" w:hanging="360"/>
      </w:pPr>
    </w:lvl>
    <w:lvl w:ilvl="3" w:tplc="E5B8463A">
      <w:numFmt w:val="bullet"/>
      <w:lvlText w:val="•"/>
      <w:lvlJc w:val="left"/>
      <w:pPr>
        <w:ind w:left="3240" w:hanging="720"/>
      </w:pPr>
      <w:rPr>
        <w:rFonts w:ascii="Arial" w:eastAsia="Times New Roman" w:hAnsi="Arial" w:cs="Arial" w:hint="default"/>
      </w:rPr>
    </w:lvl>
    <w:lvl w:ilvl="4" w:tplc="0CC663D4">
      <w:start w:val="1"/>
      <w:numFmt w:val="decimal"/>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66A342F3"/>
    <w:multiLevelType w:val="hybridMultilevel"/>
    <w:tmpl w:val="7F3205AE"/>
    <w:lvl w:ilvl="0" w:tplc="DD9E8F88">
      <w:start w:val="1"/>
      <w:numFmt w:val="bullet"/>
      <w:lvlText w:val=""/>
      <w:lvlJc w:val="left"/>
      <w:pPr>
        <w:ind w:left="1287" w:hanging="360"/>
      </w:pPr>
      <w:rPr>
        <w:rFonts w:ascii="Symbol" w:hAnsi="Symbol" w:hint="default"/>
        <w:color w:val="000099"/>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start w:val="1"/>
      <w:numFmt w:val="bullet"/>
      <w:lvlText w:val=""/>
      <w:lvlJc w:val="left"/>
      <w:pPr>
        <w:ind w:left="3447" w:hanging="360"/>
      </w:pPr>
      <w:rPr>
        <w:rFonts w:ascii="Symbol" w:hAnsi="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hint="default"/>
      </w:rPr>
    </w:lvl>
    <w:lvl w:ilvl="6" w:tplc="280A0001">
      <w:start w:val="1"/>
      <w:numFmt w:val="bullet"/>
      <w:lvlText w:val=""/>
      <w:lvlJc w:val="left"/>
      <w:pPr>
        <w:ind w:left="5607" w:hanging="360"/>
      </w:pPr>
      <w:rPr>
        <w:rFonts w:ascii="Symbol" w:hAnsi="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hint="default"/>
      </w:rPr>
    </w:lvl>
  </w:abstractNum>
  <w:abstractNum w:abstractNumId="25">
    <w:nsid w:val="66CF68E1"/>
    <w:multiLevelType w:val="hybridMultilevel"/>
    <w:tmpl w:val="A216926C"/>
    <w:lvl w:ilvl="0" w:tplc="280A000F">
      <w:start w:val="1"/>
      <w:numFmt w:val="decimal"/>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26">
    <w:nsid w:val="7AFC782E"/>
    <w:multiLevelType w:val="hybridMultilevel"/>
    <w:tmpl w:val="0D7214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1"/>
  </w:num>
  <w:num w:numId="4">
    <w:abstractNumId w:val="17"/>
  </w:num>
  <w:num w:numId="5">
    <w:abstractNumId w:val="0"/>
  </w:num>
  <w:num w:numId="6">
    <w:abstractNumId w:val="14"/>
  </w:num>
  <w:num w:numId="7">
    <w:abstractNumId w:val="4"/>
  </w:num>
  <w:num w:numId="8">
    <w:abstractNumId w:val="26"/>
  </w:num>
  <w:num w:numId="9">
    <w:abstractNumId w:val="16"/>
  </w:num>
  <w:num w:numId="10">
    <w:abstractNumId w:val="21"/>
  </w:num>
  <w:num w:numId="11">
    <w:abstractNumId w:val="6"/>
  </w:num>
  <w:num w:numId="12">
    <w:abstractNumId w:val="13"/>
  </w:num>
  <w:num w:numId="13">
    <w:abstractNumId w:val="7"/>
  </w:num>
  <w:num w:numId="14">
    <w:abstractNumId w:val="25"/>
  </w:num>
  <w:num w:numId="15">
    <w:abstractNumId w:val="18"/>
  </w:num>
  <w:num w:numId="16">
    <w:abstractNumId w:val="2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0"/>
  </w:num>
  <w:num w:numId="22">
    <w:abstractNumId w:val="1"/>
  </w:num>
  <w:num w:numId="23">
    <w:abstractNumId w:val="15"/>
  </w:num>
  <w:num w:numId="24">
    <w:abstractNumId w:val="5"/>
  </w:num>
  <w:num w:numId="25">
    <w:abstractNumId w:val="24"/>
  </w:num>
  <w:num w:numId="26">
    <w:abstractNumId w:val="23"/>
  </w:num>
  <w:num w:numId="27">
    <w:abstractNumId w:val="8"/>
  </w:num>
  <w:num w:numId="2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PE"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BFA"/>
    <w:rsid w:val="00000B35"/>
    <w:rsid w:val="00010697"/>
    <w:rsid w:val="000109AA"/>
    <w:rsid w:val="00011987"/>
    <w:rsid w:val="00017E2E"/>
    <w:rsid w:val="0002030C"/>
    <w:rsid w:val="00022CE3"/>
    <w:rsid w:val="000324EF"/>
    <w:rsid w:val="000362FF"/>
    <w:rsid w:val="00042BFA"/>
    <w:rsid w:val="00042DAA"/>
    <w:rsid w:val="00084FDD"/>
    <w:rsid w:val="00093078"/>
    <w:rsid w:val="000B285E"/>
    <w:rsid w:val="000B6388"/>
    <w:rsid w:val="000C5EEC"/>
    <w:rsid w:val="000D7247"/>
    <w:rsid w:val="000E283A"/>
    <w:rsid w:val="000F7A72"/>
    <w:rsid w:val="001140C4"/>
    <w:rsid w:val="00130158"/>
    <w:rsid w:val="001310E2"/>
    <w:rsid w:val="0013207A"/>
    <w:rsid w:val="00154E30"/>
    <w:rsid w:val="00157162"/>
    <w:rsid w:val="001771DA"/>
    <w:rsid w:val="001840DA"/>
    <w:rsid w:val="00193ADD"/>
    <w:rsid w:val="001A46D3"/>
    <w:rsid w:val="001B1DF9"/>
    <w:rsid w:val="001C7BC4"/>
    <w:rsid w:val="001D4655"/>
    <w:rsid w:val="001D482E"/>
    <w:rsid w:val="001E254E"/>
    <w:rsid w:val="001F424F"/>
    <w:rsid w:val="001F65E4"/>
    <w:rsid w:val="002011B4"/>
    <w:rsid w:val="002067E4"/>
    <w:rsid w:val="002135BE"/>
    <w:rsid w:val="00222E83"/>
    <w:rsid w:val="00231317"/>
    <w:rsid w:val="00231989"/>
    <w:rsid w:val="002334FD"/>
    <w:rsid w:val="00256A1F"/>
    <w:rsid w:val="00280387"/>
    <w:rsid w:val="002818B4"/>
    <w:rsid w:val="00284ACD"/>
    <w:rsid w:val="002A01E5"/>
    <w:rsid w:val="002B2126"/>
    <w:rsid w:val="002B3832"/>
    <w:rsid w:val="002D716F"/>
    <w:rsid w:val="002E5050"/>
    <w:rsid w:val="002F33D3"/>
    <w:rsid w:val="002F40C7"/>
    <w:rsid w:val="002F7164"/>
    <w:rsid w:val="002F7AAA"/>
    <w:rsid w:val="003078ED"/>
    <w:rsid w:val="003143A3"/>
    <w:rsid w:val="00317CD5"/>
    <w:rsid w:val="0032199F"/>
    <w:rsid w:val="00323258"/>
    <w:rsid w:val="00351780"/>
    <w:rsid w:val="003554D4"/>
    <w:rsid w:val="0036454F"/>
    <w:rsid w:val="003669AD"/>
    <w:rsid w:val="00367B70"/>
    <w:rsid w:val="003A4F6E"/>
    <w:rsid w:val="003B5502"/>
    <w:rsid w:val="003B6CE7"/>
    <w:rsid w:val="003C0A62"/>
    <w:rsid w:val="003C56B2"/>
    <w:rsid w:val="003D67FC"/>
    <w:rsid w:val="003D7733"/>
    <w:rsid w:val="003F13B7"/>
    <w:rsid w:val="004031F9"/>
    <w:rsid w:val="00404DAA"/>
    <w:rsid w:val="00405B3F"/>
    <w:rsid w:val="004130A9"/>
    <w:rsid w:val="00413F73"/>
    <w:rsid w:val="0041753E"/>
    <w:rsid w:val="00424A9B"/>
    <w:rsid w:val="004275E4"/>
    <w:rsid w:val="00427E3F"/>
    <w:rsid w:val="00434DF6"/>
    <w:rsid w:val="004402AB"/>
    <w:rsid w:val="00440DD4"/>
    <w:rsid w:val="00444067"/>
    <w:rsid w:val="00444B18"/>
    <w:rsid w:val="00453C06"/>
    <w:rsid w:val="004634A8"/>
    <w:rsid w:val="004860D7"/>
    <w:rsid w:val="00486F8C"/>
    <w:rsid w:val="0049006F"/>
    <w:rsid w:val="004970D8"/>
    <w:rsid w:val="004A2B4E"/>
    <w:rsid w:val="004B50B3"/>
    <w:rsid w:val="004C225B"/>
    <w:rsid w:val="004C5CFC"/>
    <w:rsid w:val="004F26DB"/>
    <w:rsid w:val="0052354C"/>
    <w:rsid w:val="0052393D"/>
    <w:rsid w:val="005243AB"/>
    <w:rsid w:val="0053634F"/>
    <w:rsid w:val="00546FD7"/>
    <w:rsid w:val="00561BFB"/>
    <w:rsid w:val="005816E9"/>
    <w:rsid w:val="005A1A10"/>
    <w:rsid w:val="005A2D51"/>
    <w:rsid w:val="005A389F"/>
    <w:rsid w:val="005A406A"/>
    <w:rsid w:val="005C3FC2"/>
    <w:rsid w:val="005D2EA2"/>
    <w:rsid w:val="005D4E9A"/>
    <w:rsid w:val="005E57D8"/>
    <w:rsid w:val="00604F76"/>
    <w:rsid w:val="0061084F"/>
    <w:rsid w:val="006110C5"/>
    <w:rsid w:val="00612131"/>
    <w:rsid w:val="00623DA6"/>
    <w:rsid w:val="0063103C"/>
    <w:rsid w:val="006477C8"/>
    <w:rsid w:val="00662158"/>
    <w:rsid w:val="00664FC4"/>
    <w:rsid w:val="006651D3"/>
    <w:rsid w:val="006829A5"/>
    <w:rsid w:val="00683F98"/>
    <w:rsid w:val="006877F7"/>
    <w:rsid w:val="006A06E8"/>
    <w:rsid w:val="006A2227"/>
    <w:rsid w:val="006A560E"/>
    <w:rsid w:val="006A5929"/>
    <w:rsid w:val="006C1B29"/>
    <w:rsid w:val="006C2FCF"/>
    <w:rsid w:val="006D78F7"/>
    <w:rsid w:val="006D7E09"/>
    <w:rsid w:val="006F1DA9"/>
    <w:rsid w:val="006F528F"/>
    <w:rsid w:val="006F55F8"/>
    <w:rsid w:val="006F7CEE"/>
    <w:rsid w:val="00713451"/>
    <w:rsid w:val="00731C3D"/>
    <w:rsid w:val="00735EBD"/>
    <w:rsid w:val="0073603A"/>
    <w:rsid w:val="007425FE"/>
    <w:rsid w:val="00750BD1"/>
    <w:rsid w:val="00756B54"/>
    <w:rsid w:val="00767134"/>
    <w:rsid w:val="0077580C"/>
    <w:rsid w:val="00776BE9"/>
    <w:rsid w:val="0078503D"/>
    <w:rsid w:val="00792FC8"/>
    <w:rsid w:val="00795DD7"/>
    <w:rsid w:val="007B5A9B"/>
    <w:rsid w:val="007C1D81"/>
    <w:rsid w:val="007C755D"/>
    <w:rsid w:val="007C795F"/>
    <w:rsid w:val="007D1FCB"/>
    <w:rsid w:val="007E0D52"/>
    <w:rsid w:val="007F12B4"/>
    <w:rsid w:val="00801A0F"/>
    <w:rsid w:val="00801BC8"/>
    <w:rsid w:val="00801BE7"/>
    <w:rsid w:val="008032BA"/>
    <w:rsid w:val="00803CEC"/>
    <w:rsid w:val="008045E1"/>
    <w:rsid w:val="00806C4B"/>
    <w:rsid w:val="0083121F"/>
    <w:rsid w:val="00837C36"/>
    <w:rsid w:val="00863E99"/>
    <w:rsid w:val="00865C5F"/>
    <w:rsid w:val="00877684"/>
    <w:rsid w:val="00893C14"/>
    <w:rsid w:val="00894EF8"/>
    <w:rsid w:val="008A5BB1"/>
    <w:rsid w:val="008C1449"/>
    <w:rsid w:val="0091007B"/>
    <w:rsid w:val="00914FAA"/>
    <w:rsid w:val="00932D77"/>
    <w:rsid w:val="00945FC6"/>
    <w:rsid w:val="00951D29"/>
    <w:rsid w:val="00987736"/>
    <w:rsid w:val="0099285D"/>
    <w:rsid w:val="009A1017"/>
    <w:rsid w:val="009B01C1"/>
    <w:rsid w:val="009B44C8"/>
    <w:rsid w:val="009C4762"/>
    <w:rsid w:val="009D3E39"/>
    <w:rsid w:val="009E2473"/>
    <w:rsid w:val="009F68F6"/>
    <w:rsid w:val="00A01CD2"/>
    <w:rsid w:val="00A05ABE"/>
    <w:rsid w:val="00A10C0D"/>
    <w:rsid w:val="00A144D0"/>
    <w:rsid w:val="00A164D4"/>
    <w:rsid w:val="00A2323C"/>
    <w:rsid w:val="00A23E5F"/>
    <w:rsid w:val="00A31689"/>
    <w:rsid w:val="00A31935"/>
    <w:rsid w:val="00A340F2"/>
    <w:rsid w:val="00A359ED"/>
    <w:rsid w:val="00A35A42"/>
    <w:rsid w:val="00A405DC"/>
    <w:rsid w:val="00A44D14"/>
    <w:rsid w:val="00A476EE"/>
    <w:rsid w:val="00A56A37"/>
    <w:rsid w:val="00A666E7"/>
    <w:rsid w:val="00A66EC0"/>
    <w:rsid w:val="00A70306"/>
    <w:rsid w:val="00A7629C"/>
    <w:rsid w:val="00A85F69"/>
    <w:rsid w:val="00A90A7A"/>
    <w:rsid w:val="00A913A0"/>
    <w:rsid w:val="00AA7DBF"/>
    <w:rsid w:val="00AB3351"/>
    <w:rsid w:val="00AB5CAB"/>
    <w:rsid w:val="00AB640A"/>
    <w:rsid w:val="00AC1E2D"/>
    <w:rsid w:val="00AC2C86"/>
    <w:rsid w:val="00AC3758"/>
    <w:rsid w:val="00AC7F01"/>
    <w:rsid w:val="00AD53F7"/>
    <w:rsid w:val="00AF1310"/>
    <w:rsid w:val="00AF63F7"/>
    <w:rsid w:val="00B01D84"/>
    <w:rsid w:val="00B176C7"/>
    <w:rsid w:val="00B22722"/>
    <w:rsid w:val="00B25112"/>
    <w:rsid w:val="00B264FE"/>
    <w:rsid w:val="00B36EF0"/>
    <w:rsid w:val="00B47CF1"/>
    <w:rsid w:val="00B70750"/>
    <w:rsid w:val="00B83E02"/>
    <w:rsid w:val="00B87192"/>
    <w:rsid w:val="00B875F7"/>
    <w:rsid w:val="00BA1CEC"/>
    <w:rsid w:val="00BA7DA6"/>
    <w:rsid w:val="00BB45FC"/>
    <w:rsid w:val="00BF0B41"/>
    <w:rsid w:val="00BF5FC5"/>
    <w:rsid w:val="00C05DDE"/>
    <w:rsid w:val="00C17890"/>
    <w:rsid w:val="00C35E56"/>
    <w:rsid w:val="00C44E80"/>
    <w:rsid w:val="00C4613B"/>
    <w:rsid w:val="00C52554"/>
    <w:rsid w:val="00C63634"/>
    <w:rsid w:val="00C6669B"/>
    <w:rsid w:val="00C73F4C"/>
    <w:rsid w:val="00C81006"/>
    <w:rsid w:val="00C8448F"/>
    <w:rsid w:val="00CA1DA5"/>
    <w:rsid w:val="00CA3DB6"/>
    <w:rsid w:val="00CA70D8"/>
    <w:rsid w:val="00CB1811"/>
    <w:rsid w:val="00CB34A4"/>
    <w:rsid w:val="00CB393A"/>
    <w:rsid w:val="00CC5996"/>
    <w:rsid w:val="00CD1185"/>
    <w:rsid w:val="00CD244D"/>
    <w:rsid w:val="00CD4F16"/>
    <w:rsid w:val="00CD7B78"/>
    <w:rsid w:val="00CE7106"/>
    <w:rsid w:val="00CF0C39"/>
    <w:rsid w:val="00CF7B96"/>
    <w:rsid w:val="00D02F31"/>
    <w:rsid w:val="00D04381"/>
    <w:rsid w:val="00D12FB6"/>
    <w:rsid w:val="00D20531"/>
    <w:rsid w:val="00D41071"/>
    <w:rsid w:val="00D43990"/>
    <w:rsid w:val="00D45270"/>
    <w:rsid w:val="00D47363"/>
    <w:rsid w:val="00D47F7A"/>
    <w:rsid w:val="00D530D3"/>
    <w:rsid w:val="00D54787"/>
    <w:rsid w:val="00D678FC"/>
    <w:rsid w:val="00D67AD9"/>
    <w:rsid w:val="00D84034"/>
    <w:rsid w:val="00D92413"/>
    <w:rsid w:val="00D92AED"/>
    <w:rsid w:val="00D92E36"/>
    <w:rsid w:val="00D977CF"/>
    <w:rsid w:val="00DA088D"/>
    <w:rsid w:val="00DA0B7F"/>
    <w:rsid w:val="00DA53CF"/>
    <w:rsid w:val="00DB3C58"/>
    <w:rsid w:val="00DD4E83"/>
    <w:rsid w:val="00DD6892"/>
    <w:rsid w:val="00DE1D8D"/>
    <w:rsid w:val="00DE360D"/>
    <w:rsid w:val="00DF6982"/>
    <w:rsid w:val="00E00E11"/>
    <w:rsid w:val="00E0360C"/>
    <w:rsid w:val="00E108A7"/>
    <w:rsid w:val="00E136CE"/>
    <w:rsid w:val="00E206F5"/>
    <w:rsid w:val="00E20A6F"/>
    <w:rsid w:val="00E23AC1"/>
    <w:rsid w:val="00E25101"/>
    <w:rsid w:val="00E2544A"/>
    <w:rsid w:val="00E2770E"/>
    <w:rsid w:val="00E31389"/>
    <w:rsid w:val="00E31B8F"/>
    <w:rsid w:val="00E51D0A"/>
    <w:rsid w:val="00E53635"/>
    <w:rsid w:val="00E77696"/>
    <w:rsid w:val="00E81108"/>
    <w:rsid w:val="00E837CF"/>
    <w:rsid w:val="00E900DA"/>
    <w:rsid w:val="00E965B3"/>
    <w:rsid w:val="00EA0A5D"/>
    <w:rsid w:val="00EA1511"/>
    <w:rsid w:val="00EA3EA2"/>
    <w:rsid w:val="00EA3FEC"/>
    <w:rsid w:val="00EB1AC7"/>
    <w:rsid w:val="00EC3785"/>
    <w:rsid w:val="00ED4EF4"/>
    <w:rsid w:val="00EE1404"/>
    <w:rsid w:val="00EE3E34"/>
    <w:rsid w:val="00EE6B9E"/>
    <w:rsid w:val="00EF62EC"/>
    <w:rsid w:val="00EF7146"/>
    <w:rsid w:val="00F33C80"/>
    <w:rsid w:val="00F469B7"/>
    <w:rsid w:val="00F56139"/>
    <w:rsid w:val="00F63D48"/>
    <w:rsid w:val="00F717E6"/>
    <w:rsid w:val="00F72293"/>
    <w:rsid w:val="00F73E3D"/>
    <w:rsid w:val="00F77270"/>
    <w:rsid w:val="00F825EE"/>
    <w:rsid w:val="00F82F40"/>
    <w:rsid w:val="00F85B48"/>
    <w:rsid w:val="00FA030B"/>
    <w:rsid w:val="00FA2019"/>
    <w:rsid w:val="00FB445C"/>
    <w:rsid w:val="00FB49EA"/>
    <w:rsid w:val="00FC044D"/>
    <w:rsid w:val="00FC4D49"/>
    <w:rsid w:val="00FD4240"/>
    <w:rsid w:val="00FD5C27"/>
    <w:rsid w:val="00FF25F5"/>
    <w:rsid w:val="00FF5F96"/>
    <w:rsid w:val="00FF7C9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31B6C35-98EB-4098-895D-ACB3F536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135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A01C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Párrafo de lista1,Párrafo de lista3,Conclusiones,SCap1,TITULO,Imagen 01.,Titulo parrafo,Punto,Cuadro 2-1,Fundamentacion,Bulleted List,Lista vistosa - Énfasis 11,Párrafo de lista2,3,Iz - Párrafo de lista,paul2"/>
    <w:basedOn w:val="Normal"/>
    <w:link w:val="PrrafodelistaCar"/>
    <w:uiPriority w:val="34"/>
    <w:qFormat/>
    <w:rsid w:val="004634A8"/>
    <w:pPr>
      <w:spacing w:after="160"/>
      <w:ind w:left="720"/>
      <w:contextualSpacing/>
    </w:pPr>
    <w:rPr>
      <w:rFonts w:ascii="Perpetua" w:eastAsia="Batang" w:hAnsi="Perpetua" w:cs="Times New Roman"/>
      <w:color w:val="000000"/>
      <w:szCs w:val="20"/>
      <w:lang w:eastAsia="es-PE"/>
    </w:rPr>
  </w:style>
  <w:style w:type="paragraph" w:customStyle="1" w:styleId="WW-Textosinformato">
    <w:name w:val="WW-Texto sin formato"/>
    <w:basedOn w:val="Normal"/>
    <w:rsid w:val="004634A8"/>
    <w:pPr>
      <w:suppressAutoHyphens/>
      <w:spacing w:after="0" w:line="240" w:lineRule="auto"/>
    </w:pPr>
    <w:rPr>
      <w:rFonts w:ascii="Courier New" w:eastAsia="MS Mincho" w:hAnsi="Courier New" w:cs="Times New Roman"/>
      <w:sz w:val="20"/>
      <w:szCs w:val="20"/>
      <w:lang w:eastAsia="es-ES"/>
    </w:rPr>
  </w:style>
  <w:style w:type="character" w:customStyle="1" w:styleId="PrrafodelistaCar">
    <w:name w:val="Párrafo de lista Car"/>
    <w:aliases w:val="Titulo de Fígura Car,TITULO A Car,Párrafo de lista1 Car,Párrafo de lista3 Car,Conclusiones Car,SCap1 Car,TITULO Car,Imagen 01. Car,Titulo parrafo Car,Punto Car,Cuadro 2-1 Car,Fundamentacion Car,Bulleted List Car,3 Car,paul2 Car"/>
    <w:link w:val="Prrafodelista"/>
    <w:uiPriority w:val="34"/>
    <w:qFormat/>
    <w:rsid w:val="004634A8"/>
    <w:rPr>
      <w:rFonts w:ascii="Perpetua" w:eastAsia="Batang" w:hAnsi="Perpetua" w:cs="Times New Roman"/>
      <w:color w:val="000000"/>
      <w:szCs w:val="20"/>
      <w:lang w:eastAsia="es-PE"/>
    </w:rPr>
  </w:style>
  <w:style w:type="paragraph" w:styleId="Encabezado">
    <w:name w:val="header"/>
    <w:aliases w:val="h,h8,h9,h10,h18,maria"/>
    <w:basedOn w:val="Normal"/>
    <w:link w:val="EncabezadoCar"/>
    <w:uiPriority w:val="99"/>
    <w:unhideWhenUsed/>
    <w:rsid w:val="00A01CD2"/>
    <w:pPr>
      <w:tabs>
        <w:tab w:val="center" w:pos="4320"/>
        <w:tab w:val="right" w:pos="8640"/>
      </w:tabs>
      <w:spacing w:after="160"/>
    </w:pPr>
    <w:rPr>
      <w:rFonts w:ascii="Perpetua" w:eastAsia="Batang" w:hAnsi="Perpetua" w:cs="Times New Roman"/>
      <w:color w:val="000000"/>
      <w:szCs w:val="20"/>
      <w:lang w:eastAsia="es-PE"/>
    </w:rPr>
  </w:style>
  <w:style w:type="character" w:customStyle="1" w:styleId="EncabezadoCar">
    <w:name w:val="Encabezado Car"/>
    <w:aliases w:val="h Car,h8 Car,h9 Car,h10 Car,h18 Car,maria Car"/>
    <w:basedOn w:val="Fuentedeprrafopredeter"/>
    <w:link w:val="Encabezado"/>
    <w:uiPriority w:val="99"/>
    <w:rsid w:val="00A01CD2"/>
    <w:rPr>
      <w:rFonts w:ascii="Perpetua" w:eastAsia="Batang" w:hAnsi="Perpetua" w:cs="Times New Roman"/>
      <w:color w:val="000000"/>
      <w:szCs w:val="20"/>
      <w:lang w:eastAsia="es-PE"/>
    </w:rPr>
  </w:style>
  <w:style w:type="paragraph" w:styleId="Sinespaciado">
    <w:name w:val="No Spacing"/>
    <w:basedOn w:val="Normal"/>
    <w:uiPriority w:val="1"/>
    <w:qFormat/>
    <w:rsid w:val="00A01CD2"/>
    <w:pPr>
      <w:spacing w:after="0" w:line="240" w:lineRule="auto"/>
    </w:pPr>
    <w:rPr>
      <w:rFonts w:ascii="Perpetua" w:eastAsia="Batang" w:hAnsi="Perpetua" w:cs="Times New Roman"/>
      <w:color w:val="000000"/>
      <w:szCs w:val="20"/>
      <w:lang w:eastAsia="es-PE"/>
    </w:rPr>
  </w:style>
  <w:style w:type="paragraph" w:customStyle="1" w:styleId="WW-Sangra2detindependiente">
    <w:name w:val="WW-Sangría 2 de t. independiente"/>
    <w:basedOn w:val="Normal"/>
    <w:rsid w:val="00A01CD2"/>
    <w:pPr>
      <w:suppressAutoHyphens/>
      <w:spacing w:after="0" w:line="240" w:lineRule="auto"/>
      <w:ind w:left="2127" w:hanging="2127"/>
      <w:jc w:val="both"/>
    </w:pPr>
    <w:rPr>
      <w:rFonts w:ascii="Arial" w:eastAsia="MS Mincho" w:hAnsi="Arial" w:cs="Times New Roman"/>
      <w:sz w:val="24"/>
      <w:szCs w:val="20"/>
      <w:lang w:eastAsia="es-ES"/>
    </w:rPr>
  </w:style>
  <w:style w:type="paragraph" w:customStyle="1" w:styleId="Estilonum">
    <w:name w:val="Estilo num"/>
    <w:basedOn w:val="Prrafodelista"/>
    <w:link w:val="EstilonumCar"/>
    <w:qFormat/>
    <w:rsid w:val="00A01CD2"/>
    <w:pPr>
      <w:widowControl w:val="0"/>
      <w:numPr>
        <w:ilvl w:val="1"/>
        <w:numId w:val="1"/>
      </w:numPr>
      <w:spacing w:after="0" w:line="240" w:lineRule="auto"/>
      <w:ind w:left="445" w:hanging="425"/>
      <w:jc w:val="both"/>
    </w:pPr>
    <w:rPr>
      <w:rFonts w:ascii="Arial" w:hAnsi="Arial" w:cs="Arial"/>
      <w:b/>
      <w:caps/>
      <w:sz w:val="20"/>
    </w:rPr>
  </w:style>
  <w:style w:type="character" w:customStyle="1" w:styleId="EstilonumCar">
    <w:name w:val="Estilo num Car"/>
    <w:link w:val="Estilonum"/>
    <w:rsid w:val="00A01CD2"/>
    <w:rPr>
      <w:rFonts w:ascii="Arial" w:eastAsia="Batang" w:hAnsi="Arial" w:cs="Arial"/>
      <w:b/>
      <w:caps/>
      <w:color w:val="000000"/>
      <w:sz w:val="20"/>
      <w:szCs w:val="20"/>
      <w:lang w:eastAsia="es-PE"/>
    </w:rPr>
  </w:style>
  <w:style w:type="paragraph" w:customStyle="1" w:styleId="Ttulo20">
    <w:name w:val="Título_2"/>
    <w:basedOn w:val="Ttulo2"/>
    <w:next w:val="Normal"/>
    <w:rsid w:val="00A01CD2"/>
    <w:pPr>
      <w:keepLines w:val="0"/>
      <w:widowControl w:val="0"/>
      <w:tabs>
        <w:tab w:val="num" w:pos="2207"/>
      </w:tabs>
      <w:spacing w:before="240" w:after="240" w:line="240" w:lineRule="auto"/>
      <w:ind w:left="2207" w:hanging="360"/>
      <w:jc w:val="both"/>
    </w:pPr>
    <w:rPr>
      <w:rFonts w:ascii="Univers" w:eastAsia="Times New Roman" w:hAnsi="Univers" w:cs="Times New Roman"/>
      <w:bCs w:val="0"/>
      <w:color w:val="auto"/>
      <w:sz w:val="22"/>
      <w:szCs w:val="20"/>
    </w:rPr>
  </w:style>
  <w:style w:type="character" w:customStyle="1" w:styleId="Ttulo2Car">
    <w:name w:val="Título 2 Car"/>
    <w:basedOn w:val="Fuentedeprrafopredeter"/>
    <w:link w:val="Ttulo2"/>
    <w:uiPriority w:val="9"/>
    <w:semiHidden/>
    <w:rsid w:val="00A01CD2"/>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C63634"/>
    <w:pPr>
      <w:spacing w:after="0" w:line="240" w:lineRule="auto"/>
    </w:pPr>
    <w:rPr>
      <w:rFonts w:ascii="Perpetua" w:eastAsia="Batang" w:hAnsi="Perpetua" w:cs="Times New Roman"/>
      <w:sz w:val="20"/>
      <w:szCs w:val="20"/>
      <w:lang w:eastAsia="es-P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unhideWhenUsed/>
    <w:rsid w:val="00C63634"/>
    <w:pPr>
      <w:spacing w:after="120"/>
      <w:ind w:left="283"/>
    </w:pPr>
    <w:rPr>
      <w:rFonts w:ascii="Perpetua" w:eastAsia="Batang" w:hAnsi="Perpetua" w:cs="Times New Roman"/>
      <w:color w:val="000000"/>
      <w:szCs w:val="20"/>
      <w:lang w:eastAsia="es-PE"/>
    </w:rPr>
  </w:style>
  <w:style w:type="character" w:customStyle="1" w:styleId="SangradetextonormalCar">
    <w:name w:val="Sangría de texto normal Car"/>
    <w:basedOn w:val="Fuentedeprrafopredeter"/>
    <w:link w:val="Sangradetextonormal"/>
    <w:uiPriority w:val="99"/>
    <w:rsid w:val="00C63634"/>
    <w:rPr>
      <w:rFonts w:ascii="Perpetua" w:eastAsia="Batang" w:hAnsi="Perpetua" w:cs="Times New Roman"/>
      <w:color w:val="000000"/>
      <w:szCs w:val="20"/>
      <w:lang w:eastAsia="es-PE"/>
    </w:rPr>
  </w:style>
  <w:style w:type="paragraph" w:styleId="Sangra2detindependiente">
    <w:name w:val="Body Text Indent 2"/>
    <w:basedOn w:val="Normal"/>
    <w:link w:val="Sangra2detindependienteCar"/>
    <w:uiPriority w:val="99"/>
    <w:unhideWhenUsed/>
    <w:rsid w:val="00C63634"/>
    <w:pPr>
      <w:spacing w:after="120" w:line="480" w:lineRule="auto"/>
      <w:ind w:left="283"/>
    </w:pPr>
    <w:rPr>
      <w:rFonts w:ascii="Perpetua" w:eastAsia="Batang" w:hAnsi="Perpetua" w:cs="Times New Roman"/>
      <w:color w:val="000000"/>
      <w:szCs w:val="20"/>
      <w:lang w:eastAsia="es-PE"/>
    </w:rPr>
  </w:style>
  <w:style w:type="character" w:customStyle="1" w:styleId="Sangra2detindependienteCar">
    <w:name w:val="Sangría 2 de t. independiente Car"/>
    <w:basedOn w:val="Fuentedeprrafopredeter"/>
    <w:link w:val="Sangra2detindependiente"/>
    <w:uiPriority w:val="99"/>
    <w:rsid w:val="00C63634"/>
    <w:rPr>
      <w:rFonts w:ascii="Perpetua" w:eastAsia="Batang" w:hAnsi="Perpetua" w:cs="Times New Roman"/>
      <w:color w:val="000000"/>
      <w:szCs w:val="20"/>
      <w:lang w:eastAsia="es-PE"/>
    </w:rPr>
  </w:style>
  <w:style w:type="paragraph" w:customStyle="1" w:styleId="Standard">
    <w:name w:val="Standard"/>
    <w:rsid w:val="00C63634"/>
    <w:pPr>
      <w:suppressAutoHyphens/>
      <w:autoSpaceDN w:val="0"/>
      <w:spacing w:after="160"/>
    </w:pPr>
    <w:rPr>
      <w:rFonts w:ascii="Perpetua" w:eastAsia="Batang" w:hAnsi="Perpetua" w:cs="Times New Roman"/>
      <w:color w:val="000000"/>
      <w:kern w:val="3"/>
      <w:szCs w:val="20"/>
      <w:lang w:eastAsia="es-PE"/>
    </w:rPr>
  </w:style>
  <w:style w:type="table" w:customStyle="1" w:styleId="Tablaconcuadrcula1">
    <w:name w:val="Tabla con cuadrícula1"/>
    <w:basedOn w:val="Tablanormal"/>
    <w:next w:val="Tablaconcuadrcula"/>
    <w:uiPriority w:val="39"/>
    <w:rsid w:val="00A476EE"/>
    <w:pPr>
      <w:spacing w:after="0" w:line="240" w:lineRule="auto"/>
    </w:pPr>
    <w:rPr>
      <w:rFonts w:ascii="Perpetua" w:eastAsia="Batang" w:hAnsi="Perpetua" w:cs="Times New Roman"/>
      <w:sz w:val="20"/>
      <w:szCs w:val="20"/>
      <w:lang w:eastAsia="es-P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476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76EE"/>
    <w:rPr>
      <w:rFonts w:ascii="Tahoma" w:hAnsi="Tahoma" w:cs="Tahoma"/>
      <w:sz w:val="16"/>
      <w:szCs w:val="16"/>
    </w:rPr>
  </w:style>
  <w:style w:type="paragraph" w:styleId="Textoindependiente">
    <w:name w:val="Body Text"/>
    <w:basedOn w:val="Normal"/>
    <w:link w:val="TextoindependienteCar"/>
    <w:uiPriority w:val="99"/>
    <w:semiHidden/>
    <w:unhideWhenUsed/>
    <w:rsid w:val="00C4613B"/>
    <w:pPr>
      <w:spacing w:after="120"/>
    </w:pPr>
  </w:style>
  <w:style w:type="character" w:customStyle="1" w:styleId="TextoindependienteCar">
    <w:name w:val="Texto independiente Car"/>
    <w:basedOn w:val="Fuentedeprrafopredeter"/>
    <w:link w:val="Textoindependiente"/>
    <w:uiPriority w:val="99"/>
    <w:semiHidden/>
    <w:rsid w:val="00C4613B"/>
  </w:style>
  <w:style w:type="paragraph" w:styleId="Piedepgina">
    <w:name w:val="footer"/>
    <w:basedOn w:val="Normal"/>
    <w:link w:val="PiedepginaCar"/>
    <w:uiPriority w:val="99"/>
    <w:unhideWhenUsed/>
    <w:rsid w:val="00546F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6FD7"/>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6D78F7"/>
    <w:pPr>
      <w:spacing w:after="0" w:line="240" w:lineRule="auto"/>
    </w:pPr>
    <w:rPr>
      <w:rFonts w:ascii="Perpetua" w:eastAsia="Batang" w:hAnsi="Perpetua" w:cs="Times New Roman"/>
      <w:color w:val="000000"/>
      <w:sz w:val="20"/>
      <w:szCs w:val="20"/>
      <w:lang w:eastAsia="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6D78F7"/>
    <w:rPr>
      <w:rFonts w:ascii="Perpetua" w:eastAsia="Batang" w:hAnsi="Perpetua" w:cs="Times New Roman"/>
      <w:color w:val="000000"/>
      <w:sz w:val="20"/>
      <w:szCs w:val="20"/>
      <w:lang w:eastAsia="es-PE"/>
    </w:rPr>
  </w:style>
  <w:style w:type="character" w:styleId="Refdenotaalpie">
    <w:name w:val="footnote reference"/>
    <w:unhideWhenUsed/>
    <w:rsid w:val="006D78F7"/>
    <w:rPr>
      <w:vertAlign w:val="superscript"/>
    </w:rPr>
  </w:style>
  <w:style w:type="table" w:customStyle="1" w:styleId="Tabladecuadrcula1clara-nfasis51">
    <w:name w:val="Tabla de cuadrícula 1 clara - Énfasis 51"/>
    <w:basedOn w:val="Tablanormal"/>
    <w:uiPriority w:val="46"/>
    <w:rsid w:val="006D78F7"/>
    <w:pPr>
      <w:spacing w:after="0" w:line="240" w:lineRule="auto"/>
    </w:pPr>
    <w:rPr>
      <w:rFonts w:ascii="Perpetua" w:eastAsia="Batang" w:hAnsi="Perpetua" w:cs="Times New Roman"/>
      <w:sz w:val="20"/>
      <w:szCs w:val="20"/>
      <w:lang w:eastAsia="es-PE"/>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tulo1Car">
    <w:name w:val="Título 1 Car"/>
    <w:basedOn w:val="Fuentedeprrafopredeter"/>
    <w:link w:val="Ttulo1"/>
    <w:uiPriority w:val="9"/>
    <w:rsid w:val="002135BE"/>
    <w:rPr>
      <w:rFonts w:asciiTheme="majorHAnsi" w:eastAsiaTheme="majorEastAsia" w:hAnsiTheme="majorHAnsi" w:cstheme="majorBidi"/>
      <w:color w:val="365F91" w:themeColor="accent1" w:themeShade="BF"/>
      <w:sz w:val="32"/>
      <w:szCs w:val="32"/>
    </w:rPr>
  </w:style>
  <w:style w:type="table" w:customStyle="1" w:styleId="Tabladecuadrcula1clara-nfasis31">
    <w:name w:val="Tabla de cuadrícula 1 clara - Énfasis 31"/>
    <w:basedOn w:val="Tablanormal"/>
    <w:uiPriority w:val="46"/>
    <w:rsid w:val="00A70306"/>
    <w:pPr>
      <w:spacing w:after="0" w:line="240" w:lineRule="auto"/>
    </w:pPr>
    <w:rPr>
      <w:rFonts w:ascii="Perpetua" w:eastAsia="Batang" w:hAnsi="Perpetua" w:cs="Times New Roman"/>
      <w:sz w:val="20"/>
      <w:szCs w:val="20"/>
      <w:lang w:eastAsia="es-PE"/>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9A1017"/>
    <w:pPr>
      <w:spacing w:after="0" w:line="240" w:lineRule="auto"/>
    </w:pPr>
    <w:rPr>
      <w:rFonts w:ascii="Perpetua" w:eastAsia="Batang" w:hAnsi="Perpetua" w:cs="Times New Roman"/>
      <w:sz w:val="20"/>
      <w:szCs w:val="20"/>
      <w:lang w:eastAsia="es-PE"/>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00882">
      <w:bodyDiv w:val="1"/>
      <w:marLeft w:val="0"/>
      <w:marRight w:val="0"/>
      <w:marTop w:val="0"/>
      <w:marBottom w:val="0"/>
      <w:divBdr>
        <w:top w:val="none" w:sz="0" w:space="0" w:color="auto"/>
        <w:left w:val="none" w:sz="0" w:space="0" w:color="auto"/>
        <w:bottom w:val="none" w:sz="0" w:space="0" w:color="auto"/>
        <w:right w:val="none" w:sz="0" w:space="0" w:color="auto"/>
      </w:divBdr>
    </w:div>
    <w:div w:id="391390773">
      <w:bodyDiv w:val="1"/>
      <w:marLeft w:val="0"/>
      <w:marRight w:val="0"/>
      <w:marTop w:val="0"/>
      <w:marBottom w:val="0"/>
      <w:divBdr>
        <w:top w:val="none" w:sz="0" w:space="0" w:color="auto"/>
        <w:left w:val="none" w:sz="0" w:space="0" w:color="auto"/>
        <w:bottom w:val="none" w:sz="0" w:space="0" w:color="auto"/>
        <w:right w:val="none" w:sz="0" w:space="0" w:color="auto"/>
      </w:divBdr>
    </w:div>
    <w:div w:id="450326540">
      <w:bodyDiv w:val="1"/>
      <w:marLeft w:val="0"/>
      <w:marRight w:val="0"/>
      <w:marTop w:val="0"/>
      <w:marBottom w:val="0"/>
      <w:divBdr>
        <w:top w:val="none" w:sz="0" w:space="0" w:color="auto"/>
        <w:left w:val="none" w:sz="0" w:space="0" w:color="auto"/>
        <w:bottom w:val="none" w:sz="0" w:space="0" w:color="auto"/>
        <w:right w:val="none" w:sz="0" w:space="0" w:color="auto"/>
      </w:divBdr>
    </w:div>
    <w:div w:id="511994846">
      <w:bodyDiv w:val="1"/>
      <w:marLeft w:val="0"/>
      <w:marRight w:val="0"/>
      <w:marTop w:val="0"/>
      <w:marBottom w:val="0"/>
      <w:divBdr>
        <w:top w:val="none" w:sz="0" w:space="0" w:color="auto"/>
        <w:left w:val="none" w:sz="0" w:space="0" w:color="auto"/>
        <w:bottom w:val="none" w:sz="0" w:space="0" w:color="auto"/>
        <w:right w:val="none" w:sz="0" w:space="0" w:color="auto"/>
      </w:divBdr>
    </w:div>
    <w:div w:id="837497333">
      <w:bodyDiv w:val="1"/>
      <w:marLeft w:val="0"/>
      <w:marRight w:val="0"/>
      <w:marTop w:val="0"/>
      <w:marBottom w:val="0"/>
      <w:divBdr>
        <w:top w:val="none" w:sz="0" w:space="0" w:color="auto"/>
        <w:left w:val="none" w:sz="0" w:space="0" w:color="auto"/>
        <w:bottom w:val="none" w:sz="0" w:space="0" w:color="auto"/>
        <w:right w:val="none" w:sz="0" w:space="0" w:color="auto"/>
      </w:divBdr>
    </w:div>
    <w:div w:id="853571327">
      <w:bodyDiv w:val="1"/>
      <w:marLeft w:val="0"/>
      <w:marRight w:val="0"/>
      <w:marTop w:val="0"/>
      <w:marBottom w:val="0"/>
      <w:divBdr>
        <w:top w:val="none" w:sz="0" w:space="0" w:color="auto"/>
        <w:left w:val="none" w:sz="0" w:space="0" w:color="auto"/>
        <w:bottom w:val="none" w:sz="0" w:space="0" w:color="auto"/>
        <w:right w:val="none" w:sz="0" w:space="0" w:color="auto"/>
      </w:divBdr>
    </w:div>
    <w:div w:id="1343967381">
      <w:bodyDiv w:val="1"/>
      <w:marLeft w:val="0"/>
      <w:marRight w:val="0"/>
      <w:marTop w:val="0"/>
      <w:marBottom w:val="0"/>
      <w:divBdr>
        <w:top w:val="none" w:sz="0" w:space="0" w:color="auto"/>
        <w:left w:val="none" w:sz="0" w:space="0" w:color="auto"/>
        <w:bottom w:val="none" w:sz="0" w:space="0" w:color="auto"/>
        <w:right w:val="none" w:sz="0" w:space="0" w:color="auto"/>
      </w:divBdr>
    </w:div>
    <w:div w:id="1348601934">
      <w:bodyDiv w:val="1"/>
      <w:marLeft w:val="0"/>
      <w:marRight w:val="0"/>
      <w:marTop w:val="0"/>
      <w:marBottom w:val="0"/>
      <w:divBdr>
        <w:top w:val="none" w:sz="0" w:space="0" w:color="auto"/>
        <w:left w:val="none" w:sz="0" w:space="0" w:color="auto"/>
        <w:bottom w:val="none" w:sz="0" w:space="0" w:color="auto"/>
        <w:right w:val="none" w:sz="0" w:space="0" w:color="auto"/>
      </w:divBdr>
    </w:div>
    <w:div w:id="1500002064">
      <w:bodyDiv w:val="1"/>
      <w:marLeft w:val="0"/>
      <w:marRight w:val="0"/>
      <w:marTop w:val="0"/>
      <w:marBottom w:val="0"/>
      <w:divBdr>
        <w:top w:val="none" w:sz="0" w:space="0" w:color="auto"/>
        <w:left w:val="none" w:sz="0" w:space="0" w:color="auto"/>
        <w:bottom w:val="none" w:sz="0" w:space="0" w:color="auto"/>
        <w:right w:val="none" w:sz="0" w:space="0" w:color="auto"/>
      </w:divBdr>
    </w:div>
    <w:div w:id="1504782997">
      <w:bodyDiv w:val="1"/>
      <w:marLeft w:val="0"/>
      <w:marRight w:val="0"/>
      <w:marTop w:val="0"/>
      <w:marBottom w:val="0"/>
      <w:divBdr>
        <w:top w:val="none" w:sz="0" w:space="0" w:color="auto"/>
        <w:left w:val="none" w:sz="0" w:space="0" w:color="auto"/>
        <w:bottom w:val="none" w:sz="0" w:space="0" w:color="auto"/>
        <w:right w:val="none" w:sz="0" w:space="0" w:color="auto"/>
      </w:divBdr>
    </w:div>
    <w:div w:id="1583105781">
      <w:bodyDiv w:val="1"/>
      <w:marLeft w:val="0"/>
      <w:marRight w:val="0"/>
      <w:marTop w:val="0"/>
      <w:marBottom w:val="0"/>
      <w:divBdr>
        <w:top w:val="none" w:sz="0" w:space="0" w:color="auto"/>
        <w:left w:val="none" w:sz="0" w:space="0" w:color="auto"/>
        <w:bottom w:val="none" w:sz="0" w:space="0" w:color="auto"/>
        <w:right w:val="none" w:sz="0" w:space="0" w:color="auto"/>
      </w:divBdr>
    </w:div>
    <w:div w:id="1608346808">
      <w:bodyDiv w:val="1"/>
      <w:marLeft w:val="0"/>
      <w:marRight w:val="0"/>
      <w:marTop w:val="0"/>
      <w:marBottom w:val="0"/>
      <w:divBdr>
        <w:top w:val="none" w:sz="0" w:space="0" w:color="auto"/>
        <w:left w:val="none" w:sz="0" w:space="0" w:color="auto"/>
        <w:bottom w:val="none" w:sz="0" w:space="0" w:color="auto"/>
        <w:right w:val="none" w:sz="0" w:space="0" w:color="auto"/>
      </w:divBdr>
    </w:div>
    <w:div w:id="2053993151">
      <w:bodyDiv w:val="1"/>
      <w:marLeft w:val="0"/>
      <w:marRight w:val="0"/>
      <w:marTop w:val="0"/>
      <w:marBottom w:val="0"/>
      <w:divBdr>
        <w:top w:val="none" w:sz="0" w:space="0" w:color="auto"/>
        <w:left w:val="none" w:sz="0" w:space="0" w:color="auto"/>
        <w:bottom w:val="none" w:sz="0" w:space="0" w:color="auto"/>
        <w:right w:val="none" w:sz="0" w:space="0" w:color="auto"/>
      </w:divBdr>
    </w:div>
    <w:div w:id="205927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5005</Words>
  <Characters>27528</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GERENTE</dc:creator>
  <cp:lastModifiedBy>Carolina Rodriguez Urrelo</cp:lastModifiedBy>
  <cp:revision>3</cp:revision>
  <cp:lastPrinted>2018-10-10T19:42:00Z</cp:lastPrinted>
  <dcterms:created xsi:type="dcterms:W3CDTF">2019-09-11T23:13:00Z</dcterms:created>
  <dcterms:modified xsi:type="dcterms:W3CDTF">2019-09-11T23:15:00Z</dcterms:modified>
</cp:coreProperties>
</file>