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100AC" w14:textId="77777777" w:rsidR="00186D60" w:rsidRPr="00AE2F39" w:rsidRDefault="00186D60" w:rsidP="00AE2F39">
      <w:pPr>
        <w:pStyle w:val="Sangradetextonormal"/>
        <w:spacing w:after="0" w:line="240" w:lineRule="auto"/>
        <w:ind w:left="0"/>
        <w:jc w:val="both"/>
        <w:rPr>
          <w:rFonts w:ascii="Arial" w:hAnsi="Arial" w:cs="Arial"/>
          <w:sz w:val="24"/>
          <w:szCs w:val="24"/>
        </w:rPr>
      </w:pPr>
    </w:p>
    <w:p w14:paraId="6EFB6D1F" w14:textId="16A0F5AF" w:rsidR="009255F0" w:rsidRPr="00AE2F39" w:rsidRDefault="009255F0" w:rsidP="00AE2F39">
      <w:pPr>
        <w:jc w:val="center"/>
        <w:rPr>
          <w:rFonts w:ascii="Arial" w:hAnsi="Arial" w:cs="Arial"/>
          <w:b/>
          <w:sz w:val="24"/>
          <w:szCs w:val="24"/>
          <w:u w:val="single"/>
        </w:rPr>
      </w:pPr>
      <w:r w:rsidRPr="00AE2F39">
        <w:rPr>
          <w:rFonts w:ascii="Arial" w:hAnsi="Arial" w:cs="Arial"/>
          <w:b/>
          <w:sz w:val="24"/>
          <w:szCs w:val="24"/>
          <w:u w:val="single"/>
        </w:rPr>
        <w:t>TERMINOS DE REFERENCIA PARA LA CONTRATACIÓN DE UN (01) TECNICO PARA EL JARDIN BOTANICO – UNAS</w:t>
      </w:r>
    </w:p>
    <w:p w14:paraId="3E9627E9" w14:textId="77777777" w:rsidR="009255F0" w:rsidRPr="00AE2F39" w:rsidRDefault="009255F0" w:rsidP="00AE2F39">
      <w:pPr>
        <w:jc w:val="both"/>
        <w:rPr>
          <w:rFonts w:ascii="Arial" w:hAnsi="Arial" w:cs="Arial"/>
          <w:b/>
          <w:sz w:val="24"/>
          <w:szCs w:val="24"/>
        </w:rPr>
      </w:pPr>
    </w:p>
    <w:p w14:paraId="2185F3FB" w14:textId="77777777" w:rsidR="009255F0" w:rsidRPr="00AE2F39" w:rsidRDefault="009255F0" w:rsidP="00AE2F39">
      <w:pPr>
        <w:jc w:val="both"/>
        <w:rPr>
          <w:rFonts w:ascii="Arial" w:hAnsi="Arial" w:cs="Arial"/>
          <w:b/>
          <w:sz w:val="24"/>
          <w:szCs w:val="24"/>
        </w:rPr>
      </w:pPr>
      <w:r w:rsidRPr="00AE2F39">
        <w:rPr>
          <w:rFonts w:ascii="Arial" w:hAnsi="Arial" w:cs="Arial"/>
          <w:b/>
          <w:sz w:val="24"/>
          <w:szCs w:val="24"/>
        </w:rPr>
        <w:t>GENERALIDADES</w:t>
      </w:r>
    </w:p>
    <w:p w14:paraId="2AEDB1F6" w14:textId="77777777" w:rsidR="009255F0" w:rsidRPr="00AE2F39" w:rsidRDefault="009255F0" w:rsidP="00AE2F39">
      <w:pPr>
        <w:numPr>
          <w:ilvl w:val="0"/>
          <w:numId w:val="12"/>
        </w:numPr>
        <w:spacing w:after="160" w:line="259" w:lineRule="auto"/>
        <w:ind w:left="426" w:hanging="426"/>
        <w:contextualSpacing/>
        <w:jc w:val="both"/>
        <w:rPr>
          <w:rFonts w:ascii="Arial" w:hAnsi="Arial" w:cs="Arial"/>
          <w:b/>
          <w:sz w:val="24"/>
          <w:szCs w:val="24"/>
        </w:rPr>
      </w:pPr>
      <w:r w:rsidRPr="00AE2F39">
        <w:rPr>
          <w:rFonts w:ascii="Arial" w:hAnsi="Arial" w:cs="Arial"/>
          <w:b/>
          <w:sz w:val="24"/>
          <w:szCs w:val="24"/>
        </w:rPr>
        <w:t>Objeto de la convocatoria</w:t>
      </w:r>
    </w:p>
    <w:p w14:paraId="7BD0F2AB" w14:textId="34BC5A36" w:rsidR="009255F0" w:rsidRPr="00AE2F39" w:rsidRDefault="009255F0" w:rsidP="00AE2F39">
      <w:pPr>
        <w:ind w:left="426"/>
        <w:jc w:val="both"/>
        <w:rPr>
          <w:rFonts w:ascii="Arial" w:hAnsi="Arial" w:cs="Arial"/>
          <w:sz w:val="24"/>
          <w:szCs w:val="24"/>
        </w:rPr>
      </w:pPr>
      <w:r w:rsidRPr="00AE2F39">
        <w:rPr>
          <w:rFonts w:ascii="Arial" w:hAnsi="Arial" w:cs="Arial"/>
          <w:sz w:val="24"/>
          <w:szCs w:val="24"/>
        </w:rPr>
        <w:t>Contratar los servicios de un profesional en Ingeniería en Recursos Naturales Renovables.</w:t>
      </w:r>
    </w:p>
    <w:p w14:paraId="19FA9531" w14:textId="77777777" w:rsidR="009255F0" w:rsidRPr="00AE2F39" w:rsidRDefault="009255F0" w:rsidP="00AE2F39">
      <w:pPr>
        <w:numPr>
          <w:ilvl w:val="0"/>
          <w:numId w:val="12"/>
        </w:numPr>
        <w:spacing w:after="160" w:line="259" w:lineRule="auto"/>
        <w:ind w:left="426" w:hanging="426"/>
        <w:contextualSpacing/>
        <w:jc w:val="both"/>
        <w:rPr>
          <w:rFonts w:ascii="Arial" w:hAnsi="Arial" w:cs="Arial"/>
          <w:b/>
          <w:sz w:val="24"/>
          <w:szCs w:val="24"/>
        </w:rPr>
      </w:pPr>
      <w:r w:rsidRPr="00AE2F39">
        <w:rPr>
          <w:rFonts w:ascii="Arial" w:hAnsi="Arial" w:cs="Arial"/>
          <w:b/>
          <w:sz w:val="24"/>
          <w:szCs w:val="24"/>
        </w:rPr>
        <w:t>Dependencia, unidad orgánica y/o área solicitante</w:t>
      </w:r>
    </w:p>
    <w:p w14:paraId="3D3A3113" w14:textId="7852B8C5" w:rsidR="009255F0" w:rsidRPr="00AE2F39" w:rsidRDefault="009255F0" w:rsidP="00AE2F39">
      <w:pPr>
        <w:ind w:left="426"/>
        <w:jc w:val="both"/>
        <w:rPr>
          <w:rFonts w:ascii="Arial" w:hAnsi="Arial" w:cs="Arial"/>
          <w:sz w:val="24"/>
          <w:szCs w:val="24"/>
        </w:rPr>
      </w:pPr>
      <w:r w:rsidRPr="00AE2F39">
        <w:rPr>
          <w:rFonts w:ascii="Arial" w:hAnsi="Arial" w:cs="Arial"/>
          <w:sz w:val="24"/>
          <w:szCs w:val="24"/>
        </w:rPr>
        <w:t>Jard</w:t>
      </w:r>
      <w:r w:rsidR="0042256F" w:rsidRPr="00AE2F39">
        <w:rPr>
          <w:rFonts w:ascii="Arial" w:hAnsi="Arial" w:cs="Arial"/>
          <w:sz w:val="24"/>
          <w:szCs w:val="24"/>
        </w:rPr>
        <w:t>í</w:t>
      </w:r>
      <w:r w:rsidRPr="00AE2F39">
        <w:rPr>
          <w:rFonts w:ascii="Arial" w:hAnsi="Arial" w:cs="Arial"/>
          <w:sz w:val="24"/>
          <w:szCs w:val="24"/>
        </w:rPr>
        <w:t>n Bot</w:t>
      </w:r>
      <w:r w:rsidR="0042256F" w:rsidRPr="00AE2F39">
        <w:rPr>
          <w:rFonts w:ascii="Arial" w:hAnsi="Arial" w:cs="Arial"/>
          <w:sz w:val="24"/>
          <w:szCs w:val="24"/>
        </w:rPr>
        <w:t>á</w:t>
      </w:r>
      <w:r w:rsidRPr="00AE2F39">
        <w:rPr>
          <w:rFonts w:ascii="Arial" w:hAnsi="Arial" w:cs="Arial"/>
          <w:sz w:val="24"/>
          <w:szCs w:val="24"/>
        </w:rPr>
        <w:t>nico de la UNAS - Escuela Profesional de Ingeniería Ambiental – UNAS</w:t>
      </w:r>
    </w:p>
    <w:p w14:paraId="7C79692F" w14:textId="77777777" w:rsidR="009255F0" w:rsidRPr="00AE2F39" w:rsidRDefault="009255F0" w:rsidP="00AE2F39">
      <w:pPr>
        <w:numPr>
          <w:ilvl w:val="0"/>
          <w:numId w:val="12"/>
        </w:numPr>
        <w:tabs>
          <w:tab w:val="left" w:pos="426"/>
        </w:tabs>
        <w:spacing w:after="160" w:line="259" w:lineRule="auto"/>
        <w:ind w:left="0" w:hanging="11"/>
        <w:contextualSpacing/>
        <w:jc w:val="both"/>
        <w:rPr>
          <w:rFonts w:ascii="Arial" w:hAnsi="Arial" w:cs="Arial"/>
          <w:b/>
          <w:sz w:val="24"/>
          <w:szCs w:val="24"/>
        </w:rPr>
      </w:pPr>
      <w:r w:rsidRPr="00AE2F39">
        <w:rPr>
          <w:rFonts w:ascii="Arial" w:hAnsi="Arial" w:cs="Arial"/>
          <w:b/>
          <w:sz w:val="24"/>
          <w:szCs w:val="24"/>
        </w:rPr>
        <w:t xml:space="preserve">PERFIL DEL PUESTO: </w:t>
      </w:r>
    </w:p>
    <w:tbl>
      <w:tblPr>
        <w:tblW w:w="8079" w:type="dxa"/>
        <w:tblInd w:w="421" w:type="dxa"/>
        <w:tblCellMar>
          <w:left w:w="70" w:type="dxa"/>
          <w:right w:w="70" w:type="dxa"/>
        </w:tblCellMar>
        <w:tblLook w:val="04A0" w:firstRow="1" w:lastRow="0" w:firstColumn="1" w:lastColumn="0" w:noHBand="0" w:noVBand="1"/>
      </w:tblPr>
      <w:tblGrid>
        <w:gridCol w:w="2126"/>
        <w:gridCol w:w="5953"/>
      </w:tblGrid>
      <w:tr w:rsidR="009255F0" w:rsidRPr="00AE2F39" w14:paraId="013BBD27" w14:textId="77777777" w:rsidTr="00090DD7">
        <w:trPr>
          <w:trHeight w:val="393"/>
        </w:trPr>
        <w:tc>
          <w:tcPr>
            <w:tcW w:w="2126" w:type="dxa"/>
            <w:tcBorders>
              <w:top w:val="single" w:sz="4" w:space="0" w:color="auto"/>
              <w:left w:val="single" w:sz="4" w:space="0" w:color="auto"/>
              <w:bottom w:val="single" w:sz="4" w:space="0" w:color="auto"/>
              <w:right w:val="single" w:sz="4" w:space="0" w:color="auto"/>
            </w:tcBorders>
            <w:vAlign w:val="center"/>
            <w:hideMark/>
          </w:tcPr>
          <w:p w14:paraId="58C5349F" w14:textId="77777777" w:rsidR="009255F0" w:rsidRPr="00AE2F39" w:rsidRDefault="009255F0" w:rsidP="00AE2F39">
            <w:pPr>
              <w:jc w:val="both"/>
              <w:rPr>
                <w:rFonts w:ascii="Arial" w:hAnsi="Arial" w:cs="Arial"/>
                <w:b/>
                <w:bCs/>
                <w:color w:val="000000"/>
                <w:sz w:val="24"/>
                <w:szCs w:val="24"/>
              </w:rPr>
            </w:pPr>
            <w:r w:rsidRPr="00AE2F39">
              <w:rPr>
                <w:rFonts w:ascii="Arial" w:hAnsi="Arial" w:cs="Arial"/>
                <w:b/>
                <w:bCs/>
                <w:color w:val="000000"/>
                <w:sz w:val="24"/>
                <w:szCs w:val="24"/>
              </w:rPr>
              <w:t>REQUISITOS MINIMOS</w:t>
            </w:r>
          </w:p>
        </w:tc>
        <w:tc>
          <w:tcPr>
            <w:tcW w:w="5953" w:type="dxa"/>
            <w:tcBorders>
              <w:top w:val="single" w:sz="4" w:space="0" w:color="auto"/>
              <w:left w:val="nil"/>
              <w:bottom w:val="single" w:sz="4" w:space="0" w:color="auto"/>
              <w:right w:val="single" w:sz="4" w:space="0" w:color="auto"/>
            </w:tcBorders>
            <w:vAlign w:val="center"/>
            <w:hideMark/>
          </w:tcPr>
          <w:p w14:paraId="20809E0B" w14:textId="77777777" w:rsidR="009255F0" w:rsidRPr="00AE2F39" w:rsidRDefault="009255F0" w:rsidP="00AE2F39">
            <w:pPr>
              <w:jc w:val="both"/>
              <w:rPr>
                <w:rFonts w:ascii="Arial" w:hAnsi="Arial" w:cs="Arial"/>
                <w:b/>
                <w:bCs/>
                <w:color w:val="000000"/>
                <w:sz w:val="24"/>
                <w:szCs w:val="24"/>
              </w:rPr>
            </w:pPr>
            <w:r w:rsidRPr="00AE2F39">
              <w:rPr>
                <w:rFonts w:ascii="Arial" w:hAnsi="Arial" w:cs="Arial"/>
                <w:b/>
                <w:bCs/>
                <w:color w:val="000000"/>
                <w:sz w:val="24"/>
                <w:szCs w:val="24"/>
              </w:rPr>
              <w:t>DETALLE</w:t>
            </w:r>
          </w:p>
        </w:tc>
      </w:tr>
      <w:tr w:rsidR="009255F0" w:rsidRPr="00AE2F39" w14:paraId="206BD638" w14:textId="77777777" w:rsidTr="00090DD7">
        <w:trPr>
          <w:trHeight w:val="393"/>
        </w:trPr>
        <w:tc>
          <w:tcPr>
            <w:tcW w:w="2126" w:type="dxa"/>
            <w:tcBorders>
              <w:top w:val="nil"/>
              <w:left w:val="single" w:sz="4" w:space="0" w:color="auto"/>
              <w:bottom w:val="single" w:sz="4" w:space="0" w:color="auto"/>
              <w:right w:val="single" w:sz="4" w:space="0" w:color="auto"/>
            </w:tcBorders>
            <w:vAlign w:val="center"/>
            <w:hideMark/>
          </w:tcPr>
          <w:p w14:paraId="6BD43AA3" w14:textId="77777777" w:rsidR="009255F0" w:rsidRPr="00AE2F39" w:rsidRDefault="009255F0" w:rsidP="00AE2F39">
            <w:pPr>
              <w:jc w:val="both"/>
              <w:rPr>
                <w:rFonts w:ascii="Arial" w:hAnsi="Arial" w:cs="Arial"/>
                <w:sz w:val="24"/>
                <w:szCs w:val="24"/>
              </w:rPr>
            </w:pPr>
            <w:r w:rsidRPr="00AE2F39">
              <w:rPr>
                <w:rFonts w:ascii="Arial" w:hAnsi="Arial" w:cs="Arial"/>
                <w:sz w:val="24"/>
                <w:szCs w:val="24"/>
              </w:rPr>
              <w:t>Formación Académica:</w:t>
            </w:r>
          </w:p>
        </w:tc>
        <w:tc>
          <w:tcPr>
            <w:tcW w:w="5953" w:type="dxa"/>
            <w:tcBorders>
              <w:top w:val="nil"/>
              <w:left w:val="nil"/>
              <w:bottom w:val="single" w:sz="4" w:space="0" w:color="auto"/>
              <w:right w:val="single" w:sz="4" w:space="0" w:color="auto"/>
            </w:tcBorders>
            <w:vAlign w:val="center"/>
            <w:hideMark/>
          </w:tcPr>
          <w:p w14:paraId="47DA6545" w14:textId="1F107840" w:rsidR="009255F0" w:rsidRPr="00AE2F39" w:rsidRDefault="009255F0" w:rsidP="00AE2F39">
            <w:pPr>
              <w:numPr>
                <w:ilvl w:val="0"/>
                <w:numId w:val="13"/>
              </w:numPr>
              <w:spacing w:after="160" w:line="259" w:lineRule="auto"/>
              <w:ind w:left="709" w:hanging="283"/>
              <w:contextualSpacing/>
              <w:jc w:val="both"/>
              <w:rPr>
                <w:rFonts w:ascii="Arial" w:hAnsi="Arial" w:cs="Arial"/>
                <w:sz w:val="24"/>
                <w:szCs w:val="24"/>
              </w:rPr>
            </w:pPr>
            <w:r w:rsidRPr="00AE2F39">
              <w:rPr>
                <w:rFonts w:ascii="Arial" w:hAnsi="Arial" w:cs="Arial"/>
                <w:sz w:val="24"/>
                <w:szCs w:val="24"/>
              </w:rPr>
              <w:t>Profesional en la carrera de Ingeniería en Recursos Naturales Renovables.</w:t>
            </w:r>
          </w:p>
        </w:tc>
      </w:tr>
      <w:tr w:rsidR="009255F0" w:rsidRPr="00AE2F39" w14:paraId="507D0580" w14:textId="77777777" w:rsidTr="00090DD7">
        <w:trPr>
          <w:trHeight w:val="393"/>
        </w:trPr>
        <w:tc>
          <w:tcPr>
            <w:tcW w:w="2126" w:type="dxa"/>
            <w:tcBorders>
              <w:top w:val="nil"/>
              <w:left w:val="single" w:sz="4" w:space="0" w:color="auto"/>
              <w:bottom w:val="single" w:sz="4" w:space="0" w:color="auto"/>
              <w:right w:val="single" w:sz="4" w:space="0" w:color="auto"/>
            </w:tcBorders>
            <w:vAlign w:val="center"/>
            <w:hideMark/>
          </w:tcPr>
          <w:p w14:paraId="6405E720" w14:textId="77777777" w:rsidR="009255F0" w:rsidRPr="00AE2F39" w:rsidRDefault="009255F0" w:rsidP="00AE2F39">
            <w:pPr>
              <w:jc w:val="both"/>
              <w:rPr>
                <w:rFonts w:ascii="Arial" w:hAnsi="Arial" w:cs="Arial"/>
                <w:sz w:val="24"/>
                <w:szCs w:val="24"/>
              </w:rPr>
            </w:pPr>
            <w:r w:rsidRPr="00AE2F39">
              <w:rPr>
                <w:rFonts w:ascii="Arial" w:hAnsi="Arial" w:cs="Arial"/>
                <w:sz w:val="24"/>
                <w:szCs w:val="24"/>
              </w:rPr>
              <w:t>Experiencia Básica</w:t>
            </w:r>
          </w:p>
        </w:tc>
        <w:tc>
          <w:tcPr>
            <w:tcW w:w="5953" w:type="dxa"/>
            <w:tcBorders>
              <w:top w:val="nil"/>
              <w:left w:val="nil"/>
              <w:bottom w:val="single" w:sz="4" w:space="0" w:color="auto"/>
              <w:right w:val="single" w:sz="4" w:space="0" w:color="auto"/>
            </w:tcBorders>
            <w:vAlign w:val="center"/>
            <w:hideMark/>
          </w:tcPr>
          <w:p w14:paraId="5180AD16" w14:textId="77777777" w:rsidR="009255F0" w:rsidRPr="00AE2F39" w:rsidRDefault="009255F0" w:rsidP="00AE2F39">
            <w:pPr>
              <w:numPr>
                <w:ilvl w:val="0"/>
                <w:numId w:val="13"/>
              </w:numPr>
              <w:spacing w:after="160" w:line="259" w:lineRule="auto"/>
              <w:ind w:left="709" w:hanging="283"/>
              <w:contextualSpacing/>
              <w:jc w:val="both"/>
              <w:rPr>
                <w:rFonts w:ascii="Arial" w:hAnsi="Arial" w:cs="Arial"/>
                <w:sz w:val="24"/>
                <w:szCs w:val="24"/>
              </w:rPr>
            </w:pPr>
            <w:r w:rsidRPr="00AE2F39">
              <w:rPr>
                <w:rFonts w:ascii="Arial" w:hAnsi="Arial" w:cs="Arial"/>
                <w:sz w:val="24"/>
                <w:szCs w:val="24"/>
              </w:rPr>
              <w:t>Experiencia general mínima de 3 años.</w:t>
            </w:r>
          </w:p>
        </w:tc>
      </w:tr>
      <w:tr w:rsidR="009255F0" w:rsidRPr="00AE2F39" w14:paraId="3ACB7FCF" w14:textId="77777777" w:rsidTr="00090DD7">
        <w:trPr>
          <w:trHeight w:val="393"/>
        </w:trPr>
        <w:tc>
          <w:tcPr>
            <w:tcW w:w="2126" w:type="dxa"/>
            <w:tcBorders>
              <w:top w:val="nil"/>
              <w:left w:val="single" w:sz="4" w:space="0" w:color="auto"/>
              <w:bottom w:val="single" w:sz="4" w:space="0" w:color="auto"/>
              <w:right w:val="single" w:sz="4" w:space="0" w:color="auto"/>
            </w:tcBorders>
            <w:vAlign w:val="center"/>
            <w:hideMark/>
          </w:tcPr>
          <w:p w14:paraId="6748D78A" w14:textId="2FBF768A" w:rsidR="009255F0" w:rsidRPr="00AE2F39" w:rsidRDefault="009255F0" w:rsidP="00AE2F39">
            <w:pPr>
              <w:jc w:val="both"/>
              <w:rPr>
                <w:rFonts w:ascii="Arial" w:hAnsi="Arial" w:cs="Arial"/>
                <w:sz w:val="24"/>
                <w:szCs w:val="24"/>
              </w:rPr>
            </w:pPr>
            <w:r w:rsidRPr="00AE2F39">
              <w:rPr>
                <w:rFonts w:ascii="Arial" w:hAnsi="Arial" w:cs="Arial"/>
                <w:sz w:val="24"/>
                <w:szCs w:val="24"/>
              </w:rPr>
              <w:t>Experiencia Espec</w:t>
            </w:r>
            <w:r w:rsidR="00CD6C12" w:rsidRPr="00AE2F39">
              <w:rPr>
                <w:rFonts w:ascii="Arial" w:hAnsi="Arial" w:cs="Arial"/>
                <w:sz w:val="24"/>
                <w:szCs w:val="24"/>
              </w:rPr>
              <w:t>í</w:t>
            </w:r>
            <w:r w:rsidRPr="00AE2F39">
              <w:rPr>
                <w:rFonts w:ascii="Arial" w:hAnsi="Arial" w:cs="Arial"/>
                <w:sz w:val="24"/>
                <w:szCs w:val="24"/>
              </w:rPr>
              <w:t>fica</w:t>
            </w:r>
          </w:p>
        </w:tc>
        <w:tc>
          <w:tcPr>
            <w:tcW w:w="5953" w:type="dxa"/>
            <w:tcBorders>
              <w:top w:val="nil"/>
              <w:left w:val="nil"/>
              <w:bottom w:val="single" w:sz="4" w:space="0" w:color="auto"/>
              <w:right w:val="single" w:sz="4" w:space="0" w:color="auto"/>
            </w:tcBorders>
            <w:vAlign w:val="center"/>
            <w:hideMark/>
          </w:tcPr>
          <w:p w14:paraId="7081B361" w14:textId="6DD7DE01" w:rsidR="009255F0" w:rsidRPr="00AE2F39" w:rsidRDefault="007D1964" w:rsidP="00AE2F39">
            <w:pPr>
              <w:numPr>
                <w:ilvl w:val="0"/>
                <w:numId w:val="13"/>
              </w:numPr>
              <w:spacing w:after="160" w:line="259" w:lineRule="auto"/>
              <w:ind w:left="709" w:hanging="283"/>
              <w:contextualSpacing/>
              <w:jc w:val="both"/>
              <w:rPr>
                <w:rFonts w:ascii="Arial" w:hAnsi="Arial" w:cs="Arial"/>
                <w:sz w:val="24"/>
                <w:szCs w:val="24"/>
              </w:rPr>
            </w:pPr>
            <w:r w:rsidRPr="00AE2F39">
              <w:rPr>
                <w:rFonts w:ascii="Arial" w:hAnsi="Arial" w:cs="Arial"/>
                <w:sz w:val="24"/>
                <w:szCs w:val="24"/>
              </w:rPr>
              <w:t>Instalación y Producción de viveros forestales</w:t>
            </w:r>
          </w:p>
        </w:tc>
      </w:tr>
      <w:tr w:rsidR="009255F0" w:rsidRPr="00AE2F39" w14:paraId="2A143E3D" w14:textId="77777777" w:rsidTr="00090DD7">
        <w:trPr>
          <w:trHeight w:val="393"/>
        </w:trPr>
        <w:tc>
          <w:tcPr>
            <w:tcW w:w="2126" w:type="dxa"/>
            <w:tcBorders>
              <w:top w:val="nil"/>
              <w:left w:val="single" w:sz="4" w:space="0" w:color="auto"/>
              <w:bottom w:val="single" w:sz="4" w:space="0" w:color="auto"/>
              <w:right w:val="single" w:sz="4" w:space="0" w:color="auto"/>
            </w:tcBorders>
            <w:vAlign w:val="center"/>
            <w:hideMark/>
          </w:tcPr>
          <w:p w14:paraId="2BF2ED82" w14:textId="77777777" w:rsidR="009255F0" w:rsidRPr="00AE2F39" w:rsidRDefault="009255F0" w:rsidP="00AE2F39">
            <w:pPr>
              <w:spacing w:after="160" w:line="259" w:lineRule="auto"/>
              <w:contextualSpacing/>
              <w:jc w:val="both"/>
              <w:rPr>
                <w:rFonts w:ascii="Arial" w:hAnsi="Arial" w:cs="Arial"/>
                <w:sz w:val="24"/>
                <w:szCs w:val="24"/>
              </w:rPr>
            </w:pPr>
            <w:r w:rsidRPr="00AE2F39">
              <w:rPr>
                <w:rFonts w:ascii="Arial" w:hAnsi="Arial" w:cs="Arial"/>
                <w:sz w:val="24"/>
                <w:szCs w:val="24"/>
              </w:rPr>
              <w:t xml:space="preserve">Capacitación </w:t>
            </w:r>
          </w:p>
        </w:tc>
        <w:tc>
          <w:tcPr>
            <w:tcW w:w="5953" w:type="dxa"/>
            <w:tcBorders>
              <w:top w:val="nil"/>
              <w:left w:val="nil"/>
              <w:bottom w:val="single" w:sz="4" w:space="0" w:color="auto"/>
              <w:right w:val="single" w:sz="4" w:space="0" w:color="auto"/>
            </w:tcBorders>
            <w:vAlign w:val="center"/>
            <w:hideMark/>
          </w:tcPr>
          <w:p w14:paraId="218E6EBE" w14:textId="2F5B7C53" w:rsidR="009255F0" w:rsidRPr="00AE2F39" w:rsidRDefault="007D1964" w:rsidP="00AE2F39">
            <w:pPr>
              <w:numPr>
                <w:ilvl w:val="0"/>
                <w:numId w:val="13"/>
              </w:numPr>
              <w:spacing w:after="160" w:line="259" w:lineRule="auto"/>
              <w:ind w:left="709" w:hanging="283"/>
              <w:contextualSpacing/>
              <w:jc w:val="both"/>
              <w:rPr>
                <w:rFonts w:ascii="Arial" w:hAnsi="Arial" w:cs="Arial"/>
                <w:sz w:val="24"/>
                <w:szCs w:val="24"/>
              </w:rPr>
            </w:pPr>
            <w:r w:rsidRPr="00AE2F39">
              <w:rPr>
                <w:rFonts w:ascii="Arial" w:hAnsi="Arial" w:cs="Arial"/>
                <w:sz w:val="24"/>
                <w:szCs w:val="24"/>
              </w:rPr>
              <w:t>Identificación Organoléptica y macroscópica de Especies Forestales maderables.</w:t>
            </w:r>
          </w:p>
          <w:p w14:paraId="703B32AE" w14:textId="39A7DB0A" w:rsidR="009255F0" w:rsidRPr="00AE2F39" w:rsidRDefault="009255F0" w:rsidP="00AE2F39">
            <w:pPr>
              <w:spacing w:after="160" w:line="259" w:lineRule="auto"/>
              <w:ind w:left="709"/>
              <w:contextualSpacing/>
              <w:jc w:val="both"/>
              <w:rPr>
                <w:rFonts w:ascii="Arial" w:hAnsi="Arial" w:cs="Arial"/>
                <w:sz w:val="24"/>
                <w:szCs w:val="24"/>
              </w:rPr>
            </w:pPr>
          </w:p>
        </w:tc>
      </w:tr>
    </w:tbl>
    <w:p w14:paraId="65A47BE8" w14:textId="77777777" w:rsidR="009255F0" w:rsidRPr="00AE2F39" w:rsidRDefault="009255F0" w:rsidP="00AE2F39">
      <w:pPr>
        <w:ind w:left="720"/>
        <w:contextualSpacing/>
        <w:jc w:val="both"/>
        <w:rPr>
          <w:rFonts w:ascii="Arial" w:hAnsi="Arial" w:cs="Arial"/>
          <w:b/>
          <w:sz w:val="24"/>
          <w:szCs w:val="24"/>
        </w:rPr>
      </w:pPr>
    </w:p>
    <w:p w14:paraId="723253A3" w14:textId="77777777" w:rsidR="009255F0" w:rsidRPr="00AE2F39" w:rsidRDefault="009255F0" w:rsidP="00AE2F39">
      <w:pPr>
        <w:numPr>
          <w:ilvl w:val="0"/>
          <w:numId w:val="12"/>
        </w:numPr>
        <w:spacing w:after="160" w:line="259" w:lineRule="auto"/>
        <w:ind w:left="426" w:hanging="426"/>
        <w:contextualSpacing/>
        <w:jc w:val="both"/>
        <w:rPr>
          <w:rFonts w:ascii="Arial" w:hAnsi="Arial" w:cs="Arial"/>
          <w:b/>
          <w:sz w:val="24"/>
          <w:szCs w:val="24"/>
        </w:rPr>
      </w:pPr>
      <w:r w:rsidRPr="00AE2F39">
        <w:rPr>
          <w:rFonts w:ascii="Arial" w:hAnsi="Arial" w:cs="Arial"/>
          <w:b/>
          <w:sz w:val="24"/>
          <w:szCs w:val="24"/>
        </w:rPr>
        <w:t>CARACTERÍSTICAS DEL PUESTO Y/O CARGO</w:t>
      </w:r>
    </w:p>
    <w:p w14:paraId="0FBF84AF" w14:textId="4CDA54F6" w:rsidR="009255F0" w:rsidRPr="00AE2F39" w:rsidRDefault="009255F0" w:rsidP="00AE2F39">
      <w:pPr>
        <w:ind w:left="426"/>
        <w:contextualSpacing/>
        <w:jc w:val="both"/>
        <w:rPr>
          <w:rFonts w:ascii="Arial" w:hAnsi="Arial" w:cs="Arial"/>
          <w:sz w:val="24"/>
          <w:szCs w:val="24"/>
        </w:rPr>
      </w:pPr>
      <w:r w:rsidRPr="00AE2F39">
        <w:rPr>
          <w:rFonts w:ascii="Arial" w:hAnsi="Arial" w:cs="Arial"/>
          <w:sz w:val="24"/>
          <w:szCs w:val="24"/>
        </w:rPr>
        <w:t xml:space="preserve">Principales funciones por desarrollar: </w:t>
      </w:r>
    </w:p>
    <w:p w14:paraId="6EFA50B5" w14:textId="77777777" w:rsidR="007D1964" w:rsidRPr="00AE2F39" w:rsidRDefault="007D1964" w:rsidP="00AE2F39">
      <w:pPr>
        <w:ind w:left="426"/>
        <w:contextualSpacing/>
        <w:jc w:val="both"/>
        <w:rPr>
          <w:rFonts w:ascii="Arial" w:hAnsi="Arial" w:cs="Arial"/>
          <w:sz w:val="24"/>
          <w:szCs w:val="24"/>
          <w:highlight w:val="yellow"/>
        </w:rPr>
      </w:pPr>
    </w:p>
    <w:p w14:paraId="4151F9C7" w14:textId="2ACC4524" w:rsidR="009255F0" w:rsidRPr="00AE2F39" w:rsidRDefault="009255F0" w:rsidP="00AE2F39">
      <w:pPr>
        <w:numPr>
          <w:ilvl w:val="0"/>
          <w:numId w:val="14"/>
        </w:numPr>
        <w:spacing w:after="160" w:line="259" w:lineRule="auto"/>
        <w:contextualSpacing/>
        <w:jc w:val="both"/>
        <w:rPr>
          <w:rFonts w:ascii="Arial" w:hAnsi="Arial" w:cs="Arial"/>
          <w:sz w:val="24"/>
          <w:szCs w:val="24"/>
        </w:rPr>
      </w:pPr>
      <w:r w:rsidRPr="00AE2F39">
        <w:rPr>
          <w:rFonts w:ascii="Arial" w:hAnsi="Arial" w:cs="Arial"/>
          <w:sz w:val="24"/>
          <w:szCs w:val="24"/>
        </w:rPr>
        <w:t xml:space="preserve">Responsable del cuidado </w:t>
      </w:r>
      <w:r w:rsidR="007D1964" w:rsidRPr="00AE2F39">
        <w:rPr>
          <w:rFonts w:ascii="Arial" w:hAnsi="Arial" w:cs="Arial"/>
          <w:sz w:val="24"/>
          <w:szCs w:val="24"/>
        </w:rPr>
        <w:t>y conservación del Jard</w:t>
      </w:r>
      <w:r w:rsidR="0042256F" w:rsidRPr="00AE2F39">
        <w:rPr>
          <w:rFonts w:ascii="Arial" w:hAnsi="Arial" w:cs="Arial"/>
          <w:sz w:val="24"/>
          <w:szCs w:val="24"/>
        </w:rPr>
        <w:t>í</w:t>
      </w:r>
      <w:r w:rsidR="007D1964" w:rsidRPr="00AE2F39">
        <w:rPr>
          <w:rFonts w:ascii="Arial" w:hAnsi="Arial" w:cs="Arial"/>
          <w:sz w:val="24"/>
          <w:szCs w:val="24"/>
        </w:rPr>
        <w:t>n Bot</w:t>
      </w:r>
      <w:r w:rsidR="0042256F" w:rsidRPr="00AE2F39">
        <w:rPr>
          <w:rFonts w:ascii="Arial" w:hAnsi="Arial" w:cs="Arial"/>
          <w:sz w:val="24"/>
          <w:szCs w:val="24"/>
        </w:rPr>
        <w:t>á</w:t>
      </w:r>
      <w:r w:rsidR="007D1964" w:rsidRPr="00AE2F39">
        <w:rPr>
          <w:rFonts w:ascii="Arial" w:hAnsi="Arial" w:cs="Arial"/>
          <w:sz w:val="24"/>
          <w:szCs w:val="24"/>
        </w:rPr>
        <w:t>nico.</w:t>
      </w:r>
    </w:p>
    <w:p w14:paraId="00E816B9" w14:textId="3663C03D" w:rsidR="009255F0" w:rsidRPr="00AE2F39" w:rsidRDefault="007D1964" w:rsidP="00AE2F39">
      <w:pPr>
        <w:numPr>
          <w:ilvl w:val="0"/>
          <w:numId w:val="14"/>
        </w:numPr>
        <w:spacing w:after="160" w:line="259" w:lineRule="auto"/>
        <w:contextualSpacing/>
        <w:jc w:val="both"/>
        <w:rPr>
          <w:rFonts w:ascii="Arial" w:hAnsi="Arial" w:cs="Arial"/>
          <w:sz w:val="24"/>
          <w:szCs w:val="24"/>
        </w:rPr>
      </w:pPr>
      <w:r w:rsidRPr="00AE2F39">
        <w:rPr>
          <w:rFonts w:ascii="Arial" w:hAnsi="Arial" w:cs="Arial"/>
          <w:sz w:val="24"/>
          <w:szCs w:val="24"/>
        </w:rPr>
        <w:t>Administración del Jard</w:t>
      </w:r>
      <w:r w:rsidR="0042256F" w:rsidRPr="00AE2F39">
        <w:rPr>
          <w:rFonts w:ascii="Arial" w:hAnsi="Arial" w:cs="Arial"/>
          <w:sz w:val="24"/>
          <w:szCs w:val="24"/>
        </w:rPr>
        <w:t>í</w:t>
      </w:r>
      <w:r w:rsidRPr="00AE2F39">
        <w:rPr>
          <w:rFonts w:ascii="Arial" w:hAnsi="Arial" w:cs="Arial"/>
          <w:sz w:val="24"/>
          <w:szCs w:val="24"/>
        </w:rPr>
        <w:t>n Bot</w:t>
      </w:r>
      <w:r w:rsidR="0042256F" w:rsidRPr="00AE2F39">
        <w:rPr>
          <w:rFonts w:ascii="Arial" w:hAnsi="Arial" w:cs="Arial"/>
          <w:sz w:val="24"/>
          <w:szCs w:val="24"/>
        </w:rPr>
        <w:t>á</w:t>
      </w:r>
      <w:r w:rsidRPr="00AE2F39">
        <w:rPr>
          <w:rFonts w:ascii="Arial" w:hAnsi="Arial" w:cs="Arial"/>
          <w:sz w:val="24"/>
          <w:szCs w:val="24"/>
        </w:rPr>
        <w:t>nico – UNAS</w:t>
      </w:r>
    </w:p>
    <w:p w14:paraId="192B499A" w14:textId="12B6052E" w:rsidR="007D1964" w:rsidRPr="00AE2F39" w:rsidRDefault="007D1964" w:rsidP="00AE2F39">
      <w:pPr>
        <w:numPr>
          <w:ilvl w:val="0"/>
          <w:numId w:val="14"/>
        </w:numPr>
        <w:spacing w:after="160" w:line="259" w:lineRule="auto"/>
        <w:contextualSpacing/>
        <w:jc w:val="both"/>
        <w:rPr>
          <w:rFonts w:ascii="Arial" w:hAnsi="Arial" w:cs="Arial"/>
          <w:sz w:val="24"/>
          <w:szCs w:val="24"/>
        </w:rPr>
      </w:pPr>
      <w:r w:rsidRPr="00AE2F39">
        <w:rPr>
          <w:rFonts w:ascii="Arial" w:hAnsi="Arial" w:cs="Arial"/>
          <w:sz w:val="24"/>
          <w:szCs w:val="24"/>
        </w:rPr>
        <w:t>Guiado y recorrido a los visitantes al Jard</w:t>
      </w:r>
      <w:r w:rsidR="00AD7D51" w:rsidRPr="00AE2F39">
        <w:rPr>
          <w:rFonts w:ascii="Arial" w:hAnsi="Arial" w:cs="Arial"/>
          <w:sz w:val="24"/>
          <w:szCs w:val="24"/>
        </w:rPr>
        <w:t>í</w:t>
      </w:r>
      <w:r w:rsidRPr="00AE2F39">
        <w:rPr>
          <w:rFonts w:ascii="Arial" w:hAnsi="Arial" w:cs="Arial"/>
          <w:sz w:val="24"/>
          <w:szCs w:val="24"/>
        </w:rPr>
        <w:t>n Bot</w:t>
      </w:r>
      <w:r w:rsidR="00AD7D51" w:rsidRPr="00AE2F39">
        <w:rPr>
          <w:rFonts w:ascii="Arial" w:hAnsi="Arial" w:cs="Arial"/>
          <w:sz w:val="24"/>
          <w:szCs w:val="24"/>
        </w:rPr>
        <w:t>á</w:t>
      </w:r>
      <w:r w:rsidRPr="00AE2F39">
        <w:rPr>
          <w:rFonts w:ascii="Arial" w:hAnsi="Arial" w:cs="Arial"/>
          <w:sz w:val="24"/>
          <w:szCs w:val="24"/>
        </w:rPr>
        <w:t>nico.</w:t>
      </w:r>
    </w:p>
    <w:p w14:paraId="203A1AC4" w14:textId="4FA94D14" w:rsidR="00E61804" w:rsidRPr="00AE2F39" w:rsidRDefault="009255F0" w:rsidP="00AE2F39">
      <w:pPr>
        <w:numPr>
          <w:ilvl w:val="0"/>
          <w:numId w:val="14"/>
        </w:numPr>
        <w:spacing w:after="160" w:line="259" w:lineRule="auto"/>
        <w:contextualSpacing/>
        <w:jc w:val="both"/>
        <w:rPr>
          <w:rFonts w:ascii="Arial" w:hAnsi="Arial" w:cs="Arial"/>
          <w:sz w:val="24"/>
          <w:szCs w:val="24"/>
        </w:rPr>
      </w:pPr>
      <w:r w:rsidRPr="00AE2F39">
        <w:rPr>
          <w:rFonts w:ascii="Arial" w:hAnsi="Arial" w:cs="Arial"/>
          <w:sz w:val="24"/>
          <w:szCs w:val="24"/>
        </w:rPr>
        <w:t>Apoyo a los</w:t>
      </w:r>
      <w:r w:rsidR="00E61804" w:rsidRPr="00AE2F39">
        <w:rPr>
          <w:rFonts w:ascii="Arial" w:hAnsi="Arial" w:cs="Arial"/>
          <w:sz w:val="24"/>
          <w:szCs w:val="24"/>
        </w:rPr>
        <w:t xml:space="preserve"> estudiantes, docentes e investigadores, en las actividades académicas.</w:t>
      </w:r>
    </w:p>
    <w:p w14:paraId="6C484E7F" w14:textId="017EBB95" w:rsidR="009255F0" w:rsidRPr="00AE2F39" w:rsidRDefault="009255F0" w:rsidP="00AE2F39">
      <w:pPr>
        <w:ind w:left="720"/>
        <w:contextualSpacing/>
        <w:jc w:val="both"/>
        <w:rPr>
          <w:rFonts w:ascii="Arial" w:hAnsi="Arial" w:cs="Arial"/>
          <w:sz w:val="24"/>
          <w:szCs w:val="24"/>
        </w:rPr>
      </w:pPr>
    </w:p>
    <w:p w14:paraId="2CF851E7" w14:textId="24C7B564" w:rsidR="009255F0" w:rsidRPr="00AE2F39" w:rsidRDefault="009255F0" w:rsidP="00AE2F39">
      <w:pPr>
        <w:widowControl w:val="0"/>
        <w:numPr>
          <w:ilvl w:val="0"/>
          <w:numId w:val="12"/>
        </w:numPr>
        <w:autoSpaceDE w:val="0"/>
        <w:autoSpaceDN w:val="0"/>
        <w:spacing w:before="36" w:after="160" w:line="259" w:lineRule="auto"/>
        <w:ind w:left="426" w:hanging="426"/>
        <w:contextualSpacing/>
        <w:jc w:val="both"/>
        <w:rPr>
          <w:rFonts w:ascii="Arial" w:hAnsi="Arial" w:cs="Arial"/>
          <w:b/>
          <w:sz w:val="24"/>
          <w:szCs w:val="24"/>
        </w:rPr>
      </w:pPr>
      <w:r w:rsidRPr="00AE2F39">
        <w:rPr>
          <w:rFonts w:ascii="Arial" w:hAnsi="Arial" w:cs="Arial"/>
          <w:b/>
          <w:w w:val="95"/>
          <w:sz w:val="24"/>
          <w:szCs w:val="24"/>
        </w:rPr>
        <w:t>CONDICIONES ESENCIALES DEL</w:t>
      </w:r>
      <w:r w:rsidRPr="00AE2F39">
        <w:rPr>
          <w:rFonts w:ascii="Arial" w:hAnsi="Arial" w:cs="Arial"/>
          <w:b/>
          <w:spacing w:val="-25"/>
          <w:w w:val="95"/>
          <w:sz w:val="24"/>
          <w:szCs w:val="24"/>
        </w:rPr>
        <w:t xml:space="preserve"> </w:t>
      </w:r>
      <w:r w:rsidRPr="00AE2F39">
        <w:rPr>
          <w:rFonts w:ascii="Arial" w:hAnsi="Arial" w:cs="Arial"/>
          <w:b/>
          <w:w w:val="95"/>
          <w:sz w:val="24"/>
          <w:szCs w:val="24"/>
        </w:rPr>
        <w:t>CONTRATO</w:t>
      </w:r>
    </w:p>
    <w:p w14:paraId="1C8675AD" w14:textId="77777777" w:rsidR="002B1AF6" w:rsidRPr="00AE2F39" w:rsidRDefault="002B1AF6" w:rsidP="00AE2F39">
      <w:pPr>
        <w:widowControl w:val="0"/>
        <w:autoSpaceDE w:val="0"/>
        <w:autoSpaceDN w:val="0"/>
        <w:spacing w:before="36" w:after="160" w:line="259" w:lineRule="auto"/>
        <w:ind w:left="426"/>
        <w:contextualSpacing/>
        <w:jc w:val="both"/>
        <w:rPr>
          <w:rFonts w:ascii="Arial" w:hAnsi="Arial" w:cs="Arial"/>
          <w:b/>
          <w:sz w:val="24"/>
          <w:szCs w:val="24"/>
        </w:rPr>
      </w:pPr>
    </w:p>
    <w:tbl>
      <w:tblPr>
        <w:tblW w:w="8505" w:type="dxa"/>
        <w:tblInd w:w="-5" w:type="dxa"/>
        <w:tblCellMar>
          <w:left w:w="70" w:type="dxa"/>
          <w:right w:w="70" w:type="dxa"/>
        </w:tblCellMar>
        <w:tblLook w:val="04A0" w:firstRow="1" w:lastRow="0" w:firstColumn="1" w:lastColumn="0" w:noHBand="0" w:noVBand="1"/>
      </w:tblPr>
      <w:tblGrid>
        <w:gridCol w:w="2835"/>
        <w:gridCol w:w="5670"/>
      </w:tblGrid>
      <w:tr w:rsidR="009255F0" w:rsidRPr="00AE2F39" w14:paraId="613A7387" w14:textId="77777777" w:rsidTr="00090DD7">
        <w:trPr>
          <w:trHeight w:val="570"/>
        </w:trPr>
        <w:tc>
          <w:tcPr>
            <w:tcW w:w="2835" w:type="dxa"/>
            <w:tcBorders>
              <w:top w:val="single" w:sz="4" w:space="0" w:color="auto"/>
              <w:left w:val="single" w:sz="4" w:space="0" w:color="auto"/>
              <w:bottom w:val="single" w:sz="4" w:space="0" w:color="auto"/>
              <w:right w:val="single" w:sz="4" w:space="0" w:color="auto"/>
            </w:tcBorders>
            <w:vAlign w:val="center"/>
            <w:hideMark/>
          </w:tcPr>
          <w:p w14:paraId="4D6AD6D2" w14:textId="77777777" w:rsidR="009255F0" w:rsidRPr="00AE2F39" w:rsidRDefault="009255F0" w:rsidP="00AE2F39">
            <w:pPr>
              <w:jc w:val="both"/>
              <w:rPr>
                <w:rFonts w:ascii="Arial" w:hAnsi="Arial" w:cs="Arial"/>
                <w:iCs/>
                <w:color w:val="000000"/>
                <w:sz w:val="24"/>
                <w:szCs w:val="24"/>
              </w:rPr>
            </w:pPr>
            <w:r w:rsidRPr="00AE2F39">
              <w:rPr>
                <w:rFonts w:ascii="Arial" w:hAnsi="Arial" w:cs="Arial"/>
                <w:iCs/>
                <w:color w:val="000000"/>
                <w:sz w:val="24"/>
                <w:szCs w:val="24"/>
              </w:rPr>
              <w:lastRenderedPageBreak/>
              <w:t>Lugar de prestación del servicio</w:t>
            </w:r>
          </w:p>
        </w:tc>
        <w:tc>
          <w:tcPr>
            <w:tcW w:w="5670" w:type="dxa"/>
            <w:tcBorders>
              <w:top w:val="single" w:sz="4" w:space="0" w:color="auto"/>
              <w:left w:val="nil"/>
              <w:bottom w:val="single" w:sz="4" w:space="0" w:color="auto"/>
              <w:right w:val="single" w:sz="4" w:space="0" w:color="auto"/>
            </w:tcBorders>
            <w:vAlign w:val="center"/>
            <w:hideMark/>
          </w:tcPr>
          <w:p w14:paraId="16C01035" w14:textId="4B71B5F0" w:rsidR="009255F0" w:rsidRPr="00AE2F39" w:rsidRDefault="009255F0" w:rsidP="00AE2F39">
            <w:pPr>
              <w:jc w:val="both"/>
              <w:rPr>
                <w:rFonts w:ascii="Arial" w:hAnsi="Arial" w:cs="Arial"/>
                <w:iCs/>
                <w:color w:val="000000"/>
                <w:sz w:val="24"/>
                <w:szCs w:val="24"/>
              </w:rPr>
            </w:pPr>
            <w:r w:rsidRPr="00AE2F39">
              <w:rPr>
                <w:rFonts w:ascii="Arial" w:hAnsi="Arial" w:cs="Arial"/>
                <w:iCs/>
                <w:color w:val="000000"/>
                <w:sz w:val="24"/>
                <w:szCs w:val="24"/>
              </w:rPr>
              <w:t xml:space="preserve">Universidad Nacional Agraria de la Selva – </w:t>
            </w:r>
            <w:r w:rsidR="00E61804" w:rsidRPr="00AE2F39">
              <w:rPr>
                <w:rFonts w:ascii="Arial" w:hAnsi="Arial" w:cs="Arial"/>
                <w:iCs/>
                <w:color w:val="000000"/>
                <w:sz w:val="24"/>
                <w:szCs w:val="24"/>
              </w:rPr>
              <w:t>Jard</w:t>
            </w:r>
            <w:r w:rsidR="00C52A25" w:rsidRPr="00AE2F39">
              <w:rPr>
                <w:rFonts w:ascii="Arial" w:hAnsi="Arial" w:cs="Arial"/>
                <w:iCs/>
                <w:color w:val="000000"/>
                <w:sz w:val="24"/>
                <w:szCs w:val="24"/>
              </w:rPr>
              <w:t>í</w:t>
            </w:r>
            <w:r w:rsidR="00E61804" w:rsidRPr="00AE2F39">
              <w:rPr>
                <w:rFonts w:ascii="Arial" w:hAnsi="Arial" w:cs="Arial"/>
                <w:iCs/>
                <w:color w:val="000000"/>
                <w:sz w:val="24"/>
                <w:szCs w:val="24"/>
              </w:rPr>
              <w:t>n Bot</w:t>
            </w:r>
            <w:r w:rsidR="00C52A25" w:rsidRPr="00AE2F39">
              <w:rPr>
                <w:rFonts w:ascii="Arial" w:hAnsi="Arial" w:cs="Arial"/>
                <w:iCs/>
                <w:color w:val="000000"/>
                <w:sz w:val="24"/>
                <w:szCs w:val="24"/>
              </w:rPr>
              <w:t>á</w:t>
            </w:r>
            <w:r w:rsidR="00E61804" w:rsidRPr="00AE2F39">
              <w:rPr>
                <w:rFonts w:ascii="Arial" w:hAnsi="Arial" w:cs="Arial"/>
                <w:iCs/>
                <w:color w:val="000000"/>
                <w:sz w:val="24"/>
                <w:szCs w:val="24"/>
              </w:rPr>
              <w:t>nico - UNAS</w:t>
            </w:r>
            <w:r w:rsidRPr="00AE2F39">
              <w:rPr>
                <w:rFonts w:ascii="Arial" w:hAnsi="Arial" w:cs="Arial"/>
                <w:iCs/>
                <w:color w:val="000000"/>
                <w:sz w:val="24"/>
                <w:szCs w:val="24"/>
              </w:rPr>
              <w:t xml:space="preserve"> </w:t>
            </w:r>
          </w:p>
        </w:tc>
      </w:tr>
      <w:tr w:rsidR="009255F0" w:rsidRPr="00AE2F39" w14:paraId="2CDF9802" w14:textId="77777777" w:rsidTr="00090DD7">
        <w:trPr>
          <w:trHeight w:val="300"/>
        </w:trPr>
        <w:tc>
          <w:tcPr>
            <w:tcW w:w="2835" w:type="dxa"/>
            <w:tcBorders>
              <w:top w:val="nil"/>
              <w:left w:val="single" w:sz="4" w:space="0" w:color="auto"/>
              <w:bottom w:val="single" w:sz="4" w:space="0" w:color="auto"/>
              <w:right w:val="single" w:sz="4" w:space="0" w:color="auto"/>
            </w:tcBorders>
            <w:vAlign w:val="center"/>
            <w:hideMark/>
          </w:tcPr>
          <w:p w14:paraId="1A6EFDAD" w14:textId="77777777" w:rsidR="009255F0" w:rsidRPr="00AE2F39" w:rsidRDefault="009255F0" w:rsidP="00AE2F39">
            <w:pPr>
              <w:jc w:val="both"/>
              <w:rPr>
                <w:rFonts w:ascii="Arial" w:hAnsi="Arial" w:cs="Arial"/>
                <w:iCs/>
                <w:color w:val="000000"/>
                <w:sz w:val="24"/>
                <w:szCs w:val="24"/>
              </w:rPr>
            </w:pPr>
            <w:r w:rsidRPr="00AE2F39">
              <w:rPr>
                <w:rFonts w:ascii="Arial" w:hAnsi="Arial" w:cs="Arial"/>
                <w:iCs/>
                <w:color w:val="000000"/>
                <w:sz w:val="24"/>
                <w:szCs w:val="24"/>
              </w:rPr>
              <w:t>Plazo de ejecución del Servicio</w:t>
            </w:r>
          </w:p>
        </w:tc>
        <w:tc>
          <w:tcPr>
            <w:tcW w:w="5670" w:type="dxa"/>
            <w:tcBorders>
              <w:top w:val="nil"/>
              <w:left w:val="nil"/>
              <w:bottom w:val="single" w:sz="4" w:space="0" w:color="auto"/>
              <w:right w:val="single" w:sz="4" w:space="0" w:color="auto"/>
            </w:tcBorders>
            <w:vAlign w:val="center"/>
            <w:hideMark/>
          </w:tcPr>
          <w:p w14:paraId="2F06A473" w14:textId="0AE9B912" w:rsidR="009255F0" w:rsidRPr="00AE2F39" w:rsidRDefault="00A32E22" w:rsidP="00AE2F39">
            <w:pPr>
              <w:jc w:val="both"/>
              <w:rPr>
                <w:rFonts w:ascii="Arial" w:hAnsi="Arial" w:cs="Arial"/>
                <w:iCs/>
                <w:color w:val="000000"/>
                <w:sz w:val="24"/>
                <w:szCs w:val="24"/>
              </w:rPr>
            </w:pPr>
            <w:r w:rsidRPr="00AE2F39">
              <w:rPr>
                <w:rFonts w:ascii="Arial" w:hAnsi="Arial" w:cs="Arial"/>
                <w:iCs/>
                <w:color w:val="000000"/>
                <w:sz w:val="24"/>
                <w:szCs w:val="24"/>
              </w:rPr>
              <w:t>Desde la notificación de la orden de servicio</w:t>
            </w:r>
            <w:r w:rsidR="00E61804" w:rsidRPr="00AE2F39">
              <w:rPr>
                <w:rFonts w:ascii="Arial" w:hAnsi="Arial" w:cs="Arial"/>
                <w:iCs/>
                <w:color w:val="000000"/>
                <w:sz w:val="24"/>
                <w:szCs w:val="24"/>
              </w:rPr>
              <w:t xml:space="preserve"> hasta </w:t>
            </w:r>
            <w:r w:rsidR="00B210CA" w:rsidRPr="00AE2F39">
              <w:rPr>
                <w:rFonts w:ascii="Arial" w:hAnsi="Arial" w:cs="Arial"/>
                <w:iCs/>
                <w:color w:val="000000"/>
                <w:sz w:val="24"/>
                <w:szCs w:val="24"/>
              </w:rPr>
              <w:t>al 3</w:t>
            </w:r>
            <w:r w:rsidR="00144713" w:rsidRPr="00AE2F39">
              <w:rPr>
                <w:rFonts w:ascii="Arial" w:hAnsi="Arial" w:cs="Arial"/>
                <w:iCs/>
                <w:color w:val="000000"/>
                <w:sz w:val="24"/>
                <w:szCs w:val="24"/>
              </w:rPr>
              <w:t>1</w:t>
            </w:r>
            <w:r w:rsidR="00B210CA" w:rsidRPr="00AE2F39">
              <w:rPr>
                <w:rFonts w:ascii="Arial" w:hAnsi="Arial" w:cs="Arial"/>
                <w:iCs/>
                <w:color w:val="000000"/>
                <w:sz w:val="24"/>
                <w:szCs w:val="24"/>
              </w:rPr>
              <w:t xml:space="preserve"> de </w:t>
            </w:r>
            <w:r w:rsidR="00144713" w:rsidRPr="00AE2F39">
              <w:rPr>
                <w:rFonts w:ascii="Arial" w:hAnsi="Arial" w:cs="Arial"/>
                <w:iCs/>
                <w:color w:val="000000"/>
                <w:sz w:val="24"/>
                <w:szCs w:val="24"/>
              </w:rPr>
              <w:t>agosto</w:t>
            </w:r>
            <w:r w:rsidR="00B210CA" w:rsidRPr="00AE2F39">
              <w:rPr>
                <w:rFonts w:ascii="Arial" w:hAnsi="Arial" w:cs="Arial"/>
                <w:iCs/>
                <w:color w:val="000000"/>
                <w:sz w:val="24"/>
                <w:szCs w:val="24"/>
              </w:rPr>
              <w:t xml:space="preserve"> del 202</w:t>
            </w:r>
            <w:r w:rsidR="00144713" w:rsidRPr="00AE2F39">
              <w:rPr>
                <w:rFonts w:ascii="Arial" w:hAnsi="Arial" w:cs="Arial"/>
                <w:iCs/>
                <w:color w:val="000000"/>
                <w:sz w:val="24"/>
                <w:szCs w:val="24"/>
              </w:rPr>
              <w:t>6</w:t>
            </w:r>
            <w:r w:rsidR="00E61804" w:rsidRPr="00AE2F39">
              <w:rPr>
                <w:rFonts w:ascii="Arial" w:hAnsi="Arial" w:cs="Arial"/>
                <w:iCs/>
                <w:color w:val="000000"/>
                <w:sz w:val="24"/>
                <w:szCs w:val="24"/>
              </w:rPr>
              <w:t>.</w:t>
            </w:r>
          </w:p>
        </w:tc>
      </w:tr>
      <w:tr w:rsidR="009255F0" w:rsidRPr="00AE2F39" w14:paraId="1A809944" w14:textId="77777777" w:rsidTr="00090DD7">
        <w:trPr>
          <w:trHeight w:val="300"/>
        </w:trPr>
        <w:tc>
          <w:tcPr>
            <w:tcW w:w="2835" w:type="dxa"/>
            <w:tcBorders>
              <w:top w:val="nil"/>
              <w:left w:val="single" w:sz="4" w:space="0" w:color="auto"/>
              <w:bottom w:val="single" w:sz="4" w:space="0" w:color="auto"/>
              <w:right w:val="single" w:sz="4" w:space="0" w:color="auto"/>
            </w:tcBorders>
            <w:vAlign w:val="center"/>
          </w:tcPr>
          <w:p w14:paraId="18D76277" w14:textId="77777777" w:rsidR="009255F0" w:rsidRPr="00AE2F39" w:rsidRDefault="009255F0" w:rsidP="00AE2F39">
            <w:pPr>
              <w:jc w:val="both"/>
              <w:rPr>
                <w:rFonts w:ascii="Arial" w:hAnsi="Arial" w:cs="Arial"/>
                <w:iCs/>
                <w:color w:val="000000"/>
                <w:sz w:val="24"/>
                <w:szCs w:val="24"/>
              </w:rPr>
            </w:pPr>
            <w:r w:rsidRPr="00AE2F39">
              <w:rPr>
                <w:rFonts w:ascii="Arial" w:hAnsi="Arial" w:cs="Arial"/>
                <w:iCs/>
                <w:color w:val="000000"/>
                <w:sz w:val="24"/>
                <w:szCs w:val="24"/>
              </w:rPr>
              <w:t>Tipo de contrato</w:t>
            </w:r>
          </w:p>
        </w:tc>
        <w:tc>
          <w:tcPr>
            <w:tcW w:w="5670" w:type="dxa"/>
            <w:tcBorders>
              <w:top w:val="nil"/>
              <w:left w:val="nil"/>
              <w:bottom w:val="single" w:sz="4" w:space="0" w:color="auto"/>
              <w:right w:val="single" w:sz="4" w:space="0" w:color="auto"/>
            </w:tcBorders>
            <w:vAlign w:val="center"/>
          </w:tcPr>
          <w:p w14:paraId="7D46A6F9" w14:textId="150901C5" w:rsidR="009255F0" w:rsidRPr="00AE2F39" w:rsidRDefault="00980D31" w:rsidP="00AE2F39">
            <w:pPr>
              <w:jc w:val="both"/>
              <w:rPr>
                <w:rFonts w:ascii="Arial" w:hAnsi="Arial" w:cs="Arial"/>
                <w:iCs/>
                <w:color w:val="000000"/>
                <w:sz w:val="24"/>
                <w:szCs w:val="24"/>
              </w:rPr>
            </w:pPr>
            <w:r w:rsidRPr="00AE2F39">
              <w:rPr>
                <w:rFonts w:ascii="Arial" w:hAnsi="Arial" w:cs="Arial"/>
                <w:iCs/>
                <w:color w:val="000000"/>
                <w:sz w:val="24"/>
                <w:szCs w:val="24"/>
              </w:rPr>
              <w:t>Locación de servicios.</w:t>
            </w:r>
          </w:p>
        </w:tc>
      </w:tr>
      <w:tr w:rsidR="009255F0" w:rsidRPr="00AE2F39" w14:paraId="08BF3832" w14:textId="77777777" w:rsidTr="00090DD7">
        <w:trPr>
          <w:trHeight w:val="300"/>
        </w:trPr>
        <w:tc>
          <w:tcPr>
            <w:tcW w:w="2835" w:type="dxa"/>
            <w:tcBorders>
              <w:top w:val="single" w:sz="4" w:space="0" w:color="auto"/>
              <w:left w:val="single" w:sz="4" w:space="0" w:color="auto"/>
              <w:bottom w:val="single" w:sz="4" w:space="0" w:color="auto"/>
              <w:right w:val="single" w:sz="4" w:space="0" w:color="auto"/>
            </w:tcBorders>
            <w:vAlign w:val="center"/>
          </w:tcPr>
          <w:p w14:paraId="52849474" w14:textId="77777777" w:rsidR="009255F0" w:rsidRPr="00AE2F39" w:rsidRDefault="009255F0" w:rsidP="00AE2F39">
            <w:pPr>
              <w:jc w:val="both"/>
              <w:rPr>
                <w:rFonts w:ascii="Arial" w:hAnsi="Arial" w:cs="Arial"/>
                <w:iCs/>
                <w:color w:val="000000"/>
                <w:sz w:val="24"/>
                <w:szCs w:val="24"/>
              </w:rPr>
            </w:pPr>
            <w:r w:rsidRPr="00AE2F39">
              <w:rPr>
                <w:rFonts w:ascii="Arial" w:hAnsi="Arial" w:cs="Arial"/>
                <w:iCs/>
                <w:color w:val="000000"/>
                <w:sz w:val="24"/>
                <w:szCs w:val="24"/>
              </w:rPr>
              <w:t>Producto o Entregable</w:t>
            </w:r>
          </w:p>
        </w:tc>
        <w:tc>
          <w:tcPr>
            <w:tcW w:w="5670" w:type="dxa"/>
            <w:tcBorders>
              <w:top w:val="single" w:sz="4" w:space="0" w:color="auto"/>
              <w:left w:val="nil"/>
              <w:bottom w:val="single" w:sz="4" w:space="0" w:color="auto"/>
              <w:right w:val="single" w:sz="4" w:space="0" w:color="auto"/>
            </w:tcBorders>
            <w:vAlign w:val="center"/>
          </w:tcPr>
          <w:p w14:paraId="433FFC4F" w14:textId="77777777" w:rsidR="009255F0" w:rsidRPr="00AE2F39" w:rsidRDefault="009255F0" w:rsidP="00AE2F39">
            <w:pPr>
              <w:jc w:val="both"/>
              <w:rPr>
                <w:rFonts w:ascii="Arial" w:hAnsi="Arial" w:cs="Arial"/>
                <w:iCs/>
                <w:color w:val="000000"/>
                <w:sz w:val="24"/>
                <w:szCs w:val="24"/>
              </w:rPr>
            </w:pPr>
            <w:r w:rsidRPr="00AE2F39">
              <w:rPr>
                <w:rFonts w:ascii="Arial" w:hAnsi="Arial" w:cs="Arial"/>
                <w:iCs/>
                <w:color w:val="000000"/>
                <w:sz w:val="24"/>
                <w:szCs w:val="24"/>
              </w:rPr>
              <w:t>El profesional deberá emitir un (01) entregable (Informe) en medio físico, la presentación de dicho entregable se realizará en la oficina de la unidad de abastecimiento de la UNAS</w:t>
            </w:r>
          </w:p>
        </w:tc>
      </w:tr>
      <w:tr w:rsidR="009255F0" w:rsidRPr="00AE2F39" w14:paraId="07A90E8A" w14:textId="77777777" w:rsidTr="00090DD7">
        <w:trPr>
          <w:trHeight w:val="300"/>
        </w:trPr>
        <w:tc>
          <w:tcPr>
            <w:tcW w:w="2835" w:type="dxa"/>
            <w:tcBorders>
              <w:top w:val="nil"/>
              <w:left w:val="single" w:sz="4" w:space="0" w:color="auto"/>
              <w:bottom w:val="single" w:sz="4" w:space="0" w:color="auto"/>
              <w:right w:val="single" w:sz="4" w:space="0" w:color="auto"/>
            </w:tcBorders>
            <w:vAlign w:val="center"/>
            <w:hideMark/>
          </w:tcPr>
          <w:p w14:paraId="2ADB934F" w14:textId="24C26EC7" w:rsidR="009255F0" w:rsidRPr="00AE2F39" w:rsidRDefault="00980D31" w:rsidP="00AE2F39">
            <w:pPr>
              <w:jc w:val="both"/>
              <w:rPr>
                <w:rFonts w:ascii="Arial" w:hAnsi="Arial" w:cs="Arial"/>
                <w:iCs/>
                <w:color w:val="000000"/>
                <w:sz w:val="24"/>
                <w:szCs w:val="24"/>
              </w:rPr>
            </w:pPr>
            <w:r w:rsidRPr="00AE2F39">
              <w:rPr>
                <w:rFonts w:ascii="Arial" w:hAnsi="Arial" w:cs="Arial"/>
                <w:iCs/>
                <w:color w:val="000000"/>
                <w:sz w:val="24"/>
                <w:szCs w:val="24"/>
              </w:rPr>
              <w:t xml:space="preserve">Importe de pago </w:t>
            </w:r>
          </w:p>
        </w:tc>
        <w:tc>
          <w:tcPr>
            <w:tcW w:w="5670" w:type="dxa"/>
            <w:tcBorders>
              <w:top w:val="nil"/>
              <w:left w:val="nil"/>
              <w:bottom w:val="single" w:sz="4" w:space="0" w:color="auto"/>
              <w:right w:val="single" w:sz="4" w:space="0" w:color="auto"/>
            </w:tcBorders>
            <w:vAlign w:val="center"/>
            <w:hideMark/>
          </w:tcPr>
          <w:p w14:paraId="44AEF991" w14:textId="3904C7F1" w:rsidR="009255F0" w:rsidRPr="00AE2F39" w:rsidRDefault="00E61804" w:rsidP="00AE2F39">
            <w:pPr>
              <w:jc w:val="both"/>
              <w:rPr>
                <w:rFonts w:ascii="Arial" w:hAnsi="Arial" w:cs="Arial"/>
                <w:iCs/>
                <w:color w:val="000000"/>
                <w:sz w:val="24"/>
                <w:szCs w:val="24"/>
              </w:rPr>
            </w:pPr>
            <w:r w:rsidRPr="00AE2F39">
              <w:rPr>
                <w:rFonts w:ascii="Arial" w:hAnsi="Arial" w:cs="Arial"/>
                <w:iCs/>
                <w:color w:val="000000"/>
                <w:sz w:val="24"/>
                <w:szCs w:val="24"/>
              </w:rPr>
              <w:t>S/</w:t>
            </w:r>
            <w:r w:rsidR="00E36B6E" w:rsidRPr="00AE2F39">
              <w:rPr>
                <w:rFonts w:ascii="Arial" w:hAnsi="Arial" w:cs="Arial"/>
                <w:iCs/>
                <w:color w:val="000000"/>
                <w:sz w:val="24"/>
                <w:szCs w:val="24"/>
              </w:rPr>
              <w:t>.</w:t>
            </w:r>
          </w:p>
        </w:tc>
      </w:tr>
      <w:tr w:rsidR="009255F0" w:rsidRPr="00AE2F39" w14:paraId="72C18D2F" w14:textId="77777777" w:rsidTr="00090DD7">
        <w:trPr>
          <w:trHeight w:val="300"/>
        </w:trPr>
        <w:tc>
          <w:tcPr>
            <w:tcW w:w="2835" w:type="dxa"/>
            <w:tcBorders>
              <w:top w:val="nil"/>
              <w:left w:val="single" w:sz="4" w:space="0" w:color="auto"/>
              <w:bottom w:val="single" w:sz="4" w:space="0" w:color="auto"/>
              <w:right w:val="single" w:sz="4" w:space="0" w:color="auto"/>
            </w:tcBorders>
            <w:vAlign w:val="center"/>
            <w:hideMark/>
          </w:tcPr>
          <w:p w14:paraId="7B9F75F5" w14:textId="77777777" w:rsidR="009255F0" w:rsidRPr="00AE2F39" w:rsidRDefault="009255F0" w:rsidP="00AE2F39">
            <w:pPr>
              <w:jc w:val="both"/>
              <w:rPr>
                <w:rFonts w:ascii="Arial" w:hAnsi="Arial" w:cs="Arial"/>
                <w:iCs/>
                <w:color w:val="000000"/>
                <w:sz w:val="24"/>
                <w:szCs w:val="24"/>
              </w:rPr>
            </w:pPr>
            <w:r w:rsidRPr="00AE2F39">
              <w:rPr>
                <w:rFonts w:ascii="Arial" w:hAnsi="Arial" w:cs="Arial"/>
                <w:iCs/>
                <w:color w:val="000000"/>
                <w:sz w:val="24"/>
                <w:szCs w:val="24"/>
              </w:rPr>
              <w:t xml:space="preserve">Otras condiciones esenciales </w:t>
            </w:r>
          </w:p>
        </w:tc>
        <w:tc>
          <w:tcPr>
            <w:tcW w:w="5670" w:type="dxa"/>
            <w:tcBorders>
              <w:top w:val="nil"/>
              <w:left w:val="nil"/>
              <w:bottom w:val="single" w:sz="4" w:space="0" w:color="auto"/>
              <w:right w:val="single" w:sz="4" w:space="0" w:color="auto"/>
            </w:tcBorders>
            <w:vAlign w:val="center"/>
            <w:hideMark/>
          </w:tcPr>
          <w:p w14:paraId="70AE88C3" w14:textId="1DFB6176" w:rsidR="009255F0" w:rsidRPr="00AE2F39" w:rsidRDefault="009255F0" w:rsidP="00AE2F39">
            <w:pPr>
              <w:jc w:val="both"/>
              <w:rPr>
                <w:rFonts w:ascii="Arial" w:hAnsi="Arial" w:cs="Arial"/>
                <w:iCs/>
                <w:color w:val="000000"/>
                <w:sz w:val="24"/>
                <w:szCs w:val="24"/>
              </w:rPr>
            </w:pPr>
            <w:r w:rsidRPr="00AE2F39">
              <w:rPr>
                <w:rFonts w:ascii="Arial" w:hAnsi="Arial" w:cs="Arial"/>
                <w:iCs/>
                <w:color w:val="000000"/>
                <w:sz w:val="24"/>
                <w:szCs w:val="24"/>
              </w:rPr>
              <w:t xml:space="preserve">Disponibilidad inmediata, </w:t>
            </w:r>
          </w:p>
        </w:tc>
      </w:tr>
    </w:tbl>
    <w:p w14:paraId="06523718" w14:textId="77777777" w:rsidR="009255F0" w:rsidRPr="00AE2F39" w:rsidRDefault="009255F0" w:rsidP="00AE2F39">
      <w:pPr>
        <w:widowControl w:val="0"/>
        <w:tabs>
          <w:tab w:val="left" w:pos="503"/>
        </w:tabs>
        <w:autoSpaceDE w:val="0"/>
        <w:autoSpaceDN w:val="0"/>
        <w:spacing w:before="31"/>
        <w:ind w:left="720"/>
        <w:jc w:val="both"/>
        <w:rPr>
          <w:rFonts w:ascii="Arial" w:hAnsi="Arial" w:cs="Arial"/>
          <w:b/>
          <w:sz w:val="24"/>
          <w:szCs w:val="24"/>
        </w:rPr>
      </w:pPr>
    </w:p>
    <w:p w14:paraId="4F012599" w14:textId="77777777" w:rsidR="00A32E22" w:rsidRPr="00AE2F39" w:rsidRDefault="00A32E22" w:rsidP="00AE2F39">
      <w:pPr>
        <w:widowControl w:val="0"/>
        <w:numPr>
          <w:ilvl w:val="0"/>
          <w:numId w:val="12"/>
        </w:numPr>
        <w:autoSpaceDE w:val="0"/>
        <w:autoSpaceDN w:val="0"/>
        <w:spacing w:before="36" w:after="160" w:line="259" w:lineRule="auto"/>
        <w:ind w:left="426" w:hanging="426"/>
        <w:contextualSpacing/>
        <w:jc w:val="both"/>
        <w:rPr>
          <w:rFonts w:ascii="Arial" w:hAnsi="Arial" w:cs="Arial"/>
          <w:b/>
          <w:sz w:val="24"/>
          <w:szCs w:val="24"/>
        </w:rPr>
      </w:pPr>
      <w:r w:rsidRPr="00AE2F39">
        <w:rPr>
          <w:rFonts w:ascii="Arial" w:hAnsi="Arial" w:cs="Arial"/>
          <w:b/>
          <w:w w:val="95"/>
          <w:sz w:val="24"/>
          <w:szCs w:val="24"/>
        </w:rPr>
        <w:t>DOCUMENTACIÓN PARA PRESENTAR</w:t>
      </w:r>
    </w:p>
    <w:p w14:paraId="7A0C4DD9" w14:textId="77777777" w:rsidR="00A32E22" w:rsidRPr="00AE2F39" w:rsidRDefault="00A32E22" w:rsidP="00AE2F39">
      <w:pPr>
        <w:widowControl w:val="0"/>
        <w:autoSpaceDE w:val="0"/>
        <w:autoSpaceDN w:val="0"/>
        <w:spacing w:before="36" w:after="160" w:line="259" w:lineRule="auto"/>
        <w:ind w:left="426"/>
        <w:contextualSpacing/>
        <w:jc w:val="both"/>
        <w:rPr>
          <w:rFonts w:ascii="Arial" w:hAnsi="Arial" w:cs="Arial"/>
          <w:bCs/>
          <w:w w:val="95"/>
          <w:sz w:val="24"/>
          <w:szCs w:val="24"/>
        </w:rPr>
      </w:pPr>
      <w:r w:rsidRPr="00AE2F39">
        <w:rPr>
          <w:rFonts w:ascii="Arial" w:hAnsi="Arial" w:cs="Arial"/>
          <w:bCs/>
          <w:w w:val="95"/>
          <w:sz w:val="24"/>
          <w:szCs w:val="24"/>
        </w:rPr>
        <w:t>El locador presentará el informe de sus actividades del periodo correspondiente a su jefe (a) inmediato, quien luego de verificar otorgará la conformidad de servicio.</w:t>
      </w:r>
    </w:p>
    <w:p w14:paraId="451373EB" w14:textId="77777777" w:rsidR="00A32E22" w:rsidRPr="00AE2F39" w:rsidRDefault="00A32E22" w:rsidP="00AE2F39">
      <w:pPr>
        <w:widowControl w:val="0"/>
        <w:autoSpaceDE w:val="0"/>
        <w:autoSpaceDN w:val="0"/>
        <w:spacing w:before="36" w:after="160" w:line="259" w:lineRule="auto"/>
        <w:ind w:left="426"/>
        <w:contextualSpacing/>
        <w:jc w:val="both"/>
        <w:rPr>
          <w:rFonts w:ascii="Arial" w:hAnsi="Arial" w:cs="Arial"/>
          <w:bCs/>
          <w:w w:val="95"/>
          <w:sz w:val="24"/>
          <w:szCs w:val="24"/>
        </w:rPr>
      </w:pPr>
    </w:p>
    <w:p w14:paraId="1652E267" w14:textId="408477F3" w:rsidR="00A32E22" w:rsidRPr="00AE2F39" w:rsidRDefault="00A32E22" w:rsidP="00AE2F39">
      <w:pPr>
        <w:ind w:left="426"/>
        <w:jc w:val="both"/>
        <w:rPr>
          <w:rFonts w:ascii="Arial" w:hAnsi="Arial" w:cs="Arial"/>
          <w:sz w:val="24"/>
          <w:szCs w:val="24"/>
        </w:rPr>
      </w:pPr>
      <w:r w:rsidRPr="00AE2F39">
        <w:rPr>
          <w:rFonts w:ascii="Arial" w:hAnsi="Arial" w:cs="Arial"/>
          <w:b/>
          <w:bCs/>
          <w:sz w:val="24"/>
          <w:szCs w:val="24"/>
        </w:rPr>
        <w:t>Único entregable</w:t>
      </w:r>
      <w:r w:rsidRPr="00AE2F39">
        <w:rPr>
          <w:rFonts w:ascii="Arial" w:hAnsi="Arial" w:cs="Arial"/>
          <w:sz w:val="24"/>
          <w:szCs w:val="24"/>
        </w:rPr>
        <w:t>: desde la Notificación de la Orden de servicio hasta el 31 de agosto 2026</w:t>
      </w:r>
    </w:p>
    <w:p w14:paraId="7BC2403A" w14:textId="77777777" w:rsidR="00A32E22" w:rsidRPr="00AE2F39" w:rsidRDefault="00A32E22" w:rsidP="00AE2F39">
      <w:pPr>
        <w:pStyle w:val="Prrafodelista"/>
        <w:numPr>
          <w:ilvl w:val="1"/>
          <w:numId w:val="12"/>
        </w:numPr>
        <w:spacing w:after="0" w:line="240" w:lineRule="auto"/>
        <w:jc w:val="both"/>
        <w:rPr>
          <w:rFonts w:ascii="Arial" w:hAnsi="Arial" w:cs="Arial"/>
          <w:b/>
          <w:sz w:val="24"/>
          <w:szCs w:val="24"/>
        </w:rPr>
      </w:pPr>
      <w:r w:rsidRPr="00AE2F39">
        <w:rPr>
          <w:rFonts w:ascii="Arial" w:hAnsi="Arial" w:cs="Arial"/>
          <w:b/>
          <w:sz w:val="24"/>
          <w:szCs w:val="24"/>
        </w:rPr>
        <w:t>LUGAR Y PLAZO DE PRESTACIÓN DEL SERVICIO</w:t>
      </w:r>
    </w:p>
    <w:p w14:paraId="6626F6F7" w14:textId="77777777" w:rsidR="00A32E22" w:rsidRPr="00AE2F39" w:rsidRDefault="00A32E22" w:rsidP="00AE2F39">
      <w:pPr>
        <w:pStyle w:val="Prrafodelista"/>
        <w:ind w:left="709"/>
        <w:jc w:val="both"/>
        <w:rPr>
          <w:rFonts w:ascii="Arial" w:hAnsi="Arial" w:cs="Arial"/>
          <w:b/>
          <w:sz w:val="24"/>
          <w:szCs w:val="24"/>
        </w:rPr>
      </w:pPr>
      <w:r w:rsidRPr="00AE2F39">
        <w:rPr>
          <w:rFonts w:ascii="Arial" w:hAnsi="Arial" w:cs="Arial"/>
          <w:b/>
          <w:sz w:val="24"/>
          <w:szCs w:val="24"/>
        </w:rPr>
        <w:t>Lugar</w:t>
      </w:r>
    </w:p>
    <w:p w14:paraId="7FDD5258" w14:textId="5FF6A45C" w:rsidR="00A32E22" w:rsidRPr="00AE2F39" w:rsidRDefault="00A32E22" w:rsidP="00AE2F39">
      <w:pPr>
        <w:pStyle w:val="Prrafodelista"/>
        <w:ind w:left="709"/>
        <w:jc w:val="both"/>
        <w:rPr>
          <w:rFonts w:ascii="Arial" w:hAnsi="Arial" w:cs="Arial"/>
          <w:sz w:val="24"/>
          <w:szCs w:val="24"/>
        </w:rPr>
      </w:pPr>
      <w:r w:rsidRPr="00AE2F39">
        <w:rPr>
          <w:rFonts w:ascii="Arial" w:hAnsi="Arial" w:cs="Arial"/>
          <w:sz w:val="24"/>
          <w:szCs w:val="24"/>
        </w:rPr>
        <w:t>El servicio se realizará en las instalaciones del Jardin Botánico en la sede central de la UNAS ubicado en la carretera central km 1.21.  Tingo María – Huánuco.</w:t>
      </w:r>
    </w:p>
    <w:p w14:paraId="68ACFA65" w14:textId="77777777" w:rsidR="00A32E22" w:rsidRPr="00AE2F39" w:rsidRDefault="00A32E22" w:rsidP="00AE2F39">
      <w:pPr>
        <w:pStyle w:val="Prrafodelista"/>
        <w:ind w:left="709"/>
        <w:jc w:val="both"/>
        <w:rPr>
          <w:rFonts w:ascii="Arial" w:hAnsi="Arial" w:cs="Arial"/>
          <w:sz w:val="24"/>
          <w:szCs w:val="24"/>
        </w:rPr>
      </w:pPr>
    </w:p>
    <w:p w14:paraId="4F0EDB6B" w14:textId="77777777" w:rsidR="00A32E22" w:rsidRPr="00AE2F39" w:rsidRDefault="00A32E22" w:rsidP="00AE2F39">
      <w:pPr>
        <w:pStyle w:val="Prrafodelista"/>
        <w:ind w:left="709"/>
        <w:jc w:val="both"/>
        <w:rPr>
          <w:rFonts w:ascii="Arial" w:hAnsi="Arial" w:cs="Arial"/>
          <w:b/>
          <w:sz w:val="24"/>
          <w:szCs w:val="24"/>
        </w:rPr>
      </w:pPr>
      <w:r w:rsidRPr="00AE2F39">
        <w:rPr>
          <w:rFonts w:ascii="Arial" w:hAnsi="Arial" w:cs="Arial"/>
          <w:b/>
          <w:sz w:val="24"/>
          <w:szCs w:val="24"/>
        </w:rPr>
        <w:t>Plazo</w:t>
      </w:r>
    </w:p>
    <w:p w14:paraId="080472D6" w14:textId="1305302B" w:rsidR="00A32E22" w:rsidRPr="00AE2F39" w:rsidRDefault="00A32E22" w:rsidP="00AE2F39">
      <w:pPr>
        <w:pStyle w:val="Prrafodelista"/>
        <w:jc w:val="both"/>
        <w:rPr>
          <w:rFonts w:ascii="Arial" w:hAnsi="Arial" w:cs="Arial"/>
          <w:bCs/>
          <w:sz w:val="24"/>
          <w:szCs w:val="24"/>
        </w:rPr>
      </w:pPr>
      <w:r w:rsidRPr="00AE2F39">
        <w:rPr>
          <w:rFonts w:ascii="Arial" w:hAnsi="Arial" w:cs="Arial"/>
          <w:bCs/>
          <w:sz w:val="24"/>
          <w:szCs w:val="24"/>
        </w:rPr>
        <w:t>El servicio para contratar tomará vigencia desde la notificación de la Orden de servicio al 31 de agosto del 2026.</w:t>
      </w:r>
    </w:p>
    <w:p w14:paraId="2DB642DA" w14:textId="77777777" w:rsidR="00A32E22" w:rsidRPr="00AE2F39" w:rsidRDefault="00A32E22" w:rsidP="00AE2F39">
      <w:pPr>
        <w:pStyle w:val="Prrafodelista"/>
        <w:jc w:val="both"/>
        <w:rPr>
          <w:rFonts w:ascii="Arial" w:hAnsi="Arial" w:cs="Arial"/>
          <w:bCs/>
          <w:sz w:val="24"/>
          <w:szCs w:val="24"/>
        </w:rPr>
      </w:pPr>
    </w:p>
    <w:p w14:paraId="442F6722" w14:textId="77777777" w:rsidR="00A32E22" w:rsidRPr="00AE2F39" w:rsidRDefault="00A32E22" w:rsidP="00AE2F39">
      <w:pPr>
        <w:pStyle w:val="Prrafodelista"/>
        <w:numPr>
          <w:ilvl w:val="0"/>
          <w:numId w:val="12"/>
        </w:numPr>
        <w:spacing w:after="0" w:line="240" w:lineRule="auto"/>
        <w:ind w:left="426" w:hanging="426"/>
        <w:jc w:val="both"/>
        <w:rPr>
          <w:rFonts w:ascii="Arial" w:hAnsi="Arial" w:cs="Arial"/>
          <w:b/>
          <w:sz w:val="24"/>
          <w:szCs w:val="24"/>
        </w:rPr>
      </w:pPr>
      <w:r w:rsidRPr="00AE2F39">
        <w:rPr>
          <w:rFonts w:ascii="Arial" w:hAnsi="Arial" w:cs="Arial"/>
          <w:b/>
          <w:sz w:val="24"/>
          <w:szCs w:val="24"/>
        </w:rPr>
        <w:t>CONFORMIDAD</w:t>
      </w:r>
    </w:p>
    <w:p w14:paraId="69945732" w14:textId="754F387D" w:rsidR="00A32E22" w:rsidRPr="00AE2F39" w:rsidRDefault="00A32E22" w:rsidP="00AE2F39">
      <w:pPr>
        <w:pStyle w:val="Prrafodelista"/>
        <w:ind w:left="426"/>
        <w:jc w:val="both"/>
        <w:rPr>
          <w:rFonts w:ascii="Arial" w:hAnsi="Arial" w:cs="Arial"/>
          <w:bCs/>
          <w:sz w:val="24"/>
          <w:szCs w:val="24"/>
        </w:rPr>
      </w:pPr>
      <w:r w:rsidRPr="00AE2F39">
        <w:rPr>
          <w:rFonts w:ascii="Arial" w:hAnsi="Arial" w:cs="Arial"/>
          <w:bCs/>
          <w:sz w:val="24"/>
          <w:szCs w:val="24"/>
        </w:rPr>
        <w:t>La conformidad del servicio será emitida por el jefe de Jardin Botánico de la Universidad Nacional Agraria de la Selva</w:t>
      </w:r>
    </w:p>
    <w:p w14:paraId="7AE1FCD1" w14:textId="77777777" w:rsidR="00A32E22" w:rsidRPr="00AE2F39" w:rsidRDefault="00A32E22" w:rsidP="00AE2F39">
      <w:pPr>
        <w:pStyle w:val="Prrafodelista"/>
        <w:ind w:left="360"/>
        <w:jc w:val="both"/>
        <w:rPr>
          <w:rFonts w:ascii="Arial" w:hAnsi="Arial" w:cs="Arial"/>
          <w:bCs/>
          <w:sz w:val="24"/>
          <w:szCs w:val="24"/>
        </w:rPr>
      </w:pPr>
    </w:p>
    <w:p w14:paraId="4AACCE18" w14:textId="77777777" w:rsidR="00A32E22" w:rsidRPr="00AE2F39" w:rsidRDefault="00A32E22" w:rsidP="00AE2F39">
      <w:pPr>
        <w:pStyle w:val="Prrafodelista"/>
        <w:numPr>
          <w:ilvl w:val="0"/>
          <w:numId w:val="12"/>
        </w:numPr>
        <w:spacing w:after="0" w:line="240" w:lineRule="auto"/>
        <w:ind w:left="426" w:hanging="426"/>
        <w:jc w:val="both"/>
        <w:rPr>
          <w:rFonts w:ascii="Arial" w:hAnsi="Arial" w:cs="Arial"/>
          <w:b/>
          <w:sz w:val="24"/>
          <w:szCs w:val="24"/>
        </w:rPr>
      </w:pPr>
      <w:r w:rsidRPr="00AE2F39">
        <w:rPr>
          <w:rFonts w:ascii="Arial" w:hAnsi="Arial" w:cs="Arial"/>
          <w:b/>
          <w:sz w:val="24"/>
          <w:szCs w:val="24"/>
        </w:rPr>
        <w:t>FORMA DE PAGO</w:t>
      </w:r>
    </w:p>
    <w:p w14:paraId="626B4569" w14:textId="1C54DD10" w:rsidR="00A32E22" w:rsidRPr="00AE2F39" w:rsidRDefault="00A32E22" w:rsidP="00AE2F39">
      <w:pPr>
        <w:pStyle w:val="Prrafodelista"/>
        <w:ind w:left="426"/>
        <w:jc w:val="both"/>
        <w:rPr>
          <w:rFonts w:ascii="Arial" w:hAnsi="Arial" w:cs="Arial"/>
          <w:bCs/>
          <w:sz w:val="24"/>
          <w:szCs w:val="24"/>
        </w:rPr>
      </w:pPr>
      <w:r w:rsidRPr="00AE2F39">
        <w:rPr>
          <w:rFonts w:ascii="Arial" w:hAnsi="Arial" w:cs="Arial"/>
          <w:bCs/>
          <w:sz w:val="24"/>
          <w:szCs w:val="24"/>
        </w:rPr>
        <w:lastRenderedPageBreak/>
        <w:t>El pago por el servicio contratado se efectuará en único pago, previa presentación del producto contenidos en el punto 4 y con la conformidad del servicio, emitido por el laboratorio señalado en el numeral 7, del presente término de referencia.</w:t>
      </w:r>
    </w:p>
    <w:p w14:paraId="26C5B8BF" w14:textId="77777777" w:rsidR="00A32E22" w:rsidRPr="00AE2F39" w:rsidRDefault="00A32E22" w:rsidP="00AE2F39">
      <w:pPr>
        <w:jc w:val="both"/>
        <w:rPr>
          <w:rFonts w:ascii="Arial" w:hAnsi="Arial" w:cs="Arial"/>
          <w:b/>
          <w:bCs/>
          <w:sz w:val="24"/>
          <w:szCs w:val="24"/>
        </w:rPr>
      </w:pPr>
      <w:r w:rsidRPr="00AE2F39">
        <w:rPr>
          <w:rFonts w:ascii="Arial" w:hAnsi="Arial" w:cs="Arial"/>
          <w:b/>
          <w:bCs/>
          <w:sz w:val="24"/>
          <w:szCs w:val="24"/>
        </w:rPr>
        <w:t>ESTRUCTURA DE PAGO</w:t>
      </w:r>
      <w:r w:rsidRPr="00AE2F39">
        <w:rPr>
          <w:rFonts w:ascii="Arial" w:hAnsi="Arial" w:cs="Arial"/>
          <w:b/>
          <w:sz w:val="24"/>
          <w:szCs w:val="24"/>
        </w:rPr>
        <w:t xml:space="preserve"> POR</w:t>
      </w:r>
      <w:r w:rsidRPr="00AE2F39">
        <w:rPr>
          <w:rFonts w:ascii="Arial" w:hAnsi="Arial" w:cs="Arial"/>
          <w:sz w:val="24"/>
          <w:szCs w:val="24"/>
        </w:rPr>
        <w:t xml:space="preserve"> </w:t>
      </w:r>
      <w:r w:rsidRPr="00AE2F39">
        <w:rPr>
          <w:rFonts w:ascii="Arial" w:hAnsi="Arial" w:cs="Arial"/>
          <w:b/>
          <w:bCs/>
          <w:sz w:val="24"/>
          <w:szCs w:val="24"/>
        </w:rPr>
        <w:t>PRODUCTOS A ENTREGAR POR EL LOCADOR</w:t>
      </w:r>
    </w:p>
    <w:tbl>
      <w:tblPr>
        <w:tblStyle w:val="Tablaconcuadrcula1clara"/>
        <w:tblW w:w="4991" w:type="pct"/>
        <w:tblInd w:w="-5" w:type="dxa"/>
        <w:tblLook w:val="04A0" w:firstRow="1" w:lastRow="0" w:firstColumn="1" w:lastColumn="0" w:noHBand="0" w:noVBand="1"/>
      </w:tblPr>
      <w:tblGrid>
        <w:gridCol w:w="2032"/>
        <w:gridCol w:w="4972"/>
        <w:gridCol w:w="1758"/>
      </w:tblGrid>
      <w:tr w:rsidR="00A32E22" w:rsidRPr="00AE2F39" w14:paraId="03622B53" w14:textId="77777777" w:rsidTr="00AE2F39">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160" w:type="pct"/>
          </w:tcPr>
          <w:p w14:paraId="0A4D35E1" w14:textId="77777777" w:rsidR="00A32E22" w:rsidRPr="00AE2F39" w:rsidRDefault="00A32E22" w:rsidP="00AE2F39">
            <w:pPr>
              <w:pStyle w:val="Prrafodelista"/>
              <w:ind w:left="0"/>
              <w:jc w:val="both"/>
              <w:rPr>
                <w:rFonts w:ascii="Arial" w:hAnsi="Arial" w:cs="Arial"/>
                <w:b w:val="0"/>
                <w:sz w:val="24"/>
                <w:szCs w:val="24"/>
              </w:rPr>
            </w:pPr>
            <w:bookmarkStart w:id="0" w:name="_Hlk157698254"/>
          </w:p>
        </w:tc>
        <w:tc>
          <w:tcPr>
            <w:tcW w:w="3840" w:type="pct"/>
            <w:gridSpan w:val="2"/>
          </w:tcPr>
          <w:p w14:paraId="4F18BEF2" w14:textId="77777777" w:rsidR="00A32E22" w:rsidRPr="00AE2F39" w:rsidRDefault="00A32E22" w:rsidP="00AE2F39">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AE2F39">
              <w:rPr>
                <w:rFonts w:ascii="Arial" w:hAnsi="Arial" w:cs="Arial"/>
                <w:b w:val="0"/>
                <w:bCs w:val="0"/>
                <w:sz w:val="24"/>
                <w:szCs w:val="24"/>
              </w:rPr>
              <w:t>ESTRUCTURA DE PAGOS</w:t>
            </w:r>
          </w:p>
        </w:tc>
      </w:tr>
      <w:tr w:rsidR="00A32E22" w:rsidRPr="00AE2F39" w14:paraId="6DEB1E88" w14:textId="77777777" w:rsidTr="00AE2F39">
        <w:trPr>
          <w:trHeight w:val="257"/>
        </w:trPr>
        <w:tc>
          <w:tcPr>
            <w:cnfStyle w:val="001000000000" w:firstRow="0" w:lastRow="0" w:firstColumn="1" w:lastColumn="0" w:oddVBand="0" w:evenVBand="0" w:oddHBand="0" w:evenHBand="0" w:firstRowFirstColumn="0" w:firstRowLastColumn="0" w:lastRowFirstColumn="0" w:lastRowLastColumn="0"/>
            <w:tcW w:w="1160" w:type="pct"/>
          </w:tcPr>
          <w:p w14:paraId="6824C7B9" w14:textId="0EEE7D8D" w:rsidR="00A32E22" w:rsidRPr="00AE2F39" w:rsidRDefault="00A32E22" w:rsidP="00AE2F39">
            <w:pPr>
              <w:pStyle w:val="Prrafodelista"/>
              <w:ind w:left="0"/>
              <w:jc w:val="both"/>
              <w:rPr>
                <w:rFonts w:ascii="Arial" w:hAnsi="Arial" w:cs="Arial"/>
                <w:sz w:val="24"/>
                <w:szCs w:val="24"/>
              </w:rPr>
            </w:pPr>
            <w:r w:rsidRPr="00AE2F39">
              <w:rPr>
                <w:rFonts w:ascii="Arial" w:hAnsi="Arial" w:cs="Arial"/>
                <w:sz w:val="24"/>
                <w:szCs w:val="24"/>
              </w:rPr>
              <w:t>PAGO</w:t>
            </w:r>
          </w:p>
        </w:tc>
        <w:tc>
          <w:tcPr>
            <w:tcW w:w="2837" w:type="pct"/>
          </w:tcPr>
          <w:p w14:paraId="660EE35D" w14:textId="6E534231" w:rsidR="00A32E22" w:rsidRPr="00AE2F39" w:rsidRDefault="00A32E22" w:rsidP="00AE2F39">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E2F39">
              <w:rPr>
                <w:rFonts w:ascii="Arial" w:hAnsi="Arial" w:cs="Arial"/>
                <w:sz w:val="24"/>
                <w:szCs w:val="24"/>
              </w:rPr>
              <w:t>Se efectuará a la presentación del entregable</w:t>
            </w:r>
          </w:p>
        </w:tc>
        <w:tc>
          <w:tcPr>
            <w:tcW w:w="1003" w:type="pct"/>
          </w:tcPr>
          <w:p w14:paraId="64355AD9" w14:textId="77777777" w:rsidR="00A32E22" w:rsidRPr="00AE2F39" w:rsidRDefault="00A32E22" w:rsidP="00AE2F39">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E2F39">
              <w:rPr>
                <w:rFonts w:ascii="Arial" w:hAnsi="Arial" w:cs="Arial"/>
                <w:sz w:val="24"/>
                <w:szCs w:val="24"/>
              </w:rPr>
              <w:t>S/ 2,600.00</w:t>
            </w:r>
          </w:p>
        </w:tc>
      </w:tr>
      <w:bookmarkEnd w:id="0"/>
    </w:tbl>
    <w:p w14:paraId="1A9B6D31" w14:textId="77777777" w:rsidR="00A32E22" w:rsidRPr="00AE2F39" w:rsidRDefault="00A32E22" w:rsidP="00AE2F39">
      <w:pPr>
        <w:ind w:left="426"/>
        <w:jc w:val="both"/>
        <w:rPr>
          <w:rFonts w:ascii="Arial" w:hAnsi="Arial" w:cs="Arial"/>
          <w:sz w:val="24"/>
          <w:szCs w:val="24"/>
        </w:rPr>
      </w:pPr>
    </w:p>
    <w:p w14:paraId="57B8B090" w14:textId="77777777" w:rsidR="00A32E22" w:rsidRPr="00AE2F39" w:rsidRDefault="00A32E22" w:rsidP="00AE2F39">
      <w:pPr>
        <w:pStyle w:val="Prrafodelista"/>
        <w:ind w:left="567" w:hanging="567"/>
        <w:jc w:val="both"/>
        <w:rPr>
          <w:rFonts w:ascii="Arial" w:hAnsi="Arial" w:cs="Arial"/>
          <w:b/>
          <w:sz w:val="24"/>
          <w:szCs w:val="24"/>
        </w:rPr>
      </w:pPr>
      <w:r w:rsidRPr="00AE2F39">
        <w:rPr>
          <w:rFonts w:ascii="Arial" w:hAnsi="Arial" w:cs="Arial"/>
          <w:b/>
          <w:sz w:val="24"/>
          <w:szCs w:val="24"/>
        </w:rPr>
        <w:t>Requisitos de solicitud de pago.</w:t>
      </w:r>
    </w:p>
    <w:p w14:paraId="635A7441" w14:textId="77777777" w:rsidR="00A32E22" w:rsidRPr="00AE2F39" w:rsidRDefault="00A32E22" w:rsidP="00AE2F39">
      <w:pPr>
        <w:pStyle w:val="Prrafodelista"/>
        <w:numPr>
          <w:ilvl w:val="1"/>
          <w:numId w:val="19"/>
        </w:numPr>
        <w:spacing w:after="0" w:line="240" w:lineRule="auto"/>
        <w:ind w:left="567" w:hanging="567"/>
        <w:jc w:val="both"/>
        <w:rPr>
          <w:rFonts w:ascii="Arial" w:hAnsi="Arial" w:cs="Arial"/>
          <w:sz w:val="24"/>
          <w:szCs w:val="24"/>
        </w:rPr>
      </w:pPr>
      <w:r w:rsidRPr="00AE2F39">
        <w:rPr>
          <w:rFonts w:ascii="Arial" w:hAnsi="Arial" w:cs="Arial"/>
          <w:sz w:val="24"/>
          <w:szCs w:val="24"/>
        </w:rPr>
        <w:t>Solicitud de pago dirigido al Director General de Administración y/o Unidad de Abastecimiento</w:t>
      </w:r>
    </w:p>
    <w:p w14:paraId="202AC9B1" w14:textId="77777777" w:rsidR="00A32E22" w:rsidRPr="00AE2F39" w:rsidRDefault="00A32E22" w:rsidP="00AE2F39">
      <w:pPr>
        <w:pStyle w:val="Prrafodelista"/>
        <w:numPr>
          <w:ilvl w:val="1"/>
          <w:numId w:val="19"/>
        </w:numPr>
        <w:spacing w:after="0" w:line="240" w:lineRule="auto"/>
        <w:ind w:left="567" w:hanging="567"/>
        <w:jc w:val="both"/>
        <w:rPr>
          <w:rFonts w:ascii="Arial" w:hAnsi="Arial" w:cs="Arial"/>
          <w:sz w:val="24"/>
          <w:szCs w:val="24"/>
        </w:rPr>
      </w:pPr>
      <w:r w:rsidRPr="00AE2F39">
        <w:rPr>
          <w:rFonts w:ascii="Arial" w:hAnsi="Arial" w:cs="Arial"/>
          <w:sz w:val="24"/>
          <w:szCs w:val="24"/>
        </w:rPr>
        <w:t>Informe de actividades del entregable del Locador.</w:t>
      </w:r>
    </w:p>
    <w:p w14:paraId="24884A3E" w14:textId="77777777" w:rsidR="00A32E22" w:rsidRPr="00AE2F39" w:rsidRDefault="00A32E22" w:rsidP="00AE2F39">
      <w:pPr>
        <w:pStyle w:val="Prrafodelista"/>
        <w:numPr>
          <w:ilvl w:val="1"/>
          <w:numId w:val="19"/>
        </w:numPr>
        <w:spacing w:after="0" w:line="240" w:lineRule="auto"/>
        <w:ind w:left="567" w:hanging="567"/>
        <w:jc w:val="both"/>
        <w:rPr>
          <w:rFonts w:ascii="Arial" w:hAnsi="Arial" w:cs="Arial"/>
          <w:sz w:val="24"/>
          <w:szCs w:val="24"/>
        </w:rPr>
      </w:pPr>
      <w:r w:rsidRPr="00AE2F39">
        <w:rPr>
          <w:rFonts w:ascii="Arial" w:hAnsi="Arial" w:cs="Arial"/>
          <w:sz w:val="24"/>
          <w:szCs w:val="24"/>
        </w:rPr>
        <w:t>Copia de la orden de servicio y/o contrato, Retención de renta de Cuarta (de corresponder)</w:t>
      </w:r>
    </w:p>
    <w:p w14:paraId="1B94F62E" w14:textId="77777777" w:rsidR="00A32E22" w:rsidRPr="00AE2F39" w:rsidRDefault="00A32E22" w:rsidP="00AE2F39">
      <w:pPr>
        <w:pStyle w:val="Prrafodelista"/>
        <w:numPr>
          <w:ilvl w:val="1"/>
          <w:numId w:val="19"/>
        </w:numPr>
        <w:spacing w:after="0" w:line="240" w:lineRule="auto"/>
        <w:ind w:left="567" w:hanging="567"/>
        <w:jc w:val="both"/>
        <w:rPr>
          <w:rFonts w:ascii="Arial" w:hAnsi="Arial" w:cs="Arial"/>
          <w:sz w:val="24"/>
          <w:szCs w:val="24"/>
        </w:rPr>
      </w:pPr>
      <w:r w:rsidRPr="00AE2F39">
        <w:rPr>
          <w:rFonts w:ascii="Arial" w:hAnsi="Arial" w:cs="Arial"/>
          <w:sz w:val="24"/>
          <w:szCs w:val="24"/>
        </w:rPr>
        <w:t>Recibo por honorario electrónico.</w:t>
      </w:r>
    </w:p>
    <w:p w14:paraId="3CB50B64" w14:textId="77777777" w:rsidR="00A32E22" w:rsidRPr="00AE2F39" w:rsidRDefault="00A32E22" w:rsidP="00AE2F39">
      <w:pPr>
        <w:tabs>
          <w:tab w:val="left" w:pos="993"/>
        </w:tabs>
        <w:jc w:val="both"/>
        <w:rPr>
          <w:rFonts w:ascii="Arial" w:hAnsi="Arial" w:cs="Arial"/>
          <w:sz w:val="24"/>
          <w:szCs w:val="24"/>
        </w:rPr>
      </w:pPr>
    </w:p>
    <w:p w14:paraId="0882DC84" w14:textId="77777777" w:rsidR="00A32E22" w:rsidRPr="00AE2F39" w:rsidRDefault="00A32E22" w:rsidP="00AE2F39">
      <w:pPr>
        <w:pStyle w:val="Prrafodelista"/>
        <w:numPr>
          <w:ilvl w:val="0"/>
          <w:numId w:val="12"/>
        </w:numPr>
        <w:spacing w:after="0" w:line="240" w:lineRule="auto"/>
        <w:ind w:left="426" w:hanging="426"/>
        <w:jc w:val="both"/>
        <w:rPr>
          <w:rFonts w:ascii="Arial" w:hAnsi="Arial" w:cs="Arial"/>
          <w:b/>
          <w:bCs/>
          <w:sz w:val="24"/>
          <w:szCs w:val="24"/>
        </w:rPr>
      </w:pPr>
      <w:r w:rsidRPr="00AE2F39">
        <w:rPr>
          <w:rFonts w:ascii="Arial" w:hAnsi="Arial" w:cs="Arial"/>
          <w:b/>
          <w:bCs/>
          <w:sz w:val="24"/>
          <w:szCs w:val="24"/>
        </w:rPr>
        <w:t>RESPONSABILIDAD DEL PROVEEDOR</w:t>
      </w:r>
    </w:p>
    <w:p w14:paraId="1F52579F"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El proveedor es responsable de la ejecución personal, oportuna y eficiente del servicio contratado, de acuerdo con lo establecido en los presentes Términos de Referencia y la normativa vigente.</w:t>
      </w:r>
    </w:p>
    <w:p w14:paraId="34F833EC"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035B15F8" w14:textId="77777777" w:rsidR="00A32E22" w:rsidRPr="00AE2F39" w:rsidRDefault="00A32E22" w:rsidP="00AE2F39">
      <w:pPr>
        <w:pStyle w:val="Prrafodelista"/>
        <w:numPr>
          <w:ilvl w:val="0"/>
          <w:numId w:val="12"/>
        </w:numPr>
        <w:spacing w:after="0" w:line="240" w:lineRule="auto"/>
        <w:ind w:left="426" w:hanging="426"/>
        <w:jc w:val="both"/>
        <w:rPr>
          <w:rFonts w:ascii="Arial" w:hAnsi="Arial" w:cs="Arial"/>
          <w:sz w:val="24"/>
          <w:szCs w:val="24"/>
        </w:rPr>
      </w:pPr>
      <w:r w:rsidRPr="00AE2F39">
        <w:rPr>
          <w:rFonts w:ascii="Arial" w:hAnsi="Arial" w:cs="Arial"/>
          <w:b/>
          <w:sz w:val="24"/>
          <w:szCs w:val="24"/>
        </w:rPr>
        <w:t>PENALIDADES</w:t>
      </w:r>
    </w:p>
    <w:p w14:paraId="58667EA5" w14:textId="77777777" w:rsidR="00A32E22" w:rsidRPr="00AE2F39" w:rsidRDefault="00A32E22" w:rsidP="00AE2F39">
      <w:pPr>
        <w:pStyle w:val="Prrafodelista"/>
        <w:ind w:left="360"/>
        <w:jc w:val="both"/>
        <w:rPr>
          <w:rFonts w:ascii="Arial" w:hAnsi="Arial" w:cs="Arial"/>
          <w:b/>
          <w:bCs/>
          <w:sz w:val="24"/>
          <w:szCs w:val="24"/>
        </w:rPr>
      </w:pPr>
      <w:r w:rsidRPr="00AE2F39">
        <w:rPr>
          <w:rFonts w:ascii="Arial" w:hAnsi="Arial" w:cs="Arial"/>
          <w:b/>
          <w:bCs/>
          <w:sz w:val="24"/>
          <w:szCs w:val="24"/>
        </w:rPr>
        <w:t>PENALIDAD POR MORA</w:t>
      </w:r>
    </w:p>
    <w:p w14:paraId="6F155894" w14:textId="77777777" w:rsidR="00A32E22" w:rsidRPr="00AE2F39" w:rsidRDefault="00A32E22" w:rsidP="00AE2F39">
      <w:pPr>
        <w:pStyle w:val="Prrafodelista"/>
        <w:ind w:left="360"/>
        <w:jc w:val="both"/>
        <w:rPr>
          <w:rFonts w:ascii="Arial" w:hAnsi="Arial" w:cs="Arial"/>
          <w:sz w:val="24"/>
          <w:szCs w:val="24"/>
        </w:rPr>
      </w:pPr>
      <w:r w:rsidRPr="00AE2F39">
        <w:rPr>
          <w:rFonts w:ascii="Arial" w:hAnsi="Arial" w:cs="Arial"/>
          <w:sz w:val="24"/>
          <w:szCs w:val="24"/>
        </w:rPr>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20F42166" w14:textId="77777777" w:rsidR="00A32E22" w:rsidRPr="00AE2F39" w:rsidRDefault="00A32E22" w:rsidP="00AE2F39">
      <w:pPr>
        <w:pStyle w:val="Prrafodelista"/>
        <w:ind w:left="360"/>
        <w:jc w:val="both"/>
        <w:rPr>
          <w:rFonts w:ascii="Arial" w:hAnsi="Arial" w:cs="Arial"/>
          <w:sz w:val="24"/>
          <w:szCs w:val="24"/>
        </w:rPr>
      </w:pPr>
    </w:p>
    <w:p w14:paraId="50B214CE" w14:textId="77777777" w:rsidR="00A32E22" w:rsidRPr="00AE2F39" w:rsidRDefault="00A32E22" w:rsidP="00AE2F39">
      <w:pPr>
        <w:pStyle w:val="Prrafodelista"/>
        <w:ind w:left="360"/>
        <w:jc w:val="both"/>
        <w:rPr>
          <w:rFonts w:ascii="Arial" w:hAnsi="Arial" w:cs="Arial"/>
          <w:sz w:val="24"/>
          <w:szCs w:val="24"/>
        </w:rPr>
      </w:pPr>
      <w:r w:rsidRPr="00AE2F39">
        <w:rPr>
          <w:rFonts w:ascii="Arial" w:hAnsi="Arial" w:cs="Arial"/>
          <w:sz w:val="24"/>
          <w:szCs w:val="24"/>
        </w:rPr>
        <w:t xml:space="preserve">Penalidad Diaria = 0.10 x monto/ F x plazo     </w:t>
      </w:r>
    </w:p>
    <w:p w14:paraId="5AD4F901" w14:textId="77777777" w:rsidR="00A32E22" w:rsidRPr="00AE2F39" w:rsidRDefault="00A32E22" w:rsidP="00AE2F39">
      <w:pPr>
        <w:pStyle w:val="Prrafodelista"/>
        <w:ind w:left="360"/>
        <w:jc w:val="both"/>
        <w:rPr>
          <w:rFonts w:ascii="Arial" w:hAnsi="Arial" w:cs="Arial"/>
          <w:sz w:val="24"/>
          <w:szCs w:val="24"/>
        </w:rPr>
      </w:pPr>
      <w:r w:rsidRPr="00AE2F39">
        <w:rPr>
          <w:rFonts w:ascii="Arial" w:hAnsi="Arial" w:cs="Arial"/>
          <w:sz w:val="24"/>
          <w:szCs w:val="24"/>
        </w:rPr>
        <w:t xml:space="preserve">  </w:t>
      </w:r>
    </w:p>
    <w:p w14:paraId="376170DB" w14:textId="77777777" w:rsidR="00A32E22" w:rsidRPr="00AE2F39" w:rsidRDefault="00A32E22" w:rsidP="00AE2F39">
      <w:pPr>
        <w:pStyle w:val="Prrafodelista"/>
        <w:ind w:left="360"/>
        <w:jc w:val="both"/>
        <w:rPr>
          <w:rFonts w:ascii="Arial" w:hAnsi="Arial" w:cs="Arial"/>
          <w:sz w:val="24"/>
          <w:szCs w:val="24"/>
        </w:rPr>
      </w:pPr>
      <w:r w:rsidRPr="00AE2F39">
        <w:rPr>
          <w:rFonts w:ascii="Arial" w:hAnsi="Arial" w:cs="Arial"/>
          <w:sz w:val="24"/>
          <w:szCs w:val="24"/>
        </w:rPr>
        <w:t xml:space="preserve">Donde: F = 0.40            </w:t>
      </w:r>
    </w:p>
    <w:p w14:paraId="30336511" w14:textId="77777777" w:rsidR="00A32E22" w:rsidRPr="00AE2F39" w:rsidRDefault="00A32E22" w:rsidP="00AE2F39">
      <w:pPr>
        <w:pStyle w:val="Prrafodelista"/>
        <w:ind w:left="360"/>
        <w:jc w:val="both"/>
        <w:rPr>
          <w:rFonts w:ascii="Arial" w:hAnsi="Arial" w:cs="Arial"/>
          <w:sz w:val="24"/>
          <w:szCs w:val="24"/>
        </w:rPr>
      </w:pPr>
    </w:p>
    <w:p w14:paraId="3EB8F90B"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lastRenderedPageBreak/>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w:t>
      </w:r>
      <w:proofErr w:type="spellStart"/>
      <w:r w:rsidRPr="00AE2F39">
        <w:rPr>
          <w:rFonts w:ascii="Arial" w:hAnsi="Arial" w:cs="Arial"/>
          <w:sz w:val="24"/>
          <w:szCs w:val="24"/>
        </w:rPr>
        <w:t>N°</w:t>
      </w:r>
      <w:proofErr w:type="spellEnd"/>
      <w:r w:rsidRPr="00AE2F39">
        <w:rPr>
          <w:rFonts w:ascii="Arial" w:hAnsi="Arial" w:cs="Arial"/>
          <w:sz w:val="24"/>
          <w:szCs w:val="24"/>
        </w:rPr>
        <w:t xml:space="preserve"> 32069, Ley General de Contrataciones Públicas, aprobado por Decreto Supremo </w:t>
      </w:r>
      <w:proofErr w:type="spellStart"/>
      <w:r w:rsidRPr="00AE2F39">
        <w:rPr>
          <w:rFonts w:ascii="Arial" w:hAnsi="Arial" w:cs="Arial"/>
          <w:sz w:val="24"/>
          <w:szCs w:val="24"/>
        </w:rPr>
        <w:t>N°</w:t>
      </w:r>
      <w:proofErr w:type="spellEnd"/>
      <w:r w:rsidRPr="00AE2F39">
        <w:rPr>
          <w:rFonts w:ascii="Arial" w:hAnsi="Arial" w:cs="Arial"/>
          <w:sz w:val="24"/>
          <w:szCs w:val="24"/>
        </w:rPr>
        <w:t xml:space="preserve"> 009-2025-EF.</w:t>
      </w:r>
    </w:p>
    <w:p w14:paraId="5936F9DB" w14:textId="77777777" w:rsidR="00A32E22" w:rsidRPr="00AE2F39" w:rsidRDefault="00A32E22" w:rsidP="00AE2F39">
      <w:pPr>
        <w:pStyle w:val="Prrafodelista"/>
        <w:ind w:left="360"/>
        <w:jc w:val="both"/>
        <w:rPr>
          <w:rFonts w:ascii="Arial" w:hAnsi="Arial" w:cs="Arial"/>
          <w:sz w:val="24"/>
          <w:szCs w:val="24"/>
        </w:rPr>
      </w:pPr>
      <w:r w:rsidRPr="00AE2F39">
        <w:rPr>
          <w:rFonts w:ascii="Arial" w:hAnsi="Arial" w:cs="Arial"/>
          <w:sz w:val="24"/>
          <w:szCs w:val="24"/>
        </w:rPr>
        <w:t xml:space="preserve">La aplicación de esta penalidad no debe exceder el 10% del monto vigente del contrato, o de ser el caso, del ítem correspondiente. </w:t>
      </w:r>
    </w:p>
    <w:p w14:paraId="2D1C1EC0" w14:textId="77777777" w:rsidR="00A32E22" w:rsidRPr="00AE2F39" w:rsidRDefault="00A32E22" w:rsidP="00AE2F39">
      <w:pPr>
        <w:pStyle w:val="Prrafodelista"/>
        <w:ind w:left="360"/>
        <w:jc w:val="both"/>
        <w:rPr>
          <w:rFonts w:ascii="Arial" w:hAnsi="Arial" w:cs="Arial"/>
          <w:sz w:val="24"/>
          <w:szCs w:val="24"/>
        </w:rPr>
      </w:pPr>
      <w:r w:rsidRPr="00AE2F39">
        <w:rPr>
          <w:rFonts w:ascii="Arial" w:hAnsi="Arial" w:cs="Arial"/>
          <w:sz w:val="24"/>
          <w:szCs w:val="24"/>
        </w:rPr>
        <w:t xml:space="preserve">Las penalidades se deducen de los pagos a cuenta, pagos parciales o del pago final, según corresponda; o si fuera necesario, se cobra del monto resultante de la ejecución de la garantía de fiel cumplimiento. </w:t>
      </w:r>
    </w:p>
    <w:p w14:paraId="2AD47D93"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Cuando se llegue a cubrir el monto máximo de la aplicación de la penalidad por mora y otras penalidades, de ser el caso, LA ENTIDAD puede resolver el contrato por incumplimiento.</w:t>
      </w:r>
    </w:p>
    <w:p w14:paraId="648CA921" w14:textId="77777777" w:rsidR="00A32E22" w:rsidRPr="00AE2F39" w:rsidRDefault="00A32E22" w:rsidP="00AE2F39">
      <w:pPr>
        <w:pStyle w:val="Prrafodelista"/>
        <w:ind w:left="360"/>
        <w:jc w:val="both"/>
        <w:rPr>
          <w:rFonts w:ascii="Arial" w:hAnsi="Arial" w:cs="Arial"/>
          <w:b/>
          <w:sz w:val="24"/>
          <w:szCs w:val="24"/>
        </w:rPr>
      </w:pPr>
      <w:r w:rsidRPr="00AE2F39">
        <w:rPr>
          <w:rFonts w:ascii="Arial" w:hAnsi="Arial" w:cs="Arial"/>
          <w:b/>
          <w:sz w:val="24"/>
          <w:szCs w:val="24"/>
        </w:rPr>
        <w:t>OTRAS PENALIDADES</w:t>
      </w:r>
    </w:p>
    <w:p w14:paraId="034149DB"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En caso se advierta incumplimiento por parte del contratista, respecto a las actividades que se haya asignado, se procederá a aplicar penalidades, conforme el siguiente detalle:</w:t>
      </w:r>
    </w:p>
    <w:tbl>
      <w:tblPr>
        <w:tblStyle w:val="Tablaconcuadrcula1clara"/>
        <w:tblW w:w="8363" w:type="dxa"/>
        <w:tblInd w:w="421" w:type="dxa"/>
        <w:tblLook w:val="04A0" w:firstRow="1" w:lastRow="0" w:firstColumn="1" w:lastColumn="0" w:noHBand="0" w:noVBand="1"/>
      </w:tblPr>
      <w:tblGrid>
        <w:gridCol w:w="3402"/>
        <w:gridCol w:w="4961"/>
      </w:tblGrid>
      <w:tr w:rsidR="00A32E22" w:rsidRPr="00AE2F39" w14:paraId="10FDED65" w14:textId="77777777" w:rsidTr="00AE2F39">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3402" w:type="dxa"/>
          </w:tcPr>
          <w:p w14:paraId="771A8ECF" w14:textId="77777777" w:rsidR="00A32E22" w:rsidRPr="00AE2F39" w:rsidRDefault="00A32E22" w:rsidP="00AE2F39">
            <w:pPr>
              <w:pStyle w:val="Sinespaciado"/>
              <w:jc w:val="both"/>
              <w:rPr>
                <w:rFonts w:ascii="Arial" w:hAnsi="Arial" w:cs="Arial"/>
                <w:b w:val="0"/>
                <w:sz w:val="24"/>
                <w:szCs w:val="24"/>
                <w:lang w:eastAsia="es-ES"/>
              </w:rPr>
            </w:pPr>
            <w:r w:rsidRPr="00AE2F39">
              <w:rPr>
                <w:rFonts w:ascii="Arial" w:hAnsi="Arial" w:cs="Arial"/>
                <w:sz w:val="24"/>
                <w:szCs w:val="24"/>
                <w:lang w:eastAsia="es-ES"/>
              </w:rPr>
              <w:t>TIPO DE PENALIDAD</w:t>
            </w:r>
          </w:p>
        </w:tc>
        <w:tc>
          <w:tcPr>
            <w:tcW w:w="4961" w:type="dxa"/>
          </w:tcPr>
          <w:p w14:paraId="50E58A78" w14:textId="77777777" w:rsidR="00A32E22" w:rsidRPr="00AE2F39" w:rsidRDefault="00A32E22" w:rsidP="00AE2F39">
            <w:pPr>
              <w:pStyle w:val="Sinespaciad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lang w:eastAsia="es-ES"/>
              </w:rPr>
            </w:pPr>
            <w:r w:rsidRPr="00AE2F39">
              <w:rPr>
                <w:rFonts w:ascii="Arial" w:hAnsi="Arial" w:cs="Arial"/>
                <w:sz w:val="24"/>
                <w:szCs w:val="24"/>
                <w:lang w:eastAsia="es-ES"/>
              </w:rPr>
              <w:t>PENALIDAD QUE SERÁ APLICADA</w:t>
            </w:r>
          </w:p>
        </w:tc>
      </w:tr>
      <w:tr w:rsidR="00A32E22" w:rsidRPr="00AE2F39" w14:paraId="7EFCCDAB" w14:textId="77777777" w:rsidTr="00AE2F39">
        <w:trPr>
          <w:trHeight w:val="151"/>
        </w:trPr>
        <w:tc>
          <w:tcPr>
            <w:cnfStyle w:val="001000000000" w:firstRow="0" w:lastRow="0" w:firstColumn="1" w:lastColumn="0" w:oddVBand="0" w:evenVBand="0" w:oddHBand="0" w:evenHBand="0" w:firstRowFirstColumn="0" w:firstRowLastColumn="0" w:lastRowFirstColumn="0" w:lastRowLastColumn="0"/>
            <w:tcW w:w="3402" w:type="dxa"/>
          </w:tcPr>
          <w:p w14:paraId="78890053" w14:textId="77777777" w:rsidR="00A32E22" w:rsidRPr="00AE2F39" w:rsidRDefault="00A32E22" w:rsidP="00AE2F39">
            <w:pPr>
              <w:pStyle w:val="Sinespaciado"/>
              <w:jc w:val="both"/>
              <w:rPr>
                <w:rFonts w:ascii="Arial" w:hAnsi="Arial" w:cs="Arial"/>
                <w:b w:val="0"/>
                <w:bCs w:val="0"/>
                <w:sz w:val="24"/>
                <w:szCs w:val="24"/>
                <w:lang w:eastAsia="es-ES"/>
              </w:rPr>
            </w:pPr>
            <w:r w:rsidRPr="00AE2F39">
              <w:rPr>
                <w:rFonts w:ascii="Arial" w:hAnsi="Arial" w:cs="Arial"/>
                <w:b w:val="0"/>
                <w:bCs w:val="0"/>
                <w:sz w:val="24"/>
                <w:szCs w:val="24"/>
                <w:lang w:eastAsia="es-ES"/>
              </w:rPr>
              <w:t>Por ausencia injustificada.</w:t>
            </w:r>
          </w:p>
        </w:tc>
        <w:tc>
          <w:tcPr>
            <w:tcW w:w="4961" w:type="dxa"/>
          </w:tcPr>
          <w:p w14:paraId="3ADE58AE" w14:textId="0A1095A0" w:rsidR="00A32E22" w:rsidRPr="00AE2F39" w:rsidRDefault="00A32E22" w:rsidP="00AE2F39">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s-ES"/>
              </w:rPr>
            </w:pPr>
            <w:r w:rsidRPr="00AE2F39">
              <w:rPr>
                <w:rFonts w:ascii="Arial" w:hAnsi="Arial" w:cs="Arial"/>
                <w:sz w:val="24"/>
                <w:szCs w:val="24"/>
                <w:lang w:eastAsia="es-ES"/>
              </w:rPr>
              <w:t>3% del monto total por cada día, previo informe del área usuaria</w:t>
            </w:r>
          </w:p>
        </w:tc>
      </w:tr>
    </w:tbl>
    <w:p w14:paraId="436B1DBF" w14:textId="77777777" w:rsidR="00A32E22" w:rsidRPr="00AE2F39" w:rsidRDefault="00A32E22" w:rsidP="00AE2F39">
      <w:pPr>
        <w:jc w:val="both"/>
        <w:rPr>
          <w:rFonts w:ascii="Arial" w:hAnsi="Arial" w:cs="Arial"/>
          <w:b/>
          <w:bCs/>
          <w:color w:val="000000"/>
          <w:kern w:val="36"/>
          <w:sz w:val="24"/>
          <w:szCs w:val="24"/>
        </w:rPr>
      </w:pPr>
    </w:p>
    <w:p w14:paraId="7F60EF57" w14:textId="77777777" w:rsidR="00A32E22" w:rsidRPr="00AE2F39" w:rsidRDefault="00A32E22" w:rsidP="00AE2F39">
      <w:pPr>
        <w:pStyle w:val="Prrafodelista"/>
        <w:numPr>
          <w:ilvl w:val="0"/>
          <w:numId w:val="12"/>
        </w:numPr>
        <w:spacing w:after="0" w:line="240" w:lineRule="auto"/>
        <w:ind w:left="426" w:hanging="426"/>
        <w:jc w:val="both"/>
        <w:rPr>
          <w:rFonts w:ascii="Arial" w:hAnsi="Arial" w:cs="Arial"/>
          <w:b/>
          <w:bCs/>
          <w:sz w:val="24"/>
          <w:szCs w:val="24"/>
        </w:rPr>
      </w:pPr>
      <w:r w:rsidRPr="00AE2F39">
        <w:rPr>
          <w:rFonts w:ascii="Arial" w:hAnsi="Arial" w:cs="Arial"/>
          <w:b/>
          <w:bCs/>
          <w:sz w:val="24"/>
          <w:szCs w:val="24"/>
        </w:rPr>
        <w:t>CONFIDENCIALIDAD</w:t>
      </w:r>
    </w:p>
    <w:p w14:paraId="44CADD55"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durante la realización del servicio y una vez que se haya concluido el mismo, (de ser el caso).</w:t>
      </w:r>
    </w:p>
    <w:p w14:paraId="6B846360" w14:textId="77777777" w:rsidR="00A32E22" w:rsidRPr="00AE2F39" w:rsidRDefault="00A32E22" w:rsidP="00AE2F39">
      <w:pPr>
        <w:pStyle w:val="Prrafodelista"/>
        <w:numPr>
          <w:ilvl w:val="0"/>
          <w:numId w:val="12"/>
        </w:numPr>
        <w:spacing w:after="0" w:line="240" w:lineRule="auto"/>
        <w:ind w:left="426" w:hanging="426"/>
        <w:jc w:val="both"/>
        <w:rPr>
          <w:rFonts w:ascii="Arial" w:hAnsi="Arial" w:cs="Arial"/>
          <w:b/>
          <w:bCs/>
          <w:sz w:val="24"/>
          <w:szCs w:val="24"/>
        </w:rPr>
      </w:pPr>
      <w:r w:rsidRPr="00AE2F39">
        <w:rPr>
          <w:rFonts w:ascii="Arial" w:hAnsi="Arial" w:cs="Arial"/>
          <w:b/>
          <w:bCs/>
          <w:sz w:val="24"/>
          <w:szCs w:val="24"/>
        </w:rPr>
        <w:t>RESOLUCION DEL CONTRATO</w:t>
      </w:r>
    </w:p>
    <w:p w14:paraId="50E548D8"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lastRenderedPageBreak/>
        <w:t xml:space="preserve">Cualquiera de las partes puede resolver el contrato, de conformidad con el numeral 68.1 del artículo 68 de la Ley </w:t>
      </w:r>
      <w:proofErr w:type="spellStart"/>
      <w:r w:rsidRPr="00AE2F39">
        <w:rPr>
          <w:rFonts w:ascii="Arial" w:hAnsi="Arial" w:cs="Arial"/>
          <w:sz w:val="24"/>
          <w:szCs w:val="24"/>
        </w:rPr>
        <w:t>N°</w:t>
      </w:r>
      <w:proofErr w:type="spellEnd"/>
      <w:r w:rsidRPr="00AE2F39">
        <w:rPr>
          <w:rFonts w:ascii="Arial" w:hAnsi="Arial" w:cs="Arial"/>
          <w:sz w:val="24"/>
          <w:szCs w:val="24"/>
        </w:rPr>
        <w:t xml:space="preserve"> 32069, Ley General de Contrataciones Públicas.</w:t>
      </w:r>
    </w:p>
    <w:p w14:paraId="3314C799"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 xml:space="preserve">De encontrarse en alguno de los supuestos de resolución del contrato, LAS PARTES proceden de acuerdo con lo establecido en el artículo 122 del Reglamento de la Ley </w:t>
      </w:r>
      <w:proofErr w:type="spellStart"/>
      <w:r w:rsidRPr="00AE2F39">
        <w:rPr>
          <w:rFonts w:ascii="Arial" w:hAnsi="Arial" w:cs="Arial"/>
          <w:sz w:val="24"/>
          <w:szCs w:val="24"/>
        </w:rPr>
        <w:t>N°</w:t>
      </w:r>
      <w:proofErr w:type="spellEnd"/>
      <w:r w:rsidRPr="00AE2F39">
        <w:rPr>
          <w:rFonts w:ascii="Arial" w:hAnsi="Arial" w:cs="Arial"/>
          <w:sz w:val="24"/>
          <w:szCs w:val="24"/>
        </w:rPr>
        <w:t xml:space="preserve"> 32069, Ley General de Contrataciones Públicas, aprobado por Decreto Supremo </w:t>
      </w:r>
      <w:proofErr w:type="spellStart"/>
      <w:r w:rsidRPr="00AE2F39">
        <w:rPr>
          <w:rFonts w:ascii="Arial" w:hAnsi="Arial" w:cs="Arial"/>
          <w:sz w:val="24"/>
          <w:szCs w:val="24"/>
        </w:rPr>
        <w:t>N°</w:t>
      </w:r>
      <w:proofErr w:type="spellEnd"/>
      <w:r w:rsidRPr="00AE2F39">
        <w:rPr>
          <w:rFonts w:ascii="Arial" w:hAnsi="Arial" w:cs="Arial"/>
          <w:sz w:val="24"/>
          <w:szCs w:val="24"/>
        </w:rPr>
        <w:t xml:space="preserve"> 009 -2025 -EF.</w:t>
      </w:r>
    </w:p>
    <w:p w14:paraId="2E1BB65C" w14:textId="77777777" w:rsidR="00A32E22" w:rsidRPr="00AE2F39" w:rsidRDefault="00A32E22" w:rsidP="00AE2F39">
      <w:pPr>
        <w:pStyle w:val="Prrafodelista"/>
        <w:numPr>
          <w:ilvl w:val="0"/>
          <w:numId w:val="12"/>
        </w:numPr>
        <w:spacing w:after="0" w:line="240" w:lineRule="auto"/>
        <w:ind w:left="426" w:hanging="426"/>
        <w:jc w:val="both"/>
        <w:rPr>
          <w:rFonts w:ascii="Arial" w:hAnsi="Arial" w:cs="Arial"/>
          <w:b/>
          <w:bCs/>
          <w:sz w:val="24"/>
          <w:szCs w:val="24"/>
        </w:rPr>
      </w:pPr>
      <w:r w:rsidRPr="00AE2F39">
        <w:rPr>
          <w:rFonts w:ascii="Arial" w:hAnsi="Arial" w:cs="Arial"/>
          <w:b/>
          <w:bCs/>
          <w:sz w:val="24"/>
          <w:szCs w:val="24"/>
        </w:rPr>
        <w:t>CLAUSULA ANTICORRUPCION Y ANTISOBORNO</w:t>
      </w:r>
    </w:p>
    <w:p w14:paraId="782FC468"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 xml:space="preserve">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 </w:t>
      </w:r>
    </w:p>
    <w:p w14:paraId="0C8C20E4"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1E5660E6"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32BCBE26"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1EF8DB46"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 xml:space="preserve">Tratándose de una persona jurídica, lo anterior se extiende a sus accionistas, </w:t>
      </w:r>
      <w:proofErr w:type="spellStart"/>
      <w:r w:rsidRPr="00AE2F39">
        <w:rPr>
          <w:rFonts w:ascii="Arial" w:hAnsi="Arial" w:cs="Arial"/>
          <w:sz w:val="24"/>
          <w:szCs w:val="24"/>
        </w:rPr>
        <w:t>participacionistas</w:t>
      </w:r>
      <w:proofErr w:type="spellEnd"/>
      <w:r w:rsidRPr="00AE2F39">
        <w:rPr>
          <w:rFonts w:ascii="Arial" w:hAnsi="Arial" w:cs="Arial"/>
          <w:sz w:val="24"/>
          <w:szCs w:val="24"/>
        </w:rPr>
        <w:t xml:space="preserve">,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5847057B"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lastRenderedPageBreak/>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14FAEBD6" w14:textId="77777777" w:rsidR="00A32E22" w:rsidRPr="00AE2F39" w:rsidRDefault="00A32E22" w:rsidP="00AE2F39">
      <w:pPr>
        <w:pStyle w:val="Prrafodelista"/>
        <w:numPr>
          <w:ilvl w:val="0"/>
          <w:numId w:val="12"/>
        </w:numPr>
        <w:spacing w:after="0" w:line="240" w:lineRule="auto"/>
        <w:ind w:left="426" w:hanging="426"/>
        <w:jc w:val="both"/>
        <w:rPr>
          <w:rFonts w:ascii="Arial" w:hAnsi="Arial" w:cs="Arial"/>
          <w:sz w:val="24"/>
          <w:szCs w:val="24"/>
        </w:rPr>
      </w:pPr>
      <w:r w:rsidRPr="00AE2F39">
        <w:rPr>
          <w:rFonts w:ascii="Arial" w:hAnsi="Arial" w:cs="Arial"/>
          <w:b/>
          <w:bCs/>
          <w:sz w:val="24"/>
          <w:szCs w:val="24"/>
        </w:rPr>
        <w:t>SOLUCION DE CONTROVERSIAS</w:t>
      </w:r>
    </w:p>
    <w:p w14:paraId="793627F6"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 xml:space="preserve">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w:t>
      </w:r>
      <w:proofErr w:type="spellStart"/>
      <w:r w:rsidRPr="00AE2F39">
        <w:rPr>
          <w:rFonts w:ascii="Arial" w:hAnsi="Arial" w:cs="Arial"/>
          <w:sz w:val="24"/>
          <w:szCs w:val="24"/>
        </w:rPr>
        <w:t>N°</w:t>
      </w:r>
      <w:proofErr w:type="spellEnd"/>
      <w:r w:rsidRPr="00AE2F39">
        <w:rPr>
          <w:rFonts w:ascii="Arial" w:hAnsi="Arial" w:cs="Arial"/>
          <w:sz w:val="24"/>
          <w:szCs w:val="24"/>
        </w:rPr>
        <w:t xml:space="preserve"> 32069, Ley General de Contrataciones Públicas. Las controversias sobre nulidad del contrato solo pueden ser sometidas a arbitraje</w:t>
      </w:r>
    </w:p>
    <w:p w14:paraId="219D0361" w14:textId="77777777" w:rsidR="00A32E22" w:rsidRPr="00AE2F39" w:rsidRDefault="00A32E22" w:rsidP="00AE2F39">
      <w:pPr>
        <w:pStyle w:val="Prrafodelista"/>
        <w:numPr>
          <w:ilvl w:val="0"/>
          <w:numId w:val="12"/>
        </w:numPr>
        <w:spacing w:after="0" w:line="240" w:lineRule="auto"/>
        <w:ind w:left="426" w:hanging="426"/>
        <w:jc w:val="both"/>
        <w:rPr>
          <w:rFonts w:ascii="Arial" w:hAnsi="Arial" w:cs="Arial"/>
          <w:sz w:val="24"/>
          <w:szCs w:val="24"/>
        </w:rPr>
      </w:pPr>
      <w:r w:rsidRPr="00AE2F39">
        <w:rPr>
          <w:rFonts w:ascii="Arial" w:hAnsi="Arial" w:cs="Arial"/>
          <w:b/>
          <w:bCs/>
          <w:sz w:val="24"/>
          <w:szCs w:val="24"/>
        </w:rPr>
        <w:t>DE LOS ADELANTOS</w:t>
      </w:r>
    </w:p>
    <w:p w14:paraId="1F975AD6"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 xml:space="preserve">La Entidad no otorgará adelantos para la ejecución de la prestación derivado de la presente contratación. </w:t>
      </w:r>
    </w:p>
    <w:p w14:paraId="511DAE2B" w14:textId="77777777" w:rsidR="00A32E22" w:rsidRPr="00AE2F39" w:rsidRDefault="00A32E22" w:rsidP="00AE2F39">
      <w:pPr>
        <w:pStyle w:val="Prrafodelista"/>
        <w:numPr>
          <w:ilvl w:val="0"/>
          <w:numId w:val="12"/>
        </w:numPr>
        <w:spacing w:after="0" w:line="240" w:lineRule="auto"/>
        <w:ind w:left="426" w:hanging="426"/>
        <w:jc w:val="both"/>
        <w:rPr>
          <w:rFonts w:ascii="Arial" w:hAnsi="Arial" w:cs="Arial"/>
          <w:sz w:val="24"/>
          <w:szCs w:val="24"/>
        </w:rPr>
      </w:pPr>
      <w:r w:rsidRPr="00AE2F39">
        <w:rPr>
          <w:rFonts w:ascii="Arial" w:hAnsi="Arial" w:cs="Arial"/>
          <w:b/>
          <w:bCs/>
          <w:sz w:val="24"/>
          <w:szCs w:val="24"/>
        </w:rPr>
        <w:t>SUBCONTRATACION</w:t>
      </w:r>
    </w:p>
    <w:p w14:paraId="7AAF996F"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 xml:space="preserve">Se encuentra prohibida la subcontratación de la prestación materia de la presente contratación.  </w:t>
      </w:r>
    </w:p>
    <w:p w14:paraId="7943ADAE" w14:textId="77777777" w:rsidR="00A32E22" w:rsidRPr="00AE2F39" w:rsidRDefault="00A32E22" w:rsidP="00AE2F39">
      <w:pPr>
        <w:pStyle w:val="Prrafodelista"/>
        <w:numPr>
          <w:ilvl w:val="0"/>
          <w:numId w:val="12"/>
        </w:numPr>
        <w:spacing w:after="0" w:line="240" w:lineRule="auto"/>
        <w:ind w:left="426" w:hanging="426"/>
        <w:jc w:val="both"/>
        <w:rPr>
          <w:rFonts w:ascii="Arial" w:hAnsi="Arial" w:cs="Arial"/>
          <w:b/>
          <w:bCs/>
          <w:sz w:val="24"/>
          <w:szCs w:val="24"/>
        </w:rPr>
      </w:pPr>
      <w:r w:rsidRPr="00AE2F39">
        <w:rPr>
          <w:rFonts w:ascii="Arial" w:hAnsi="Arial" w:cs="Arial"/>
          <w:b/>
          <w:bCs/>
          <w:sz w:val="24"/>
          <w:szCs w:val="24"/>
        </w:rPr>
        <w:t>PARTES INTEGRANTES DE LA PRESENTE ORDEN DE SERVICIO</w:t>
      </w:r>
    </w:p>
    <w:p w14:paraId="346AF388" w14:textId="77777777" w:rsidR="00A32E22" w:rsidRPr="00AE2F39" w:rsidRDefault="00A32E22" w:rsidP="00AE2F39">
      <w:pPr>
        <w:ind w:left="360"/>
        <w:jc w:val="both"/>
        <w:rPr>
          <w:rFonts w:ascii="Arial" w:hAnsi="Arial" w:cs="Arial"/>
          <w:sz w:val="24"/>
          <w:szCs w:val="24"/>
        </w:rPr>
      </w:pPr>
      <w:r w:rsidRPr="00AE2F39">
        <w:rPr>
          <w:rFonts w:ascii="Arial" w:hAnsi="Arial" w:cs="Arial"/>
          <w:sz w:val="24"/>
          <w:szCs w:val="24"/>
        </w:rPr>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248F8DEC" w14:textId="1D029AB2" w:rsidR="009255F0" w:rsidRPr="009255F0" w:rsidRDefault="009255F0" w:rsidP="009255F0">
      <w:pPr>
        <w:pStyle w:val="Encabezado"/>
        <w:tabs>
          <w:tab w:val="left" w:pos="720"/>
        </w:tabs>
        <w:jc w:val="both"/>
        <w:rPr>
          <w:rFonts w:ascii="Arial" w:hAnsi="Arial" w:cs="Arial"/>
          <w:sz w:val="24"/>
          <w:szCs w:val="24"/>
          <w:u w:val="single"/>
        </w:rPr>
      </w:pPr>
    </w:p>
    <w:p w14:paraId="32444D95" w14:textId="7543C319" w:rsidR="009255F0" w:rsidRPr="009255F0" w:rsidRDefault="009255F0" w:rsidP="009255F0">
      <w:pPr>
        <w:pStyle w:val="Encabezado"/>
        <w:tabs>
          <w:tab w:val="left" w:pos="720"/>
        </w:tabs>
        <w:jc w:val="both"/>
        <w:rPr>
          <w:rFonts w:ascii="Arial" w:hAnsi="Arial" w:cs="Arial"/>
          <w:sz w:val="24"/>
          <w:szCs w:val="24"/>
          <w:u w:val="single"/>
        </w:rPr>
      </w:pPr>
    </w:p>
    <w:p w14:paraId="01612579" w14:textId="2ACBAC0E" w:rsidR="009255F0" w:rsidRPr="009255F0" w:rsidRDefault="000575F6" w:rsidP="009255F0">
      <w:pPr>
        <w:tabs>
          <w:tab w:val="left" w:pos="2550"/>
        </w:tabs>
        <w:spacing w:line="360" w:lineRule="auto"/>
        <w:rPr>
          <w:rFonts w:ascii="Arial" w:hAnsi="Arial" w:cs="Arial"/>
          <w:sz w:val="24"/>
          <w:szCs w:val="24"/>
        </w:rPr>
      </w:pPr>
      <w:r>
        <w:rPr>
          <w:noProof/>
          <w:lang w:eastAsia="es-PE"/>
        </w:rPr>
        <w:drawing>
          <wp:anchor distT="0" distB="0" distL="114300" distR="114300" simplePos="0" relativeHeight="251662336" behindDoc="1" locked="0" layoutInCell="1" allowOverlap="1" wp14:anchorId="1A792549" wp14:editId="44797508">
            <wp:simplePos x="0" y="0"/>
            <wp:positionH relativeFrom="column">
              <wp:posOffset>308758</wp:posOffset>
            </wp:positionH>
            <wp:positionV relativeFrom="paragraph">
              <wp:posOffset>69256</wp:posOffset>
            </wp:positionV>
            <wp:extent cx="1445895" cy="1428115"/>
            <wp:effectExtent l="0" t="0" r="1905" b="635"/>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7570" name=""/>
                    <pic:cNvPicPr/>
                  </pic:nvPicPr>
                  <pic:blipFill>
                    <a:blip r:embed="rId8">
                      <a:extLst>
                        <a:ext uri="{28A0092B-C50C-407E-A947-70E740481C1C}">
                          <a14:useLocalDpi xmlns:a14="http://schemas.microsoft.com/office/drawing/2010/main" val="0"/>
                        </a:ext>
                      </a:extLst>
                    </a:blip>
                    <a:stretch>
                      <a:fillRect/>
                    </a:stretch>
                  </pic:blipFill>
                  <pic:spPr>
                    <a:xfrm>
                      <a:off x="0" y="0"/>
                      <a:ext cx="1445895" cy="1428115"/>
                    </a:xfrm>
                    <a:prstGeom prst="rect">
                      <a:avLst/>
                    </a:prstGeom>
                  </pic:spPr>
                </pic:pic>
              </a:graphicData>
            </a:graphic>
            <wp14:sizeRelH relativeFrom="page">
              <wp14:pctWidth>0</wp14:pctWidth>
            </wp14:sizeRelH>
            <wp14:sizeRelV relativeFrom="page">
              <wp14:pctHeight>0</wp14:pctHeight>
            </wp14:sizeRelV>
          </wp:anchor>
        </w:drawing>
      </w:r>
    </w:p>
    <w:p w14:paraId="06E74C5B" w14:textId="70D61B08" w:rsidR="009255F0" w:rsidRPr="009255F0" w:rsidRDefault="009255F0" w:rsidP="000575F6">
      <w:pPr>
        <w:tabs>
          <w:tab w:val="left" w:pos="2550"/>
        </w:tabs>
        <w:spacing w:line="360" w:lineRule="auto"/>
        <w:jc w:val="center"/>
        <w:rPr>
          <w:rFonts w:ascii="Arial" w:hAnsi="Arial" w:cs="Arial"/>
          <w:sz w:val="24"/>
          <w:szCs w:val="24"/>
        </w:rPr>
      </w:pPr>
    </w:p>
    <w:p w14:paraId="6BD11208" w14:textId="112CC318" w:rsidR="009255F0" w:rsidRPr="001761B5" w:rsidRDefault="009255F0" w:rsidP="00355BC2">
      <w:pPr>
        <w:pStyle w:val="Sangradetextonormal"/>
        <w:spacing w:after="0" w:line="240" w:lineRule="auto"/>
        <w:ind w:left="0"/>
        <w:rPr>
          <w:rFonts w:ascii="Arial" w:hAnsi="Arial" w:cs="Arial"/>
          <w:sz w:val="16"/>
          <w:szCs w:val="24"/>
        </w:rPr>
      </w:pPr>
    </w:p>
    <w:p w14:paraId="6C4909A0" w14:textId="77777777" w:rsidR="000575F6" w:rsidRPr="001761B5" w:rsidRDefault="000575F6" w:rsidP="000575F6">
      <w:pPr>
        <w:spacing w:after="0" w:line="240" w:lineRule="auto"/>
        <w:jc w:val="center"/>
        <w:rPr>
          <w:rFonts w:ascii="Arial" w:hAnsi="Arial" w:cs="Arial"/>
        </w:rPr>
      </w:pPr>
      <w:r>
        <w:rPr>
          <w:rFonts w:ascii="Arial" w:hAnsi="Arial" w:cs="Arial"/>
          <w:sz w:val="18"/>
        </w:rPr>
        <w:tab/>
      </w:r>
      <w:r w:rsidRPr="001761B5">
        <w:rPr>
          <w:rFonts w:ascii="Arial" w:hAnsi="Arial" w:cs="Arial"/>
        </w:rPr>
        <w:t xml:space="preserve">Dr.  Edilberto </w:t>
      </w:r>
      <w:proofErr w:type="spellStart"/>
      <w:r w:rsidRPr="001761B5">
        <w:rPr>
          <w:rFonts w:ascii="Arial" w:hAnsi="Arial" w:cs="Arial"/>
        </w:rPr>
        <w:t>Chuquilín</w:t>
      </w:r>
      <w:proofErr w:type="spellEnd"/>
      <w:r w:rsidRPr="001761B5">
        <w:rPr>
          <w:rFonts w:ascii="Arial" w:hAnsi="Arial" w:cs="Arial"/>
        </w:rPr>
        <w:t xml:space="preserve"> Bustamante</w:t>
      </w:r>
    </w:p>
    <w:p w14:paraId="38BEB70E" w14:textId="2CAE8DAC" w:rsidR="00A77CFB" w:rsidRDefault="000575F6" w:rsidP="000575F6">
      <w:pPr>
        <w:tabs>
          <w:tab w:val="left" w:pos="3011"/>
        </w:tabs>
        <w:spacing w:after="0" w:line="240" w:lineRule="auto"/>
        <w:rPr>
          <w:rFonts w:ascii="Arial" w:hAnsi="Arial" w:cs="Arial"/>
          <w:sz w:val="18"/>
        </w:rPr>
      </w:pPr>
      <w:r>
        <w:rPr>
          <w:rFonts w:ascii="Arial" w:hAnsi="Arial" w:cs="Arial"/>
          <w:sz w:val="16"/>
        </w:rPr>
        <w:t xml:space="preserve">                                                                                      Jefe del Jardin </w:t>
      </w:r>
      <w:proofErr w:type="spellStart"/>
      <w:r>
        <w:rPr>
          <w:rFonts w:ascii="Arial" w:hAnsi="Arial" w:cs="Arial"/>
          <w:sz w:val="16"/>
        </w:rPr>
        <w:t>Botanico</w:t>
      </w:r>
      <w:proofErr w:type="spellEnd"/>
      <w:r>
        <w:rPr>
          <w:rFonts w:ascii="Arial" w:hAnsi="Arial" w:cs="Arial"/>
          <w:sz w:val="16"/>
        </w:rPr>
        <w:t xml:space="preserve"> UNAS</w:t>
      </w:r>
    </w:p>
    <w:p w14:paraId="281996B4" w14:textId="3732B171" w:rsidR="00DF101C" w:rsidRDefault="00DF101C" w:rsidP="00355BC2">
      <w:pPr>
        <w:spacing w:after="0" w:line="240" w:lineRule="auto"/>
        <w:rPr>
          <w:rFonts w:ascii="Arial" w:hAnsi="Arial" w:cs="Arial"/>
          <w:sz w:val="18"/>
        </w:rPr>
      </w:pPr>
    </w:p>
    <w:p w14:paraId="2ECE05EE" w14:textId="05E3B29E" w:rsidR="00DF101C" w:rsidRDefault="00DF101C" w:rsidP="00355BC2">
      <w:pPr>
        <w:spacing w:after="0" w:line="240" w:lineRule="auto"/>
        <w:rPr>
          <w:rFonts w:ascii="Arial" w:hAnsi="Arial" w:cs="Arial"/>
          <w:sz w:val="18"/>
        </w:rPr>
      </w:pPr>
    </w:p>
    <w:p w14:paraId="0B48185D" w14:textId="47AD7552" w:rsidR="00DF101C" w:rsidRDefault="00DF101C" w:rsidP="00355BC2">
      <w:pPr>
        <w:spacing w:after="0" w:line="240" w:lineRule="auto"/>
        <w:rPr>
          <w:rFonts w:ascii="Arial" w:hAnsi="Arial" w:cs="Arial"/>
          <w:sz w:val="18"/>
        </w:rPr>
      </w:pPr>
    </w:p>
    <w:sectPr w:rsidR="00DF101C" w:rsidSect="00E41731">
      <w:headerReference w:type="default" r:id="rId9"/>
      <w:footerReference w:type="default" r:id="rId10"/>
      <w:pgSz w:w="11907" w:h="16840" w:code="9"/>
      <w:pgMar w:top="1135" w:right="1418" w:bottom="142" w:left="1701" w:header="851" w:footer="680" w:gutter="0"/>
      <w:cols w:space="971"/>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9CABA" w14:textId="77777777" w:rsidR="004F221A" w:rsidRDefault="004F221A" w:rsidP="00C91616">
      <w:pPr>
        <w:spacing w:after="0" w:line="240" w:lineRule="auto"/>
      </w:pPr>
      <w:r>
        <w:separator/>
      </w:r>
    </w:p>
  </w:endnote>
  <w:endnote w:type="continuationSeparator" w:id="0">
    <w:p w14:paraId="22E36B5C" w14:textId="77777777" w:rsidR="004F221A" w:rsidRDefault="004F221A" w:rsidP="00C91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EA1F" w14:textId="2B4C3E0C" w:rsidR="00352F07" w:rsidRPr="00367029" w:rsidRDefault="00352F07" w:rsidP="00352F07">
    <w:pPr>
      <w:tabs>
        <w:tab w:val="center" w:pos="4550"/>
        <w:tab w:val="left" w:pos="5818"/>
      </w:tabs>
      <w:ind w:right="260"/>
      <w:jc w:val="right"/>
      <w:rPr>
        <w:rFonts w:ascii="Consolas" w:hAnsi="Consolas"/>
        <w:color w:val="365F91" w:themeColor="accent1" w:themeShade="BF"/>
        <w:sz w:val="20"/>
        <w:szCs w:val="24"/>
      </w:rPr>
    </w:pPr>
    <w:r w:rsidRPr="00367029">
      <w:rPr>
        <w:rFonts w:ascii="Consolas" w:hAnsi="Consolas"/>
        <w:color w:val="365F91" w:themeColor="accent1" w:themeShade="BF"/>
        <w:spacing w:val="60"/>
        <w:sz w:val="20"/>
        <w:szCs w:val="24"/>
        <w:lang w:val="es-ES"/>
      </w:rPr>
      <w:t>Página</w:t>
    </w:r>
    <w:r w:rsidRPr="00367029">
      <w:rPr>
        <w:rFonts w:ascii="Consolas" w:hAnsi="Consolas"/>
        <w:color w:val="365F91" w:themeColor="accent1" w:themeShade="BF"/>
        <w:sz w:val="20"/>
        <w:szCs w:val="24"/>
        <w:lang w:val="es-ES"/>
      </w:rPr>
      <w:t xml:space="preserve"> </w:t>
    </w:r>
    <w:r w:rsidRPr="00367029">
      <w:rPr>
        <w:rFonts w:ascii="Consolas" w:hAnsi="Consolas"/>
        <w:color w:val="365F91" w:themeColor="accent1" w:themeShade="BF"/>
        <w:sz w:val="20"/>
        <w:szCs w:val="24"/>
      </w:rPr>
      <w:fldChar w:fldCharType="begin"/>
    </w:r>
    <w:r w:rsidRPr="00367029">
      <w:rPr>
        <w:rFonts w:ascii="Consolas" w:hAnsi="Consolas"/>
        <w:color w:val="365F91" w:themeColor="accent1" w:themeShade="BF"/>
        <w:sz w:val="20"/>
        <w:szCs w:val="24"/>
      </w:rPr>
      <w:instrText>PAGE   \* MERGEFORMAT</w:instrText>
    </w:r>
    <w:r w:rsidRPr="00367029">
      <w:rPr>
        <w:rFonts w:ascii="Consolas" w:hAnsi="Consolas"/>
        <w:color w:val="365F91" w:themeColor="accent1" w:themeShade="BF"/>
        <w:sz w:val="20"/>
        <w:szCs w:val="24"/>
      </w:rPr>
      <w:fldChar w:fldCharType="separate"/>
    </w:r>
    <w:r w:rsidR="000575F6" w:rsidRPr="000575F6">
      <w:rPr>
        <w:rFonts w:ascii="Consolas" w:hAnsi="Consolas"/>
        <w:noProof/>
        <w:color w:val="365F91" w:themeColor="accent1" w:themeShade="BF"/>
        <w:sz w:val="20"/>
        <w:szCs w:val="24"/>
        <w:lang w:val="es-ES"/>
      </w:rPr>
      <w:t>2</w:t>
    </w:r>
    <w:r w:rsidRPr="00367029">
      <w:rPr>
        <w:rFonts w:ascii="Consolas" w:hAnsi="Consolas"/>
        <w:color w:val="365F91" w:themeColor="accent1" w:themeShade="BF"/>
        <w:sz w:val="20"/>
        <w:szCs w:val="24"/>
      </w:rPr>
      <w:fldChar w:fldCharType="end"/>
    </w:r>
    <w:r w:rsidRPr="00367029">
      <w:rPr>
        <w:rFonts w:ascii="Consolas" w:hAnsi="Consolas"/>
        <w:color w:val="365F91" w:themeColor="accent1" w:themeShade="BF"/>
        <w:sz w:val="20"/>
        <w:szCs w:val="24"/>
        <w:lang w:val="es-ES"/>
      </w:rPr>
      <w:t xml:space="preserve"> | </w:t>
    </w:r>
    <w:r w:rsidRPr="00367029">
      <w:rPr>
        <w:rFonts w:ascii="Consolas" w:hAnsi="Consolas"/>
        <w:color w:val="365F91" w:themeColor="accent1" w:themeShade="BF"/>
        <w:sz w:val="20"/>
        <w:szCs w:val="24"/>
      </w:rPr>
      <w:fldChar w:fldCharType="begin"/>
    </w:r>
    <w:r w:rsidRPr="00367029">
      <w:rPr>
        <w:rFonts w:ascii="Consolas" w:hAnsi="Consolas"/>
        <w:color w:val="365F91" w:themeColor="accent1" w:themeShade="BF"/>
        <w:sz w:val="20"/>
        <w:szCs w:val="24"/>
      </w:rPr>
      <w:instrText>NUMPAGES  \* Arabic  \* MERGEFORMAT</w:instrText>
    </w:r>
    <w:r w:rsidRPr="00367029">
      <w:rPr>
        <w:rFonts w:ascii="Consolas" w:hAnsi="Consolas"/>
        <w:color w:val="365F91" w:themeColor="accent1" w:themeShade="BF"/>
        <w:sz w:val="20"/>
        <w:szCs w:val="24"/>
      </w:rPr>
      <w:fldChar w:fldCharType="separate"/>
    </w:r>
    <w:r w:rsidR="000575F6" w:rsidRPr="000575F6">
      <w:rPr>
        <w:rFonts w:ascii="Consolas" w:hAnsi="Consolas"/>
        <w:noProof/>
        <w:color w:val="365F91" w:themeColor="accent1" w:themeShade="BF"/>
        <w:sz w:val="20"/>
        <w:szCs w:val="24"/>
        <w:lang w:val="es-ES"/>
      </w:rPr>
      <w:t>3</w:t>
    </w:r>
    <w:r w:rsidRPr="00367029">
      <w:rPr>
        <w:rFonts w:ascii="Consolas" w:hAnsi="Consolas"/>
        <w:color w:val="365F91" w:themeColor="accent1" w:themeShade="BF"/>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81626" w14:textId="77777777" w:rsidR="004F221A" w:rsidRDefault="004F221A" w:rsidP="00C91616">
      <w:pPr>
        <w:spacing w:after="0" w:line="240" w:lineRule="auto"/>
      </w:pPr>
      <w:r>
        <w:separator/>
      </w:r>
    </w:p>
  </w:footnote>
  <w:footnote w:type="continuationSeparator" w:id="0">
    <w:p w14:paraId="354973FB" w14:textId="77777777" w:rsidR="004F221A" w:rsidRDefault="004F221A" w:rsidP="00C91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5FDF" w14:textId="3A9E114E" w:rsidR="00CE573E" w:rsidRPr="00E34365" w:rsidRDefault="00AA4919" w:rsidP="00CE573E">
    <w:pPr>
      <w:spacing w:after="0"/>
      <w:jc w:val="center"/>
      <w:rPr>
        <w:rFonts w:ascii="Arial" w:hAnsi="Arial" w:cs="Arial"/>
        <w:color w:val="244061" w:themeColor="accent1" w:themeShade="80"/>
        <w:sz w:val="28"/>
      </w:rPr>
    </w:pPr>
    <w:r w:rsidRPr="00E34365">
      <w:rPr>
        <w:rFonts w:ascii="Arial" w:hAnsi="Arial" w:cs="Arial"/>
        <w:noProof/>
        <w:color w:val="244061" w:themeColor="accent1" w:themeShade="80"/>
        <w:sz w:val="28"/>
        <w:lang w:eastAsia="es-PE"/>
      </w:rPr>
      <w:drawing>
        <wp:anchor distT="0" distB="0" distL="114300" distR="114300" simplePos="0" relativeHeight="251659264" behindDoc="1" locked="0" layoutInCell="1" allowOverlap="1" wp14:anchorId="74581076" wp14:editId="6CF0DDA0">
          <wp:simplePos x="0" y="0"/>
          <wp:positionH relativeFrom="margin">
            <wp:posOffset>5064125</wp:posOffset>
          </wp:positionH>
          <wp:positionV relativeFrom="paragraph">
            <wp:posOffset>80645</wp:posOffset>
          </wp:positionV>
          <wp:extent cx="828675" cy="845081"/>
          <wp:effectExtent l="0" t="0" r="0" b="0"/>
          <wp:wrapNone/>
          <wp:docPr id="1649656765" name="Imagen 1649656765" descr="D:\2019\ESCUELA PROFESIONAL DE INGENIERIA AMBIENTAL\LOGO EPIA\LOGO E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9\ESCUELA PROFESIONAL DE INGENIERIA AMBIENTAL\LOGO EPIA\LOGO EPI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8675" cy="8450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4365">
      <w:rPr>
        <w:noProof/>
        <w:color w:val="244061" w:themeColor="accent1" w:themeShade="80"/>
        <w:lang w:eastAsia="es-PE"/>
      </w:rPr>
      <w:drawing>
        <wp:anchor distT="0" distB="0" distL="114300" distR="114300" simplePos="0" relativeHeight="251660288" behindDoc="1" locked="0" layoutInCell="1" allowOverlap="1" wp14:anchorId="4D2CC96D" wp14:editId="187C74FF">
          <wp:simplePos x="0" y="0"/>
          <wp:positionH relativeFrom="column">
            <wp:posOffset>-317500</wp:posOffset>
          </wp:positionH>
          <wp:positionV relativeFrom="paragraph">
            <wp:posOffset>10160</wp:posOffset>
          </wp:positionV>
          <wp:extent cx="866775" cy="1035050"/>
          <wp:effectExtent l="0" t="0" r="9525" b="0"/>
          <wp:wrapNone/>
          <wp:docPr id="1927632531" name="Imagen 192763253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Descripción generada automáticamente"/>
                  <pic:cNvPicPr>
                    <a:picLocks noChangeAspect="1" noChangeArrowheads="1"/>
                  </pic:cNvPicPr>
                </pic:nvPicPr>
                <pic:blipFill rotWithShape="1">
                  <a:blip r:embed="rId2">
                    <a:extLst>
                      <a:ext uri="{28A0092B-C50C-407E-A947-70E740481C1C}">
                        <a14:useLocalDpi xmlns:a14="http://schemas.microsoft.com/office/drawing/2010/main" val="0"/>
                      </a:ext>
                    </a:extLst>
                  </a:blip>
                  <a:srcRect l="10345" r="12069"/>
                  <a:stretch/>
                </pic:blipFill>
                <pic:spPr bwMode="auto">
                  <a:xfrm>
                    <a:off x="0" y="0"/>
                    <a:ext cx="866775" cy="1035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573E" w:rsidRPr="00E34365">
      <w:rPr>
        <w:rFonts w:ascii="Arial" w:hAnsi="Arial" w:cs="Arial"/>
        <w:color w:val="244061" w:themeColor="accent1" w:themeShade="80"/>
        <w:sz w:val="28"/>
      </w:rPr>
      <w:t>UNIVERSIDAD NACIONAL AGRARIA DE LA SELVA</w:t>
    </w:r>
    <w:r w:rsidR="00CE573E" w:rsidRPr="00E34365">
      <w:rPr>
        <w:rFonts w:ascii="Arial" w:eastAsia="Times New Roman" w:hAnsi="Arial" w:cs="Arial"/>
        <w:snapToGrid w:val="0"/>
        <w:color w:val="244061" w:themeColor="accent1" w:themeShade="80"/>
        <w:w w:val="0"/>
        <w:sz w:val="0"/>
        <w:szCs w:val="0"/>
        <w:u w:color="000000"/>
        <w:bdr w:val="none" w:sz="0" w:space="0" w:color="000000"/>
        <w:shd w:val="clear" w:color="000000" w:fill="000000"/>
        <w:lang w:val="x-none" w:eastAsia="x-none" w:bidi="x-none"/>
      </w:rPr>
      <w:t xml:space="preserve"> </w:t>
    </w:r>
  </w:p>
  <w:p w14:paraId="63B6CF6B" w14:textId="77777777" w:rsidR="00CE573E" w:rsidRPr="00E34365" w:rsidRDefault="00CE573E" w:rsidP="00CE573E">
    <w:pPr>
      <w:spacing w:after="0"/>
      <w:jc w:val="center"/>
      <w:rPr>
        <w:rFonts w:ascii="Arial" w:hAnsi="Arial" w:cs="Arial"/>
        <w:color w:val="244061" w:themeColor="accent1" w:themeShade="80"/>
        <w:sz w:val="16"/>
        <w:szCs w:val="18"/>
      </w:rPr>
    </w:pPr>
    <w:r w:rsidRPr="00E34365">
      <w:rPr>
        <w:rFonts w:ascii="Arial" w:hAnsi="Arial" w:cs="Arial"/>
        <w:color w:val="244061" w:themeColor="accent1" w:themeShade="80"/>
        <w:sz w:val="16"/>
        <w:szCs w:val="18"/>
      </w:rPr>
      <w:t>TINGO MARÍA</w:t>
    </w:r>
  </w:p>
  <w:p w14:paraId="77401ACD" w14:textId="77777777" w:rsidR="00CE573E" w:rsidRPr="00E34365" w:rsidRDefault="00CE573E" w:rsidP="00CE573E">
    <w:pPr>
      <w:spacing w:after="0"/>
      <w:jc w:val="center"/>
      <w:rPr>
        <w:rFonts w:ascii="Arial" w:hAnsi="Arial" w:cs="Arial"/>
        <w:color w:val="244061" w:themeColor="accent1" w:themeShade="80"/>
        <w:sz w:val="26"/>
        <w:szCs w:val="26"/>
      </w:rPr>
    </w:pPr>
    <w:r w:rsidRPr="00E34365">
      <w:rPr>
        <w:rFonts w:ascii="Arial" w:hAnsi="Arial" w:cs="Arial"/>
        <w:color w:val="244061" w:themeColor="accent1" w:themeShade="80"/>
        <w:sz w:val="26"/>
        <w:szCs w:val="26"/>
      </w:rPr>
      <w:t>FACULTAD DE RECURSOS NATURALES RENOVABLES</w:t>
    </w:r>
  </w:p>
  <w:p w14:paraId="71512FFE" w14:textId="77777777" w:rsidR="00CE573E" w:rsidRPr="00E34365" w:rsidRDefault="00CE573E" w:rsidP="00CE573E">
    <w:pPr>
      <w:spacing w:after="0"/>
      <w:jc w:val="center"/>
      <w:rPr>
        <w:rFonts w:ascii="Arial" w:hAnsi="Arial" w:cs="Arial"/>
        <w:b/>
        <w:color w:val="244061" w:themeColor="accent1" w:themeShade="80"/>
        <w:sz w:val="24"/>
        <w:szCs w:val="20"/>
      </w:rPr>
    </w:pPr>
    <w:r w:rsidRPr="00E34365">
      <w:rPr>
        <w:rFonts w:ascii="Arial" w:hAnsi="Arial" w:cs="Arial"/>
        <w:b/>
        <w:color w:val="244061" w:themeColor="accent1" w:themeShade="80"/>
        <w:sz w:val="24"/>
        <w:szCs w:val="20"/>
      </w:rPr>
      <w:t>ESCUELA PROFESIONAL DE INGENIERÍA AMBIENTAL</w:t>
    </w:r>
  </w:p>
  <w:p w14:paraId="52AB177D" w14:textId="1A1C23C5" w:rsidR="00CE573E" w:rsidRPr="00E34365" w:rsidRDefault="00AA4919" w:rsidP="00CE573E">
    <w:pPr>
      <w:spacing w:after="0"/>
      <w:jc w:val="center"/>
      <w:rPr>
        <w:rFonts w:ascii="Arial" w:hAnsi="Arial" w:cs="Arial"/>
        <w:b/>
        <w:color w:val="244061" w:themeColor="accent1" w:themeShade="80"/>
        <w:sz w:val="24"/>
        <w:szCs w:val="20"/>
      </w:rPr>
    </w:pPr>
    <w:r>
      <w:rPr>
        <w:rFonts w:ascii="Arial" w:hAnsi="Arial" w:cs="Arial"/>
        <w:b/>
        <w:color w:val="244061" w:themeColor="accent1" w:themeShade="80"/>
        <w:sz w:val="24"/>
        <w:szCs w:val="20"/>
      </w:rPr>
      <w:t>JARDÍN BOTÁNICO</w:t>
    </w:r>
  </w:p>
  <w:p w14:paraId="08B0E5C3" w14:textId="4494F1B1" w:rsidR="00CE573E" w:rsidRPr="00367029" w:rsidRDefault="00CE573E" w:rsidP="00CE573E">
    <w:pPr>
      <w:spacing w:after="0"/>
      <w:jc w:val="center"/>
      <w:rPr>
        <w:rFonts w:ascii="Arial" w:hAnsi="Arial" w:cs="Arial"/>
        <w:color w:val="365F91" w:themeColor="accent1" w:themeShade="BF"/>
        <w:sz w:val="18"/>
        <w:szCs w:val="28"/>
      </w:rPr>
    </w:pPr>
    <w:r w:rsidRPr="00E34365">
      <w:rPr>
        <w:rFonts w:ascii="Arial" w:hAnsi="Arial" w:cs="Arial"/>
        <w:color w:val="244061" w:themeColor="accent1" w:themeShade="80"/>
        <w:sz w:val="16"/>
        <w:szCs w:val="24"/>
      </w:rPr>
      <w:t xml:space="preserve">Carretera Central KM 1.21 </w:t>
    </w:r>
  </w:p>
  <w:p w14:paraId="056B2B08" w14:textId="77777777" w:rsidR="00CE573E" w:rsidRPr="00E34365" w:rsidRDefault="00CE573E" w:rsidP="00CE573E">
    <w:pPr>
      <w:spacing w:after="0"/>
      <w:jc w:val="center"/>
      <w:rPr>
        <w:rFonts w:ascii="Arial" w:hAnsi="Arial" w:cs="Arial"/>
        <w:color w:val="244061" w:themeColor="accent1" w:themeShade="80"/>
        <w:sz w:val="20"/>
        <w:szCs w:val="18"/>
        <w:lang w:val="pt-BR"/>
        <w14:shadow w14:blurRad="50800" w14:dist="38100" w14:dir="2700000" w14:sx="100000" w14:sy="100000" w14:kx="0" w14:ky="0" w14:algn="tl">
          <w14:srgbClr w14:val="000000">
            <w14:alpha w14:val="60000"/>
          </w14:srgbClr>
        </w14:shadow>
      </w:rPr>
    </w:pPr>
    <w:r w:rsidRPr="00E34365">
      <w:rPr>
        <w:rFonts w:ascii="Arial" w:hAnsi="Arial" w:cs="Arial"/>
        <w:color w:val="244061" w:themeColor="accent1" w:themeShade="80"/>
        <w:sz w:val="20"/>
        <w:szCs w:val="18"/>
        <w:lang w:val="pt-BR"/>
        <w14:shadow w14:blurRad="50800" w14:dist="38100" w14:dir="2700000" w14:sx="100000" w14:sy="100000" w14:kx="0" w14:ky="0" w14:algn="tl">
          <w14:srgbClr w14:val="000000">
            <w14:alpha w14:val="60000"/>
          </w14:srgbClr>
        </w14:shad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512C"/>
    <w:multiLevelType w:val="hybridMultilevel"/>
    <w:tmpl w:val="965A61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6115A7F"/>
    <w:multiLevelType w:val="multilevel"/>
    <w:tmpl w:val="8F7AB062"/>
    <w:lvl w:ilvl="0">
      <w:start w:val="1"/>
      <w:numFmt w:val="decimal"/>
      <w:lvlText w:val="%1."/>
      <w:lvlJc w:val="left"/>
      <w:pPr>
        <w:ind w:left="720" w:hanging="360"/>
      </w:pPr>
      <w:rPr>
        <w:rFonts w:ascii="Arial" w:eastAsia="Calibri" w:hAnsi="Arial"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F433D0F"/>
    <w:multiLevelType w:val="hybridMultilevel"/>
    <w:tmpl w:val="31B68B1C"/>
    <w:lvl w:ilvl="0" w:tplc="280A000F">
      <w:start w:val="1"/>
      <w:numFmt w:val="decimal"/>
      <w:lvlText w:val="%1."/>
      <w:lvlJc w:val="left"/>
      <w:pPr>
        <w:ind w:left="780" w:hanging="360"/>
      </w:pPr>
    </w:lvl>
    <w:lvl w:ilvl="1" w:tplc="280A0019" w:tentative="1">
      <w:start w:val="1"/>
      <w:numFmt w:val="lowerLetter"/>
      <w:lvlText w:val="%2."/>
      <w:lvlJc w:val="left"/>
      <w:pPr>
        <w:ind w:left="1500" w:hanging="360"/>
      </w:pPr>
    </w:lvl>
    <w:lvl w:ilvl="2" w:tplc="280A001B" w:tentative="1">
      <w:start w:val="1"/>
      <w:numFmt w:val="lowerRoman"/>
      <w:lvlText w:val="%3."/>
      <w:lvlJc w:val="right"/>
      <w:pPr>
        <w:ind w:left="2220" w:hanging="180"/>
      </w:pPr>
    </w:lvl>
    <w:lvl w:ilvl="3" w:tplc="280A000F" w:tentative="1">
      <w:start w:val="1"/>
      <w:numFmt w:val="decimal"/>
      <w:lvlText w:val="%4."/>
      <w:lvlJc w:val="left"/>
      <w:pPr>
        <w:ind w:left="2940" w:hanging="360"/>
      </w:pPr>
    </w:lvl>
    <w:lvl w:ilvl="4" w:tplc="280A0019" w:tentative="1">
      <w:start w:val="1"/>
      <w:numFmt w:val="lowerLetter"/>
      <w:lvlText w:val="%5."/>
      <w:lvlJc w:val="left"/>
      <w:pPr>
        <w:ind w:left="3660" w:hanging="360"/>
      </w:pPr>
    </w:lvl>
    <w:lvl w:ilvl="5" w:tplc="280A001B" w:tentative="1">
      <w:start w:val="1"/>
      <w:numFmt w:val="lowerRoman"/>
      <w:lvlText w:val="%6."/>
      <w:lvlJc w:val="right"/>
      <w:pPr>
        <w:ind w:left="4380" w:hanging="180"/>
      </w:pPr>
    </w:lvl>
    <w:lvl w:ilvl="6" w:tplc="280A000F" w:tentative="1">
      <w:start w:val="1"/>
      <w:numFmt w:val="decimal"/>
      <w:lvlText w:val="%7."/>
      <w:lvlJc w:val="left"/>
      <w:pPr>
        <w:ind w:left="5100" w:hanging="360"/>
      </w:pPr>
    </w:lvl>
    <w:lvl w:ilvl="7" w:tplc="280A0019" w:tentative="1">
      <w:start w:val="1"/>
      <w:numFmt w:val="lowerLetter"/>
      <w:lvlText w:val="%8."/>
      <w:lvlJc w:val="left"/>
      <w:pPr>
        <w:ind w:left="5820" w:hanging="360"/>
      </w:pPr>
    </w:lvl>
    <w:lvl w:ilvl="8" w:tplc="280A001B" w:tentative="1">
      <w:start w:val="1"/>
      <w:numFmt w:val="lowerRoman"/>
      <w:lvlText w:val="%9."/>
      <w:lvlJc w:val="right"/>
      <w:pPr>
        <w:ind w:left="6540" w:hanging="180"/>
      </w:pPr>
    </w:lvl>
  </w:abstractNum>
  <w:abstractNum w:abstractNumId="3" w15:restartNumberingAfterBreak="0">
    <w:nsid w:val="104C6A88"/>
    <w:multiLevelType w:val="hybridMultilevel"/>
    <w:tmpl w:val="833AC0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734570A"/>
    <w:multiLevelType w:val="hybridMultilevel"/>
    <w:tmpl w:val="4D82E1B2"/>
    <w:lvl w:ilvl="0" w:tplc="B2FCDEC2">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9D37BD8"/>
    <w:multiLevelType w:val="hybridMultilevel"/>
    <w:tmpl w:val="78D4C1C4"/>
    <w:lvl w:ilvl="0" w:tplc="4C9EB13A">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D9B06C5"/>
    <w:multiLevelType w:val="hybridMultilevel"/>
    <w:tmpl w:val="C544646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FBC6EB0"/>
    <w:multiLevelType w:val="hybridMultilevel"/>
    <w:tmpl w:val="1AE04AA8"/>
    <w:lvl w:ilvl="0" w:tplc="303E01B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3F460EA"/>
    <w:multiLevelType w:val="hybridMultilevel"/>
    <w:tmpl w:val="715AE8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6A572D5"/>
    <w:multiLevelType w:val="hybridMultilevel"/>
    <w:tmpl w:val="29BC6102"/>
    <w:lvl w:ilvl="0" w:tplc="280A000F">
      <w:start w:val="1"/>
      <w:numFmt w:val="decimal"/>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0" w15:restartNumberingAfterBreak="0">
    <w:nsid w:val="49A038AA"/>
    <w:multiLevelType w:val="hybridMultilevel"/>
    <w:tmpl w:val="9FFC250A"/>
    <w:lvl w:ilvl="0" w:tplc="53FA30E8">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58905BE2"/>
    <w:multiLevelType w:val="multilevel"/>
    <w:tmpl w:val="7550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8125F"/>
    <w:multiLevelType w:val="hybridMultilevel"/>
    <w:tmpl w:val="869EFA90"/>
    <w:lvl w:ilvl="0" w:tplc="3296334E">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5F4A5936"/>
    <w:multiLevelType w:val="hybridMultilevel"/>
    <w:tmpl w:val="6D6E88A2"/>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609F08DE"/>
    <w:multiLevelType w:val="hybridMultilevel"/>
    <w:tmpl w:val="28B89314"/>
    <w:lvl w:ilvl="0" w:tplc="7CB4890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5" w15:restartNumberingAfterBreak="0">
    <w:nsid w:val="6B742097"/>
    <w:multiLevelType w:val="hybridMultilevel"/>
    <w:tmpl w:val="A4DAB3AC"/>
    <w:lvl w:ilvl="0" w:tplc="280A0005">
      <w:start w:val="1"/>
      <w:numFmt w:val="bullet"/>
      <w:lvlText w:val=""/>
      <w:lvlJc w:val="left"/>
      <w:pPr>
        <w:ind w:left="1440" w:hanging="360"/>
      </w:pPr>
      <w:rPr>
        <w:rFonts w:ascii="Wingdings" w:hAnsi="Wingdings" w:hint="default"/>
      </w:rPr>
    </w:lvl>
    <w:lvl w:ilvl="1" w:tplc="61708136">
      <w:numFmt w:val="bullet"/>
      <w:lvlText w:val="-"/>
      <w:lvlJc w:val="left"/>
      <w:pPr>
        <w:ind w:left="2160" w:hanging="360"/>
      </w:pPr>
      <w:rPr>
        <w:rFonts w:ascii="Calibri" w:eastAsiaTheme="minorHAnsi" w:hAnsi="Calibri" w:cstheme="minorBidi" w:hint="default"/>
        <w:color w:val="auto"/>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6" w15:restartNumberingAfterBreak="0">
    <w:nsid w:val="71076BFD"/>
    <w:multiLevelType w:val="hybridMultilevel"/>
    <w:tmpl w:val="66040126"/>
    <w:lvl w:ilvl="0" w:tplc="EF0C624C">
      <w:numFmt w:val="bullet"/>
      <w:lvlText w:val="-"/>
      <w:lvlJc w:val="left"/>
      <w:pPr>
        <w:ind w:left="1275" w:hanging="360"/>
      </w:pPr>
      <w:rPr>
        <w:rFonts w:ascii="Arial" w:eastAsiaTheme="minorHAnsi" w:hAnsi="Arial" w:cs="Arial" w:hint="default"/>
      </w:rPr>
    </w:lvl>
    <w:lvl w:ilvl="1" w:tplc="280A0003" w:tentative="1">
      <w:start w:val="1"/>
      <w:numFmt w:val="bullet"/>
      <w:lvlText w:val="o"/>
      <w:lvlJc w:val="left"/>
      <w:pPr>
        <w:ind w:left="1995" w:hanging="360"/>
      </w:pPr>
      <w:rPr>
        <w:rFonts w:ascii="Courier New" w:hAnsi="Courier New" w:cs="Courier New" w:hint="default"/>
      </w:rPr>
    </w:lvl>
    <w:lvl w:ilvl="2" w:tplc="280A0005" w:tentative="1">
      <w:start w:val="1"/>
      <w:numFmt w:val="bullet"/>
      <w:lvlText w:val=""/>
      <w:lvlJc w:val="left"/>
      <w:pPr>
        <w:ind w:left="2715" w:hanging="360"/>
      </w:pPr>
      <w:rPr>
        <w:rFonts w:ascii="Wingdings" w:hAnsi="Wingdings" w:hint="default"/>
      </w:rPr>
    </w:lvl>
    <w:lvl w:ilvl="3" w:tplc="280A0001" w:tentative="1">
      <w:start w:val="1"/>
      <w:numFmt w:val="bullet"/>
      <w:lvlText w:val=""/>
      <w:lvlJc w:val="left"/>
      <w:pPr>
        <w:ind w:left="3435" w:hanging="360"/>
      </w:pPr>
      <w:rPr>
        <w:rFonts w:ascii="Symbol" w:hAnsi="Symbol" w:hint="default"/>
      </w:rPr>
    </w:lvl>
    <w:lvl w:ilvl="4" w:tplc="280A0003" w:tentative="1">
      <w:start w:val="1"/>
      <w:numFmt w:val="bullet"/>
      <w:lvlText w:val="o"/>
      <w:lvlJc w:val="left"/>
      <w:pPr>
        <w:ind w:left="4155" w:hanging="360"/>
      </w:pPr>
      <w:rPr>
        <w:rFonts w:ascii="Courier New" w:hAnsi="Courier New" w:cs="Courier New" w:hint="default"/>
      </w:rPr>
    </w:lvl>
    <w:lvl w:ilvl="5" w:tplc="280A0005" w:tentative="1">
      <w:start w:val="1"/>
      <w:numFmt w:val="bullet"/>
      <w:lvlText w:val=""/>
      <w:lvlJc w:val="left"/>
      <w:pPr>
        <w:ind w:left="4875" w:hanging="360"/>
      </w:pPr>
      <w:rPr>
        <w:rFonts w:ascii="Wingdings" w:hAnsi="Wingdings" w:hint="default"/>
      </w:rPr>
    </w:lvl>
    <w:lvl w:ilvl="6" w:tplc="280A0001" w:tentative="1">
      <w:start w:val="1"/>
      <w:numFmt w:val="bullet"/>
      <w:lvlText w:val=""/>
      <w:lvlJc w:val="left"/>
      <w:pPr>
        <w:ind w:left="5595" w:hanging="360"/>
      </w:pPr>
      <w:rPr>
        <w:rFonts w:ascii="Symbol" w:hAnsi="Symbol" w:hint="default"/>
      </w:rPr>
    </w:lvl>
    <w:lvl w:ilvl="7" w:tplc="280A0003" w:tentative="1">
      <w:start w:val="1"/>
      <w:numFmt w:val="bullet"/>
      <w:lvlText w:val="o"/>
      <w:lvlJc w:val="left"/>
      <w:pPr>
        <w:ind w:left="6315" w:hanging="360"/>
      </w:pPr>
      <w:rPr>
        <w:rFonts w:ascii="Courier New" w:hAnsi="Courier New" w:cs="Courier New" w:hint="default"/>
      </w:rPr>
    </w:lvl>
    <w:lvl w:ilvl="8" w:tplc="280A0005" w:tentative="1">
      <w:start w:val="1"/>
      <w:numFmt w:val="bullet"/>
      <w:lvlText w:val=""/>
      <w:lvlJc w:val="left"/>
      <w:pPr>
        <w:ind w:left="7035" w:hanging="360"/>
      </w:pPr>
      <w:rPr>
        <w:rFonts w:ascii="Wingdings" w:hAnsi="Wingdings" w:hint="default"/>
      </w:rPr>
    </w:lvl>
  </w:abstractNum>
  <w:abstractNum w:abstractNumId="17" w15:restartNumberingAfterBreak="0">
    <w:nsid w:val="796A32B7"/>
    <w:multiLevelType w:val="hybridMultilevel"/>
    <w:tmpl w:val="876CD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A1257DF"/>
    <w:multiLevelType w:val="multilevel"/>
    <w:tmpl w:val="8ABE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1982258">
    <w:abstractNumId w:val="6"/>
  </w:num>
  <w:num w:numId="2" w16cid:durableId="1118337573">
    <w:abstractNumId w:val="3"/>
  </w:num>
  <w:num w:numId="3" w16cid:durableId="998921873">
    <w:abstractNumId w:val="8"/>
  </w:num>
  <w:num w:numId="4" w16cid:durableId="432359600">
    <w:abstractNumId w:val="17"/>
  </w:num>
  <w:num w:numId="5" w16cid:durableId="590117416">
    <w:abstractNumId w:val="5"/>
  </w:num>
  <w:num w:numId="6" w16cid:durableId="1594439981">
    <w:abstractNumId w:val="16"/>
  </w:num>
  <w:num w:numId="7" w16cid:durableId="1944914310">
    <w:abstractNumId w:val="4"/>
  </w:num>
  <w:num w:numId="8" w16cid:durableId="891428144">
    <w:abstractNumId w:val="10"/>
  </w:num>
  <w:num w:numId="9" w16cid:durableId="867179337">
    <w:abstractNumId w:val="7"/>
  </w:num>
  <w:num w:numId="10" w16cid:durableId="2042825371">
    <w:abstractNumId w:val="2"/>
  </w:num>
  <w:num w:numId="11" w16cid:durableId="158547435">
    <w:abstractNumId w:val="12"/>
  </w:num>
  <w:num w:numId="12" w16cid:durableId="430516300">
    <w:abstractNumId w:val="1"/>
  </w:num>
  <w:num w:numId="13" w16cid:durableId="1910073578">
    <w:abstractNumId w:val="14"/>
  </w:num>
  <w:num w:numId="14" w16cid:durableId="1915431095">
    <w:abstractNumId w:val="13"/>
  </w:num>
  <w:num w:numId="15" w16cid:durableId="1355688187">
    <w:abstractNumId w:val="9"/>
  </w:num>
  <w:num w:numId="16" w16cid:durableId="1379285562">
    <w:abstractNumId w:val="0"/>
  </w:num>
  <w:num w:numId="17" w16cid:durableId="1499271578">
    <w:abstractNumId w:val="18"/>
  </w:num>
  <w:num w:numId="18" w16cid:durableId="1519003575">
    <w:abstractNumId w:val="11"/>
  </w:num>
  <w:num w:numId="19" w16cid:durableId="10731667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t-BR" w:vendorID="64" w:dllVersion="6" w:nlCheck="1" w:checkStyle="0"/>
  <w:activeWritingStyle w:appName="MSWord" w:lang="es-PE" w:vendorID="64" w:dllVersion="6" w:nlCheck="1" w:checkStyle="0"/>
  <w:activeWritingStyle w:appName="MSWord" w:lang="es-PE" w:vendorID="64" w:dllVersion="0" w:nlCheck="1" w:checkStyle="0"/>
  <w:activeWritingStyle w:appName="MSWord" w:lang="pt-BR" w:vendorID="64" w:dllVersion="0" w:nlCheck="1" w:checkStyle="0"/>
  <w:activeWritingStyle w:appName="MSWord" w:lang="es-ES" w:vendorID="64" w:dllVersion="0" w:nlCheck="1" w:checkStyle="0"/>
  <w:activeWritingStyle w:appName="MSWord" w:lang="es-MX" w:vendorID="64" w:dllVersion="6" w:nlCheck="1" w:checkStyle="0"/>
  <w:activeWritingStyle w:appName="MSWord" w:lang="es-MX" w:vendorID="64" w:dllVersion="0" w:nlCheck="1" w:checkStyle="0"/>
  <w:activeWritingStyle w:appName="MSWord" w:lang="es-US" w:vendorID="64" w:dllVersion="0" w:nlCheck="1" w:checkStyle="0"/>
  <w:activeWritingStyle w:appName="MSWord" w:lang="es-US" w:vendorID="64" w:dllVersion="6" w:nlCheck="1" w:checkStyle="0"/>
  <w:activeWritingStyle w:appName="MSWord" w:lang="es-ES" w:vendorID="64" w:dllVersion="6"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0F8"/>
    <w:rsid w:val="00000680"/>
    <w:rsid w:val="00001053"/>
    <w:rsid w:val="0000173D"/>
    <w:rsid w:val="00002904"/>
    <w:rsid w:val="00012A4A"/>
    <w:rsid w:val="000150E7"/>
    <w:rsid w:val="00016A98"/>
    <w:rsid w:val="000172D6"/>
    <w:rsid w:val="00020752"/>
    <w:rsid w:val="00020753"/>
    <w:rsid w:val="000257DD"/>
    <w:rsid w:val="00026108"/>
    <w:rsid w:val="00026385"/>
    <w:rsid w:val="0003312D"/>
    <w:rsid w:val="0003659B"/>
    <w:rsid w:val="00041EE0"/>
    <w:rsid w:val="0004499C"/>
    <w:rsid w:val="00045A09"/>
    <w:rsid w:val="0005001A"/>
    <w:rsid w:val="00051684"/>
    <w:rsid w:val="0005260A"/>
    <w:rsid w:val="000558B0"/>
    <w:rsid w:val="00055D4E"/>
    <w:rsid w:val="000575F6"/>
    <w:rsid w:val="00060F5E"/>
    <w:rsid w:val="00060FB6"/>
    <w:rsid w:val="00065627"/>
    <w:rsid w:val="00067C05"/>
    <w:rsid w:val="00073F13"/>
    <w:rsid w:val="00075DE5"/>
    <w:rsid w:val="00076D5C"/>
    <w:rsid w:val="00080F19"/>
    <w:rsid w:val="00087E94"/>
    <w:rsid w:val="00091E9B"/>
    <w:rsid w:val="0009544E"/>
    <w:rsid w:val="000975BF"/>
    <w:rsid w:val="00097700"/>
    <w:rsid w:val="000A051E"/>
    <w:rsid w:val="000A2A43"/>
    <w:rsid w:val="000A35B2"/>
    <w:rsid w:val="000A5B17"/>
    <w:rsid w:val="000B2E5F"/>
    <w:rsid w:val="000B6321"/>
    <w:rsid w:val="000B75D7"/>
    <w:rsid w:val="000C0239"/>
    <w:rsid w:val="000C1E64"/>
    <w:rsid w:val="000C2183"/>
    <w:rsid w:val="000C42CA"/>
    <w:rsid w:val="000C4842"/>
    <w:rsid w:val="000C610C"/>
    <w:rsid w:val="000C6D0E"/>
    <w:rsid w:val="000D16F2"/>
    <w:rsid w:val="000D399C"/>
    <w:rsid w:val="000E23C4"/>
    <w:rsid w:val="000E281B"/>
    <w:rsid w:val="000E4875"/>
    <w:rsid w:val="000F4B7C"/>
    <w:rsid w:val="000F4DCB"/>
    <w:rsid w:val="000F660C"/>
    <w:rsid w:val="000F69FC"/>
    <w:rsid w:val="00100CA3"/>
    <w:rsid w:val="0010190F"/>
    <w:rsid w:val="00102557"/>
    <w:rsid w:val="0010518F"/>
    <w:rsid w:val="00107BD0"/>
    <w:rsid w:val="0011160C"/>
    <w:rsid w:val="0011438B"/>
    <w:rsid w:val="0011619C"/>
    <w:rsid w:val="001163AD"/>
    <w:rsid w:val="001306F9"/>
    <w:rsid w:val="001317AD"/>
    <w:rsid w:val="00131880"/>
    <w:rsid w:val="00134587"/>
    <w:rsid w:val="00140D35"/>
    <w:rsid w:val="001445C0"/>
    <w:rsid w:val="00144713"/>
    <w:rsid w:val="00147961"/>
    <w:rsid w:val="00150873"/>
    <w:rsid w:val="00150D48"/>
    <w:rsid w:val="001524B7"/>
    <w:rsid w:val="001535E6"/>
    <w:rsid w:val="001633D0"/>
    <w:rsid w:val="00163433"/>
    <w:rsid w:val="0016385D"/>
    <w:rsid w:val="00164C76"/>
    <w:rsid w:val="001652CD"/>
    <w:rsid w:val="001715A9"/>
    <w:rsid w:val="00172F33"/>
    <w:rsid w:val="00173BC3"/>
    <w:rsid w:val="00174204"/>
    <w:rsid w:val="00174479"/>
    <w:rsid w:val="00174C24"/>
    <w:rsid w:val="001753B1"/>
    <w:rsid w:val="001753D1"/>
    <w:rsid w:val="0017677F"/>
    <w:rsid w:val="001767B8"/>
    <w:rsid w:val="00180C44"/>
    <w:rsid w:val="00181FC6"/>
    <w:rsid w:val="00184516"/>
    <w:rsid w:val="00186D60"/>
    <w:rsid w:val="0019056D"/>
    <w:rsid w:val="00193BDC"/>
    <w:rsid w:val="00196541"/>
    <w:rsid w:val="001A05A3"/>
    <w:rsid w:val="001A3C63"/>
    <w:rsid w:val="001A4AC9"/>
    <w:rsid w:val="001B0E26"/>
    <w:rsid w:val="001B1188"/>
    <w:rsid w:val="001B2427"/>
    <w:rsid w:val="001B293F"/>
    <w:rsid w:val="001B393F"/>
    <w:rsid w:val="001B3F1C"/>
    <w:rsid w:val="001B6E1D"/>
    <w:rsid w:val="001C138E"/>
    <w:rsid w:val="001C25F7"/>
    <w:rsid w:val="001C75CE"/>
    <w:rsid w:val="001C7613"/>
    <w:rsid w:val="001C77F2"/>
    <w:rsid w:val="001C7FF0"/>
    <w:rsid w:val="001D07CC"/>
    <w:rsid w:val="001D1D7D"/>
    <w:rsid w:val="001D353A"/>
    <w:rsid w:val="001D523D"/>
    <w:rsid w:val="001D5579"/>
    <w:rsid w:val="001D6294"/>
    <w:rsid w:val="001D67BB"/>
    <w:rsid w:val="001D7439"/>
    <w:rsid w:val="001D7A6B"/>
    <w:rsid w:val="001E01AC"/>
    <w:rsid w:val="001E20F5"/>
    <w:rsid w:val="001E22AA"/>
    <w:rsid w:val="001E40CA"/>
    <w:rsid w:val="001E4119"/>
    <w:rsid w:val="001F049A"/>
    <w:rsid w:val="001F1D23"/>
    <w:rsid w:val="001F3321"/>
    <w:rsid w:val="001F5717"/>
    <w:rsid w:val="00200B82"/>
    <w:rsid w:val="0020278A"/>
    <w:rsid w:val="00202C51"/>
    <w:rsid w:val="00203236"/>
    <w:rsid w:val="0020456C"/>
    <w:rsid w:val="002045C0"/>
    <w:rsid w:val="002069B8"/>
    <w:rsid w:val="0021132B"/>
    <w:rsid w:val="00212AF5"/>
    <w:rsid w:val="00213F88"/>
    <w:rsid w:val="00214CFB"/>
    <w:rsid w:val="0021739F"/>
    <w:rsid w:val="0021782D"/>
    <w:rsid w:val="0022306F"/>
    <w:rsid w:val="00225386"/>
    <w:rsid w:val="002258E8"/>
    <w:rsid w:val="00227727"/>
    <w:rsid w:val="00231299"/>
    <w:rsid w:val="00233243"/>
    <w:rsid w:val="00233D7A"/>
    <w:rsid w:val="002369E4"/>
    <w:rsid w:val="002378D5"/>
    <w:rsid w:val="0024065D"/>
    <w:rsid w:val="00243749"/>
    <w:rsid w:val="002445CE"/>
    <w:rsid w:val="00251969"/>
    <w:rsid w:val="00252FCD"/>
    <w:rsid w:val="002609E6"/>
    <w:rsid w:val="0026189A"/>
    <w:rsid w:val="00266631"/>
    <w:rsid w:val="0027022F"/>
    <w:rsid w:val="00273871"/>
    <w:rsid w:val="00275BC9"/>
    <w:rsid w:val="0027672C"/>
    <w:rsid w:val="00280B2A"/>
    <w:rsid w:val="002810FE"/>
    <w:rsid w:val="002827C0"/>
    <w:rsid w:val="00283CF9"/>
    <w:rsid w:val="002846ED"/>
    <w:rsid w:val="00284CF8"/>
    <w:rsid w:val="00285587"/>
    <w:rsid w:val="00285BA5"/>
    <w:rsid w:val="00286A2B"/>
    <w:rsid w:val="00286DA3"/>
    <w:rsid w:val="002878BC"/>
    <w:rsid w:val="00292A13"/>
    <w:rsid w:val="002930F8"/>
    <w:rsid w:val="0029655F"/>
    <w:rsid w:val="002A1BAB"/>
    <w:rsid w:val="002A4410"/>
    <w:rsid w:val="002A6C1B"/>
    <w:rsid w:val="002A6EC9"/>
    <w:rsid w:val="002A7B26"/>
    <w:rsid w:val="002B1AF6"/>
    <w:rsid w:val="002B1B94"/>
    <w:rsid w:val="002B26F0"/>
    <w:rsid w:val="002B29DF"/>
    <w:rsid w:val="002B5D26"/>
    <w:rsid w:val="002B62D0"/>
    <w:rsid w:val="002B73F6"/>
    <w:rsid w:val="002C3C32"/>
    <w:rsid w:val="002C483C"/>
    <w:rsid w:val="002C5205"/>
    <w:rsid w:val="002C5DA6"/>
    <w:rsid w:val="002D1C0C"/>
    <w:rsid w:val="002D1D50"/>
    <w:rsid w:val="002D5594"/>
    <w:rsid w:val="002D71CD"/>
    <w:rsid w:val="002E1E8D"/>
    <w:rsid w:val="002E2BC9"/>
    <w:rsid w:val="002E3748"/>
    <w:rsid w:val="002E5486"/>
    <w:rsid w:val="002E72AA"/>
    <w:rsid w:val="002E77FA"/>
    <w:rsid w:val="002F290B"/>
    <w:rsid w:val="002F6A30"/>
    <w:rsid w:val="002F732B"/>
    <w:rsid w:val="002F7883"/>
    <w:rsid w:val="003016D4"/>
    <w:rsid w:val="0030284B"/>
    <w:rsid w:val="0030444D"/>
    <w:rsid w:val="00305472"/>
    <w:rsid w:val="00313051"/>
    <w:rsid w:val="003148A1"/>
    <w:rsid w:val="003163EA"/>
    <w:rsid w:val="00316C9A"/>
    <w:rsid w:val="00320717"/>
    <w:rsid w:val="0032120C"/>
    <w:rsid w:val="00323109"/>
    <w:rsid w:val="003279F0"/>
    <w:rsid w:val="00331A6F"/>
    <w:rsid w:val="003325D5"/>
    <w:rsid w:val="00334A66"/>
    <w:rsid w:val="00335D34"/>
    <w:rsid w:val="00337ACA"/>
    <w:rsid w:val="00337B0E"/>
    <w:rsid w:val="0034098D"/>
    <w:rsid w:val="00341D32"/>
    <w:rsid w:val="00343A7C"/>
    <w:rsid w:val="00346CE2"/>
    <w:rsid w:val="00350DF6"/>
    <w:rsid w:val="003512BB"/>
    <w:rsid w:val="00352159"/>
    <w:rsid w:val="00352F07"/>
    <w:rsid w:val="00354F0C"/>
    <w:rsid w:val="00355BC2"/>
    <w:rsid w:val="00355BEB"/>
    <w:rsid w:val="00357C0B"/>
    <w:rsid w:val="00361B14"/>
    <w:rsid w:val="0036610B"/>
    <w:rsid w:val="00367029"/>
    <w:rsid w:val="00367516"/>
    <w:rsid w:val="00375813"/>
    <w:rsid w:val="00377761"/>
    <w:rsid w:val="003779EA"/>
    <w:rsid w:val="0038243C"/>
    <w:rsid w:val="003824E4"/>
    <w:rsid w:val="00384907"/>
    <w:rsid w:val="0038762B"/>
    <w:rsid w:val="00393EFB"/>
    <w:rsid w:val="00394442"/>
    <w:rsid w:val="00394824"/>
    <w:rsid w:val="00395015"/>
    <w:rsid w:val="003A19D6"/>
    <w:rsid w:val="003A3397"/>
    <w:rsid w:val="003A3FB6"/>
    <w:rsid w:val="003A4E16"/>
    <w:rsid w:val="003A7041"/>
    <w:rsid w:val="003B0283"/>
    <w:rsid w:val="003B079D"/>
    <w:rsid w:val="003B0B0D"/>
    <w:rsid w:val="003B3882"/>
    <w:rsid w:val="003B5862"/>
    <w:rsid w:val="003C044D"/>
    <w:rsid w:val="003C089E"/>
    <w:rsid w:val="003C2372"/>
    <w:rsid w:val="003C33BC"/>
    <w:rsid w:val="003C3608"/>
    <w:rsid w:val="003C38F8"/>
    <w:rsid w:val="003C4186"/>
    <w:rsid w:val="003D046C"/>
    <w:rsid w:val="003D3175"/>
    <w:rsid w:val="003D3520"/>
    <w:rsid w:val="003D3869"/>
    <w:rsid w:val="003D760F"/>
    <w:rsid w:val="003E0253"/>
    <w:rsid w:val="003E0C84"/>
    <w:rsid w:val="003E1306"/>
    <w:rsid w:val="003E14F3"/>
    <w:rsid w:val="003E23CA"/>
    <w:rsid w:val="003E3C56"/>
    <w:rsid w:val="003F3036"/>
    <w:rsid w:val="003F42B0"/>
    <w:rsid w:val="003F4C7B"/>
    <w:rsid w:val="00402901"/>
    <w:rsid w:val="004029A5"/>
    <w:rsid w:val="00403260"/>
    <w:rsid w:val="0040412F"/>
    <w:rsid w:val="004070FE"/>
    <w:rsid w:val="00411C24"/>
    <w:rsid w:val="00413244"/>
    <w:rsid w:val="00414751"/>
    <w:rsid w:val="0042256F"/>
    <w:rsid w:val="004229D0"/>
    <w:rsid w:val="00423580"/>
    <w:rsid w:val="00425D28"/>
    <w:rsid w:val="00426973"/>
    <w:rsid w:val="0043008A"/>
    <w:rsid w:val="00430F50"/>
    <w:rsid w:val="00432528"/>
    <w:rsid w:val="0044024C"/>
    <w:rsid w:val="00441DA9"/>
    <w:rsid w:val="00443AFD"/>
    <w:rsid w:val="004506A8"/>
    <w:rsid w:val="00451A7A"/>
    <w:rsid w:val="00451F13"/>
    <w:rsid w:val="004534E1"/>
    <w:rsid w:val="00455A1B"/>
    <w:rsid w:val="00455AAE"/>
    <w:rsid w:val="00455EF8"/>
    <w:rsid w:val="004610C1"/>
    <w:rsid w:val="004616F4"/>
    <w:rsid w:val="004632DE"/>
    <w:rsid w:val="00464518"/>
    <w:rsid w:val="004703F1"/>
    <w:rsid w:val="00470F28"/>
    <w:rsid w:val="00471AFC"/>
    <w:rsid w:val="0047591A"/>
    <w:rsid w:val="0047755C"/>
    <w:rsid w:val="004801F8"/>
    <w:rsid w:val="00481C10"/>
    <w:rsid w:val="00482337"/>
    <w:rsid w:val="004860F9"/>
    <w:rsid w:val="00493962"/>
    <w:rsid w:val="00494CF6"/>
    <w:rsid w:val="00495306"/>
    <w:rsid w:val="00495B78"/>
    <w:rsid w:val="00497982"/>
    <w:rsid w:val="004A1F46"/>
    <w:rsid w:val="004A4441"/>
    <w:rsid w:val="004A5DB5"/>
    <w:rsid w:val="004A7F8C"/>
    <w:rsid w:val="004B0404"/>
    <w:rsid w:val="004B066B"/>
    <w:rsid w:val="004B0DCE"/>
    <w:rsid w:val="004B0F6A"/>
    <w:rsid w:val="004B25D4"/>
    <w:rsid w:val="004B2D1A"/>
    <w:rsid w:val="004B3388"/>
    <w:rsid w:val="004B49DC"/>
    <w:rsid w:val="004B7C22"/>
    <w:rsid w:val="004C15EC"/>
    <w:rsid w:val="004C33F3"/>
    <w:rsid w:val="004C3D29"/>
    <w:rsid w:val="004C7210"/>
    <w:rsid w:val="004D20D6"/>
    <w:rsid w:val="004D4D5F"/>
    <w:rsid w:val="004D5AEA"/>
    <w:rsid w:val="004E066B"/>
    <w:rsid w:val="004E067F"/>
    <w:rsid w:val="004E2F86"/>
    <w:rsid w:val="004E5024"/>
    <w:rsid w:val="004E67E4"/>
    <w:rsid w:val="004F1ABA"/>
    <w:rsid w:val="004F221A"/>
    <w:rsid w:val="005010E6"/>
    <w:rsid w:val="00502320"/>
    <w:rsid w:val="005025EB"/>
    <w:rsid w:val="00502A3D"/>
    <w:rsid w:val="00503469"/>
    <w:rsid w:val="00505989"/>
    <w:rsid w:val="005068E0"/>
    <w:rsid w:val="00507E5B"/>
    <w:rsid w:val="00510A40"/>
    <w:rsid w:val="00513714"/>
    <w:rsid w:val="005179AC"/>
    <w:rsid w:val="00520474"/>
    <w:rsid w:val="0052121B"/>
    <w:rsid w:val="005219DC"/>
    <w:rsid w:val="00523317"/>
    <w:rsid w:val="00526202"/>
    <w:rsid w:val="00527182"/>
    <w:rsid w:val="00527C47"/>
    <w:rsid w:val="005301AD"/>
    <w:rsid w:val="0053056B"/>
    <w:rsid w:val="00532A4A"/>
    <w:rsid w:val="00533EC4"/>
    <w:rsid w:val="0053467C"/>
    <w:rsid w:val="00534B58"/>
    <w:rsid w:val="00542790"/>
    <w:rsid w:val="00542BE5"/>
    <w:rsid w:val="00543651"/>
    <w:rsid w:val="0054386A"/>
    <w:rsid w:val="00544AEE"/>
    <w:rsid w:val="00545766"/>
    <w:rsid w:val="00546F2B"/>
    <w:rsid w:val="00547E6F"/>
    <w:rsid w:val="005500EE"/>
    <w:rsid w:val="00550892"/>
    <w:rsid w:val="00551CAC"/>
    <w:rsid w:val="005520B2"/>
    <w:rsid w:val="00553518"/>
    <w:rsid w:val="00553706"/>
    <w:rsid w:val="00553A1E"/>
    <w:rsid w:val="00560ADA"/>
    <w:rsid w:val="00561457"/>
    <w:rsid w:val="005618BB"/>
    <w:rsid w:val="0056210B"/>
    <w:rsid w:val="00562788"/>
    <w:rsid w:val="00562B10"/>
    <w:rsid w:val="0056345F"/>
    <w:rsid w:val="00563B14"/>
    <w:rsid w:val="0056421C"/>
    <w:rsid w:val="005646DF"/>
    <w:rsid w:val="00564E78"/>
    <w:rsid w:val="0056548E"/>
    <w:rsid w:val="005712CA"/>
    <w:rsid w:val="005743AD"/>
    <w:rsid w:val="0057745B"/>
    <w:rsid w:val="00577F0F"/>
    <w:rsid w:val="005805FE"/>
    <w:rsid w:val="0058262E"/>
    <w:rsid w:val="0058545A"/>
    <w:rsid w:val="00586345"/>
    <w:rsid w:val="0058742B"/>
    <w:rsid w:val="00593B62"/>
    <w:rsid w:val="00593F74"/>
    <w:rsid w:val="00595205"/>
    <w:rsid w:val="005977CF"/>
    <w:rsid w:val="005A245E"/>
    <w:rsid w:val="005A2CA4"/>
    <w:rsid w:val="005A37EE"/>
    <w:rsid w:val="005A4B1A"/>
    <w:rsid w:val="005B4EC5"/>
    <w:rsid w:val="005B7C06"/>
    <w:rsid w:val="005C056D"/>
    <w:rsid w:val="005C133B"/>
    <w:rsid w:val="005C43D3"/>
    <w:rsid w:val="005C4629"/>
    <w:rsid w:val="005C468C"/>
    <w:rsid w:val="005D1779"/>
    <w:rsid w:val="005D253A"/>
    <w:rsid w:val="005D3D7C"/>
    <w:rsid w:val="005D4723"/>
    <w:rsid w:val="005D5BF6"/>
    <w:rsid w:val="005D5E30"/>
    <w:rsid w:val="005D6D88"/>
    <w:rsid w:val="005D78DC"/>
    <w:rsid w:val="005E231E"/>
    <w:rsid w:val="005E7C73"/>
    <w:rsid w:val="005F1312"/>
    <w:rsid w:val="005F3D12"/>
    <w:rsid w:val="005F3EBC"/>
    <w:rsid w:val="005F57CD"/>
    <w:rsid w:val="005F7D1A"/>
    <w:rsid w:val="005F7D73"/>
    <w:rsid w:val="006005EA"/>
    <w:rsid w:val="00600891"/>
    <w:rsid w:val="006016B2"/>
    <w:rsid w:val="00603FE2"/>
    <w:rsid w:val="00604144"/>
    <w:rsid w:val="00604B8C"/>
    <w:rsid w:val="00614A86"/>
    <w:rsid w:val="0061524D"/>
    <w:rsid w:val="00616280"/>
    <w:rsid w:val="006170F6"/>
    <w:rsid w:val="00617F66"/>
    <w:rsid w:val="0062054A"/>
    <w:rsid w:val="0063217C"/>
    <w:rsid w:val="006342E0"/>
    <w:rsid w:val="00634D8A"/>
    <w:rsid w:val="00635C2C"/>
    <w:rsid w:val="00637F1D"/>
    <w:rsid w:val="00642DB7"/>
    <w:rsid w:val="006441AC"/>
    <w:rsid w:val="006449A8"/>
    <w:rsid w:val="0064506D"/>
    <w:rsid w:val="00650C04"/>
    <w:rsid w:val="006535A8"/>
    <w:rsid w:val="006557C1"/>
    <w:rsid w:val="00655ED4"/>
    <w:rsid w:val="0066197B"/>
    <w:rsid w:val="00661AC9"/>
    <w:rsid w:val="00662B85"/>
    <w:rsid w:val="00662D3E"/>
    <w:rsid w:val="006679EC"/>
    <w:rsid w:val="00670F9D"/>
    <w:rsid w:val="006721ED"/>
    <w:rsid w:val="0067263D"/>
    <w:rsid w:val="0067562F"/>
    <w:rsid w:val="00680C06"/>
    <w:rsid w:val="00681DD5"/>
    <w:rsid w:val="006837B6"/>
    <w:rsid w:val="00684FDA"/>
    <w:rsid w:val="00686C4A"/>
    <w:rsid w:val="00686E72"/>
    <w:rsid w:val="00687055"/>
    <w:rsid w:val="0069001E"/>
    <w:rsid w:val="00690C3C"/>
    <w:rsid w:val="00691B94"/>
    <w:rsid w:val="006920B1"/>
    <w:rsid w:val="00692E82"/>
    <w:rsid w:val="0069341C"/>
    <w:rsid w:val="006A34B3"/>
    <w:rsid w:val="006A35D2"/>
    <w:rsid w:val="006A4092"/>
    <w:rsid w:val="006A4FE7"/>
    <w:rsid w:val="006A5340"/>
    <w:rsid w:val="006B4AAB"/>
    <w:rsid w:val="006B59A3"/>
    <w:rsid w:val="006B607C"/>
    <w:rsid w:val="006B6C06"/>
    <w:rsid w:val="006B705C"/>
    <w:rsid w:val="006C0633"/>
    <w:rsid w:val="006C2CE1"/>
    <w:rsid w:val="006C3ED7"/>
    <w:rsid w:val="006C468F"/>
    <w:rsid w:val="006D0BF8"/>
    <w:rsid w:val="006D0C4B"/>
    <w:rsid w:val="006D42A8"/>
    <w:rsid w:val="006E0CAF"/>
    <w:rsid w:val="006E17CA"/>
    <w:rsid w:val="006E3819"/>
    <w:rsid w:val="006E5F7B"/>
    <w:rsid w:val="006F0AFC"/>
    <w:rsid w:val="006F2185"/>
    <w:rsid w:val="006F2D6B"/>
    <w:rsid w:val="006F3163"/>
    <w:rsid w:val="006F4B8F"/>
    <w:rsid w:val="006F5556"/>
    <w:rsid w:val="006F6483"/>
    <w:rsid w:val="006F7F3C"/>
    <w:rsid w:val="00700863"/>
    <w:rsid w:val="00703F5F"/>
    <w:rsid w:val="00706195"/>
    <w:rsid w:val="007107E0"/>
    <w:rsid w:val="00714A1D"/>
    <w:rsid w:val="00717829"/>
    <w:rsid w:val="00720592"/>
    <w:rsid w:val="00720D84"/>
    <w:rsid w:val="00722C26"/>
    <w:rsid w:val="00724F28"/>
    <w:rsid w:val="00726FCE"/>
    <w:rsid w:val="007312FF"/>
    <w:rsid w:val="00737AFA"/>
    <w:rsid w:val="007416DA"/>
    <w:rsid w:val="00746415"/>
    <w:rsid w:val="00750B07"/>
    <w:rsid w:val="0075442E"/>
    <w:rsid w:val="007575BE"/>
    <w:rsid w:val="00761594"/>
    <w:rsid w:val="00762414"/>
    <w:rsid w:val="00765F2F"/>
    <w:rsid w:val="00767A13"/>
    <w:rsid w:val="00767FF3"/>
    <w:rsid w:val="00773FBD"/>
    <w:rsid w:val="00776448"/>
    <w:rsid w:val="007773C4"/>
    <w:rsid w:val="00780020"/>
    <w:rsid w:val="007807B5"/>
    <w:rsid w:val="00781D1E"/>
    <w:rsid w:val="00785027"/>
    <w:rsid w:val="00786123"/>
    <w:rsid w:val="00793E22"/>
    <w:rsid w:val="00795566"/>
    <w:rsid w:val="0079604E"/>
    <w:rsid w:val="0079630C"/>
    <w:rsid w:val="007A268E"/>
    <w:rsid w:val="007A3E2F"/>
    <w:rsid w:val="007A7FE6"/>
    <w:rsid w:val="007B014A"/>
    <w:rsid w:val="007B4241"/>
    <w:rsid w:val="007B6BF7"/>
    <w:rsid w:val="007C2873"/>
    <w:rsid w:val="007C5C87"/>
    <w:rsid w:val="007D0C47"/>
    <w:rsid w:val="007D1964"/>
    <w:rsid w:val="007D1F8A"/>
    <w:rsid w:val="007D24E9"/>
    <w:rsid w:val="007D3089"/>
    <w:rsid w:val="007D3429"/>
    <w:rsid w:val="007D41D7"/>
    <w:rsid w:val="007D4951"/>
    <w:rsid w:val="007D5F3E"/>
    <w:rsid w:val="007D73DE"/>
    <w:rsid w:val="007D73E9"/>
    <w:rsid w:val="007E3D0E"/>
    <w:rsid w:val="007E5221"/>
    <w:rsid w:val="007E5DB8"/>
    <w:rsid w:val="007F0E97"/>
    <w:rsid w:val="007F1FCD"/>
    <w:rsid w:val="007F2F45"/>
    <w:rsid w:val="007F448A"/>
    <w:rsid w:val="007F5508"/>
    <w:rsid w:val="008024A7"/>
    <w:rsid w:val="00804649"/>
    <w:rsid w:val="00805A87"/>
    <w:rsid w:val="0081056A"/>
    <w:rsid w:val="0081069E"/>
    <w:rsid w:val="008110F4"/>
    <w:rsid w:val="00811141"/>
    <w:rsid w:val="008117ED"/>
    <w:rsid w:val="00812D94"/>
    <w:rsid w:val="00817375"/>
    <w:rsid w:val="00823127"/>
    <w:rsid w:val="00834CC5"/>
    <w:rsid w:val="00840779"/>
    <w:rsid w:val="00846D5E"/>
    <w:rsid w:val="00850E6B"/>
    <w:rsid w:val="00850F00"/>
    <w:rsid w:val="008548D3"/>
    <w:rsid w:val="00855497"/>
    <w:rsid w:val="00857306"/>
    <w:rsid w:val="00861B5F"/>
    <w:rsid w:val="0086214F"/>
    <w:rsid w:val="00873364"/>
    <w:rsid w:val="00873F40"/>
    <w:rsid w:val="008753F3"/>
    <w:rsid w:val="008773A4"/>
    <w:rsid w:val="00880986"/>
    <w:rsid w:val="00881632"/>
    <w:rsid w:val="00883566"/>
    <w:rsid w:val="0088429D"/>
    <w:rsid w:val="008856D0"/>
    <w:rsid w:val="008863BA"/>
    <w:rsid w:val="00887011"/>
    <w:rsid w:val="00890468"/>
    <w:rsid w:val="008906E1"/>
    <w:rsid w:val="00892451"/>
    <w:rsid w:val="00893D2F"/>
    <w:rsid w:val="008960D8"/>
    <w:rsid w:val="008A169F"/>
    <w:rsid w:val="008A2BB5"/>
    <w:rsid w:val="008A2FF9"/>
    <w:rsid w:val="008A45FB"/>
    <w:rsid w:val="008A53A9"/>
    <w:rsid w:val="008B11B3"/>
    <w:rsid w:val="008B1F1A"/>
    <w:rsid w:val="008C1026"/>
    <w:rsid w:val="008C24A3"/>
    <w:rsid w:val="008C2587"/>
    <w:rsid w:val="008C5D59"/>
    <w:rsid w:val="008C67CE"/>
    <w:rsid w:val="008D3C02"/>
    <w:rsid w:val="008E013E"/>
    <w:rsid w:val="008E0BE8"/>
    <w:rsid w:val="008E2E7D"/>
    <w:rsid w:val="008E4C2B"/>
    <w:rsid w:val="00903A35"/>
    <w:rsid w:val="009047BF"/>
    <w:rsid w:val="009077FD"/>
    <w:rsid w:val="00910373"/>
    <w:rsid w:val="00911074"/>
    <w:rsid w:val="00916DB0"/>
    <w:rsid w:val="00920123"/>
    <w:rsid w:val="009205DF"/>
    <w:rsid w:val="0092372F"/>
    <w:rsid w:val="00925101"/>
    <w:rsid w:val="009255F0"/>
    <w:rsid w:val="009259AE"/>
    <w:rsid w:val="00927A16"/>
    <w:rsid w:val="00933018"/>
    <w:rsid w:val="00936AFD"/>
    <w:rsid w:val="00941763"/>
    <w:rsid w:val="0094295B"/>
    <w:rsid w:val="0094590B"/>
    <w:rsid w:val="00946AFB"/>
    <w:rsid w:val="0095185A"/>
    <w:rsid w:val="009568E3"/>
    <w:rsid w:val="00961DA9"/>
    <w:rsid w:val="00965A2C"/>
    <w:rsid w:val="00970B4D"/>
    <w:rsid w:val="00970EAA"/>
    <w:rsid w:val="009724A5"/>
    <w:rsid w:val="00973414"/>
    <w:rsid w:val="00977013"/>
    <w:rsid w:val="0097715F"/>
    <w:rsid w:val="0097726B"/>
    <w:rsid w:val="00980583"/>
    <w:rsid w:val="00980D31"/>
    <w:rsid w:val="009836CE"/>
    <w:rsid w:val="00984640"/>
    <w:rsid w:val="009846F9"/>
    <w:rsid w:val="00984CB6"/>
    <w:rsid w:val="00985359"/>
    <w:rsid w:val="009866B0"/>
    <w:rsid w:val="00986AAB"/>
    <w:rsid w:val="009A2951"/>
    <w:rsid w:val="009B0EC3"/>
    <w:rsid w:val="009B126F"/>
    <w:rsid w:val="009B39BC"/>
    <w:rsid w:val="009B4F36"/>
    <w:rsid w:val="009B62C0"/>
    <w:rsid w:val="009B7CAC"/>
    <w:rsid w:val="009C061C"/>
    <w:rsid w:val="009C1F35"/>
    <w:rsid w:val="009C2AA3"/>
    <w:rsid w:val="009C4E1F"/>
    <w:rsid w:val="009C71C2"/>
    <w:rsid w:val="009C7CCF"/>
    <w:rsid w:val="009D0892"/>
    <w:rsid w:val="009D0BD9"/>
    <w:rsid w:val="009D144E"/>
    <w:rsid w:val="009D2ED3"/>
    <w:rsid w:val="009D63EC"/>
    <w:rsid w:val="009D681D"/>
    <w:rsid w:val="009E46F8"/>
    <w:rsid w:val="009E7279"/>
    <w:rsid w:val="009E7318"/>
    <w:rsid w:val="009E7AC7"/>
    <w:rsid w:val="009F1862"/>
    <w:rsid w:val="009F24E0"/>
    <w:rsid w:val="009F2CBB"/>
    <w:rsid w:val="009F5590"/>
    <w:rsid w:val="009F7957"/>
    <w:rsid w:val="00A00182"/>
    <w:rsid w:val="00A0653E"/>
    <w:rsid w:val="00A068E7"/>
    <w:rsid w:val="00A106F8"/>
    <w:rsid w:val="00A10891"/>
    <w:rsid w:val="00A10F01"/>
    <w:rsid w:val="00A10F93"/>
    <w:rsid w:val="00A12765"/>
    <w:rsid w:val="00A12993"/>
    <w:rsid w:val="00A14612"/>
    <w:rsid w:val="00A16E16"/>
    <w:rsid w:val="00A20910"/>
    <w:rsid w:val="00A23E13"/>
    <w:rsid w:val="00A23FD3"/>
    <w:rsid w:val="00A255A2"/>
    <w:rsid w:val="00A25CD5"/>
    <w:rsid w:val="00A25FB7"/>
    <w:rsid w:val="00A26A09"/>
    <w:rsid w:val="00A26BDC"/>
    <w:rsid w:val="00A27F8A"/>
    <w:rsid w:val="00A30317"/>
    <w:rsid w:val="00A30830"/>
    <w:rsid w:val="00A31F47"/>
    <w:rsid w:val="00A32E22"/>
    <w:rsid w:val="00A35A2E"/>
    <w:rsid w:val="00A40696"/>
    <w:rsid w:val="00A43C07"/>
    <w:rsid w:val="00A43C70"/>
    <w:rsid w:val="00A470A4"/>
    <w:rsid w:val="00A5485E"/>
    <w:rsid w:val="00A56094"/>
    <w:rsid w:val="00A568C6"/>
    <w:rsid w:val="00A56B75"/>
    <w:rsid w:val="00A621D0"/>
    <w:rsid w:val="00A646DB"/>
    <w:rsid w:val="00A64BD4"/>
    <w:rsid w:val="00A66A99"/>
    <w:rsid w:val="00A70900"/>
    <w:rsid w:val="00A73DA6"/>
    <w:rsid w:val="00A7730F"/>
    <w:rsid w:val="00A77CFB"/>
    <w:rsid w:val="00A77EE3"/>
    <w:rsid w:val="00A81E13"/>
    <w:rsid w:val="00A82BCE"/>
    <w:rsid w:val="00A856C6"/>
    <w:rsid w:val="00A87911"/>
    <w:rsid w:val="00A921B2"/>
    <w:rsid w:val="00A927C5"/>
    <w:rsid w:val="00A94084"/>
    <w:rsid w:val="00A943E6"/>
    <w:rsid w:val="00A972B9"/>
    <w:rsid w:val="00A9741E"/>
    <w:rsid w:val="00A97C41"/>
    <w:rsid w:val="00AA3441"/>
    <w:rsid w:val="00AA4919"/>
    <w:rsid w:val="00AA5C2A"/>
    <w:rsid w:val="00AA64BD"/>
    <w:rsid w:val="00AA65B4"/>
    <w:rsid w:val="00AA7527"/>
    <w:rsid w:val="00AA77FB"/>
    <w:rsid w:val="00AB061E"/>
    <w:rsid w:val="00AB0A0C"/>
    <w:rsid w:val="00AB0D44"/>
    <w:rsid w:val="00AB3E2E"/>
    <w:rsid w:val="00AC0E46"/>
    <w:rsid w:val="00AC1E54"/>
    <w:rsid w:val="00AC560B"/>
    <w:rsid w:val="00AC5E06"/>
    <w:rsid w:val="00AD01DD"/>
    <w:rsid w:val="00AD232B"/>
    <w:rsid w:val="00AD6CC7"/>
    <w:rsid w:val="00AD7D51"/>
    <w:rsid w:val="00AE151C"/>
    <w:rsid w:val="00AE1553"/>
    <w:rsid w:val="00AE2F39"/>
    <w:rsid w:val="00AE49BC"/>
    <w:rsid w:val="00AE54F9"/>
    <w:rsid w:val="00AE5AAF"/>
    <w:rsid w:val="00AE62B1"/>
    <w:rsid w:val="00AE6DD8"/>
    <w:rsid w:val="00AF137E"/>
    <w:rsid w:val="00AF2DDC"/>
    <w:rsid w:val="00AF305F"/>
    <w:rsid w:val="00AF3CE1"/>
    <w:rsid w:val="00AF73DD"/>
    <w:rsid w:val="00AF7B89"/>
    <w:rsid w:val="00B00060"/>
    <w:rsid w:val="00B00BB8"/>
    <w:rsid w:val="00B07727"/>
    <w:rsid w:val="00B17585"/>
    <w:rsid w:val="00B17A75"/>
    <w:rsid w:val="00B20340"/>
    <w:rsid w:val="00B2068C"/>
    <w:rsid w:val="00B20967"/>
    <w:rsid w:val="00B210CA"/>
    <w:rsid w:val="00B2198B"/>
    <w:rsid w:val="00B21AF4"/>
    <w:rsid w:val="00B22FE3"/>
    <w:rsid w:val="00B236D7"/>
    <w:rsid w:val="00B23D4A"/>
    <w:rsid w:val="00B25031"/>
    <w:rsid w:val="00B260AB"/>
    <w:rsid w:val="00B307C7"/>
    <w:rsid w:val="00B31E24"/>
    <w:rsid w:val="00B36805"/>
    <w:rsid w:val="00B36931"/>
    <w:rsid w:val="00B4120F"/>
    <w:rsid w:val="00B418BF"/>
    <w:rsid w:val="00B446BB"/>
    <w:rsid w:val="00B45908"/>
    <w:rsid w:val="00B517AA"/>
    <w:rsid w:val="00B51BD8"/>
    <w:rsid w:val="00B52601"/>
    <w:rsid w:val="00B5384C"/>
    <w:rsid w:val="00B572AF"/>
    <w:rsid w:val="00B624A0"/>
    <w:rsid w:val="00B65491"/>
    <w:rsid w:val="00B733A2"/>
    <w:rsid w:val="00B73C7D"/>
    <w:rsid w:val="00B746AD"/>
    <w:rsid w:val="00B74B32"/>
    <w:rsid w:val="00B7677F"/>
    <w:rsid w:val="00B80EF0"/>
    <w:rsid w:val="00B84CBD"/>
    <w:rsid w:val="00B86DD3"/>
    <w:rsid w:val="00B86E4C"/>
    <w:rsid w:val="00B91F90"/>
    <w:rsid w:val="00B925F7"/>
    <w:rsid w:val="00B926DD"/>
    <w:rsid w:val="00B964FD"/>
    <w:rsid w:val="00B96940"/>
    <w:rsid w:val="00BA1ACD"/>
    <w:rsid w:val="00BA416B"/>
    <w:rsid w:val="00BA648C"/>
    <w:rsid w:val="00BA7333"/>
    <w:rsid w:val="00BB0309"/>
    <w:rsid w:val="00BB0723"/>
    <w:rsid w:val="00BB3B0B"/>
    <w:rsid w:val="00BB46DA"/>
    <w:rsid w:val="00BB680F"/>
    <w:rsid w:val="00BB7BE9"/>
    <w:rsid w:val="00BC0595"/>
    <w:rsid w:val="00BC1AAC"/>
    <w:rsid w:val="00BC2B21"/>
    <w:rsid w:val="00BC3260"/>
    <w:rsid w:val="00BC4349"/>
    <w:rsid w:val="00BC4595"/>
    <w:rsid w:val="00BC5B40"/>
    <w:rsid w:val="00BD0DBF"/>
    <w:rsid w:val="00BD3877"/>
    <w:rsid w:val="00BD5EDB"/>
    <w:rsid w:val="00BE06EE"/>
    <w:rsid w:val="00BE0C85"/>
    <w:rsid w:val="00BE118A"/>
    <w:rsid w:val="00BE3345"/>
    <w:rsid w:val="00BE5BF1"/>
    <w:rsid w:val="00BF064C"/>
    <w:rsid w:val="00BF2DDE"/>
    <w:rsid w:val="00BF3DB7"/>
    <w:rsid w:val="00BF481D"/>
    <w:rsid w:val="00BF61DE"/>
    <w:rsid w:val="00C01BBB"/>
    <w:rsid w:val="00C02473"/>
    <w:rsid w:val="00C045C8"/>
    <w:rsid w:val="00C0478D"/>
    <w:rsid w:val="00C057F3"/>
    <w:rsid w:val="00C141A1"/>
    <w:rsid w:val="00C146A4"/>
    <w:rsid w:val="00C1490A"/>
    <w:rsid w:val="00C15481"/>
    <w:rsid w:val="00C202D3"/>
    <w:rsid w:val="00C21072"/>
    <w:rsid w:val="00C21514"/>
    <w:rsid w:val="00C21B3C"/>
    <w:rsid w:val="00C21CAB"/>
    <w:rsid w:val="00C25F41"/>
    <w:rsid w:val="00C27FDE"/>
    <w:rsid w:val="00C314FE"/>
    <w:rsid w:val="00C31A18"/>
    <w:rsid w:val="00C32CE3"/>
    <w:rsid w:val="00C342F2"/>
    <w:rsid w:val="00C3543B"/>
    <w:rsid w:val="00C3717F"/>
    <w:rsid w:val="00C37BFF"/>
    <w:rsid w:val="00C408BB"/>
    <w:rsid w:val="00C40DFA"/>
    <w:rsid w:val="00C4618F"/>
    <w:rsid w:val="00C5176F"/>
    <w:rsid w:val="00C52A25"/>
    <w:rsid w:val="00C55704"/>
    <w:rsid w:val="00C578F7"/>
    <w:rsid w:val="00C6184D"/>
    <w:rsid w:val="00C67A53"/>
    <w:rsid w:val="00C67FC6"/>
    <w:rsid w:val="00C70DA2"/>
    <w:rsid w:val="00C732AE"/>
    <w:rsid w:val="00C74202"/>
    <w:rsid w:val="00C76D65"/>
    <w:rsid w:val="00C82A3D"/>
    <w:rsid w:val="00C8333B"/>
    <w:rsid w:val="00C902B0"/>
    <w:rsid w:val="00C91616"/>
    <w:rsid w:val="00C91BAB"/>
    <w:rsid w:val="00C92001"/>
    <w:rsid w:val="00C920E6"/>
    <w:rsid w:val="00C93387"/>
    <w:rsid w:val="00C944DF"/>
    <w:rsid w:val="00C94C59"/>
    <w:rsid w:val="00C9595D"/>
    <w:rsid w:val="00C96279"/>
    <w:rsid w:val="00CA102D"/>
    <w:rsid w:val="00CA165E"/>
    <w:rsid w:val="00CA4294"/>
    <w:rsid w:val="00CB2869"/>
    <w:rsid w:val="00CB3B59"/>
    <w:rsid w:val="00CB77DF"/>
    <w:rsid w:val="00CC1CE7"/>
    <w:rsid w:val="00CC3BDF"/>
    <w:rsid w:val="00CC42F8"/>
    <w:rsid w:val="00CC7F03"/>
    <w:rsid w:val="00CD02AC"/>
    <w:rsid w:val="00CD4005"/>
    <w:rsid w:val="00CD624B"/>
    <w:rsid w:val="00CD6C12"/>
    <w:rsid w:val="00CE44BF"/>
    <w:rsid w:val="00CE4A81"/>
    <w:rsid w:val="00CE573E"/>
    <w:rsid w:val="00CE59D5"/>
    <w:rsid w:val="00CE619F"/>
    <w:rsid w:val="00CE6454"/>
    <w:rsid w:val="00CE7DA2"/>
    <w:rsid w:val="00CF093B"/>
    <w:rsid w:val="00CF0E92"/>
    <w:rsid w:val="00CF1088"/>
    <w:rsid w:val="00CF2611"/>
    <w:rsid w:val="00CF2C41"/>
    <w:rsid w:val="00CF3858"/>
    <w:rsid w:val="00CF38F7"/>
    <w:rsid w:val="00CF390E"/>
    <w:rsid w:val="00CF6698"/>
    <w:rsid w:val="00D017ED"/>
    <w:rsid w:val="00D0559C"/>
    <w:rsid w:val="00D10B3E"/>
    <w:rsid w:val="00D13E67"/>
    <w:rsid w:val="00D1733E"/>
    <w:rsid w:val="00D17673"/>
    <w:rsid w:val="00D2065C"/>
    <w:rsid w:val="00D20AE7"/>
    <w:rsid w:val="00D23E24"/>
    <w:rsid w:val="00D2425F"/>
    <w:rsid w:val="00D260E2"/>
    <w:rsid w:val="00D27309"/>
    <w:rsid w:val="00D27B17"/>
    <w:rsid w:val="00D330EC"/>
    <w:rsid w:val="00D3313F"/>
    <w:rsid w:val="00D352BC"/>
    <w:rsid w:val="00D369F0"/>
    <w:rsid w:val="00D37BA0"/>
    <w:rsid w:val="00D433AA"/>
    <w:rsid w:val="00D43BD4"/>
    <w:rsid w:val="00D509E2"/>
    <w:rsid w:val="00D512CC"/>
    <w:rsid w:val="00D5305B"/>
    <w:rsid w:val="00D60432"/>
    <w:rsid w:val="00D614A2"/>
    <w:rsid w:val="00D64617"/>
    <w:rsid w:val="00D6479D"/>
    <w:rsid w:val="00D71E4C"/>
    <w:rsid w:val="00D72C64"/>
    <w:rsid w:val="00D73FA7"/>
    <w:rsid w:val="00D8097E"/>
    <w:rsid w:val="00D80C8B"/>
    <w:rsid w:val="00D83E03"/>
    <w:rsid w:val="00D84987"/>
    <w:rsid w:val="00D871CA"/>
    <w:rsid w:val="00D878DC"/>
    <w:rsid w:val="00D879A7"/>
    <w:rsid w:val="00D91C75"/>
    <w:rsid w:val="00D96758"/>
    <w:rsid w:val="00DA0CC9"/>
    <w:rsid w:val="00DA1E57"/>
    <w:rsid w:val="00DA31A0"/>
    <w:rsid w:val="00DA3F6B"/>
    <w:rsid w:val="00DA47FF"/>
    <w:rsid w:val="00DA6452"/>
    <w:rsid w:val="00DA6B32"/>
    <w:rsid w:val="00DB02E9"/>
    <w:rsid w:val="00DB5593"/>
    <w:rsid w:val="00DB64D2"/>
    <w:rsid w:val="00DB66E7"/>
    <w:rsid w:val="00DB6904"/>
    <w:rsid w:val="00DC0FD0"/>
    <w:rsid w:val="00DC6E41"/>
    <w:rsid w:val="00DD0162"/>
    <w:rsid w:val="00DD0951"/>
    <w:rsid w:val="00DD2F93"/>
    <w:rsid w:val="00DD6F6A"/>
    <w:rsid w:val="00DE0DDA"/>
    <w:rsid w:val="00DE5838"/>
    <w:rsid w:val="00DF101C"/>
    <w:rsid w:val="00DF190E"/>
    <w:rsid w:val="00DF1926"/>
    <w:rsid w:val="00DF367F"/>
    <w:rsid w:val="00DF3745"/>
    <w:rsid w:val="00DF5AA6"/>
    <w:rsid w:val="00E0007D"/>
    <w:rsid w:val="00E01A73"/>
    <w:rsid w:val="00E02A96"/>
    <w:rsid w:val="00E04EB2"/>
    <w:rsid w:val="00E06D6A"/>
    <w:rsid w:val="00E07CC8"/>
    <w:rsid w:val="00E1226F"/>
    <w:rsid w:val="00E12755"/>
    <w:rsid w:val="00E137E8"/>
    <w:rsid w:val="00E15295"/>
    <w:rsid w:val="00E154CD"/>
    <w:rsid w:val="00E21799"/>
    <w:rsid w:val="00E219D9"/>
    <w:rsid w:val="00E23E04"/>
    <w:rsid w:val="00E261BE"/>
    <w:rsid w:val="00E26DC6"/>
    <w:rsid w:val="00E31CCC"/>
    <w:rsid w:val="00E31D1D"/>
    <w:rsid w:val="00E34365"/>
    <w:rsid w:val="00E36B6E"/>
    <w:rsid w:val="00E37196"/>
    <w:rsid w:val="00E371A9"/>
    <w:rsid w:val="00E4088D"/>
    <w:rsid w:val="00E41731"/>
    <w:rsid w:val="00E42F9C"/>
    <w:rsid w:val="00E475E6"/>
    <w:rsid w:val="00E50E50"/>
    <w:rsid w:val="00E5431F"/>
    <w:rsid w:val="00E56F40"/>
    <w:rsid w:val="00E56FEE"/>
    <w:rsid w:val="00E61804"/>
    <w:rsid w:val="00E645B4"/>
    <w:rsid w:val="00E67E09"/>
    <w:rsid w:val="00E7147E"/>
    <w:rsid w:val="00E7223D"/>
    <w:rsid w:val="00E748A6"/>
    <w:rsid w:val="00E74A9F"/>
    <w:rsid w:val="00E750D7"/>
    <w:rsid w:val="00E8173C"/>
    <w:rsid w:val="00E819A8"/>
    <w:rsid w:val="00E82E0B"/>
    <w:rsid w:val="00E91598"/>
    <w:rsid w:val="00E93C8C"/>
    <w:rsid w:val="00E9436E"/>
    <w:rsid w:val="00E9459B"/>
    <w:rsid w:val="00EA1D29"/>
    <w:rsid w:val="00EA211D"/>
    <w:rsid w:val="00EA6761"/>
    <w:rsid w:val="00EB1C53"/>
    <w:rsid w:val="00EB243E"/>
    <w:rsid w:val="00EB56F1"/>
    <w:rsid w:val="00EB710E"/>
    <w:rsid w:val="00EB77ED"/>
    <w:rsid w:val="00EC56F2"/>
    <w:rsid w:val="00ED04ED"/>
    <w:rsid w:val="00ED2279"/>
    <w:rsid w:val="00ED23BA"/>
    <w:rsid w:val="00ED60B3"/>
    <w:rsid w:val="00EE03E4"/>
    <w:rsid w:val="00EE2D26"/>
    <w:rsid w:val="00EE4D52"/>
    <w:rsid w:val="00EE7444"/>
    <w:rsid w:val="00EF2289"/>
    <w:rsid w:val="00EF4359"/>
    <w:rsid w:val="00EF67B6"/>
    <w:rsid w:val="00EF67D1"/>
    <w:rsid w:val="00EF7836"/>
    <w:rsid w:val="00F004C0"/>
    <w:rsid w:val="00F016E2"/>
    <w:rsid w:val="00F02138"/>
    <w:rsid w:val="00F033B3"/>
    <w:rsid w:val="00F0626E"/>
    <w:rsid w:val="00F06C6D"/>
    <w:rsid w:val="00F07B04"/>
    <w:rsid w:val="00F109BD"/>
    <w:rsid w:val="00F136D1"/>
    <w:rsid w:val="00F16324"/>
    <w:rsid w:val="00F16D92"/>
    <w:rsid w:val="00F173C3"/>
    <w:rsid w:val="00F24217"/>
    <w:rsid w:val="00F24FF4"/>
    <w:rsid w:val="00F255A0"/>
    <w:rsid w:val="00F26B10"/>
    <w:rsid w:val="00F31459"/>
    <w:rsid w:val="00F31658"/>
    <w:rsid w:val="00F34906"/>
    <w:rsid w:val="00F360CB"/>
    <w:rsid w:val="00F46B29"/>
    <w:rsid w:val="00F50BBA"/>
    <w:rsid w:val="00F60546"/>
    <w:rsid w:val="00F6172B"/>
    <w:rsid w:val="00F649FB"/>
    <w:rsid w:val="00F75188"/>
    <w:rsid w:val="00F767FF"/>
    <w:rsid w:val="00F82465"/>
    <w:rsid w:val="00F8332B"/>
    <w:rsid w:val="00F8332C"/>
    <w:rsid w:val="00F8754E"/>
    <w:rsid w:val="00F877FA"/>
    <w:rsid w:val="00F943E9"/>
    <w:rsid w:val="00F94AE9"/>
    <w:rsid w:val="00F9678E"/>
    <w:rsid w:val="00F97DF3"/>
    <w:rsid w:val="00FA091D"/>
    <w:rsid w:val="00FA1D79"/>
    <w:rsid w:val="00FA3558"/>
    <w:rsid w:val="00FA5C45"/>
    <w:rsid w:val="00FA6BBF"/>
    <w:rsid w:val="00FA7B96"/>
    <w:rsid w:val="00FA7BEC"/>
    <w:rsid w:val="00FB0EE3"/>
    <w:rsid w:val="00FB7B0F"/>
    <w:rsid w:val="00FC4031"/>
    <w:rsid w:val="00FC4E02"/>
    <w:rsid w:val="00FC7F62"/>
    <w:rsid w:val="00FD2950"/>
    <w:rsid w:val="00FE1CF7"/>
    <w:rsid w:val="00FE39BA"/>
    <w:rsid w:val="00FE4BD9"/>
    <w:rsid w:val="00FE5B4D"/>
    <w:rsid w:val="00FE66B5"/>
    <w:rsid w:val="00FE74DE"/>
    <w:rsid w:val="00FF15C9"/>
    <w:rsid w:val="00FF36DA"/>
    <w:rsid w:val="00FF4164"/>
    <w:rsid w:val="00FF68C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2E6D8"/>
  <w15:docId w15:val="{E81E4561-03F8-4586-B8D3-DA0BE76F6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930F8"/>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es-PE"/>
    </w:rPr>
  </w:style>
  <w:style w:type="paragraph" w:styleId="Textodeglobo">
    <w:name w:val="Balloon Text"/>
    <w:basedOn w:val="Normal"/>
    <w:link w:val="TextodegloboCar"/>
    <w:uiPriority w:val="99"/>
    <w:semiHidden/>
    <w:unhideWhenUsed/>
    <w:rsid w:val="002930F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30F8"/>
    <w:rPr>
      <w:rFonts w:ascii="Tahoma" w:hAnsi="Tahoma" w:cs="Tahoma"/>
      <w:sz w:val="16"/>
      <w:szCs w:val="16"/>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Párrafo de lista1"/>
    <w:basedOn w:val="Normal"/>
    <w:link w:val="PrrafodelistaCar"/>
    <w:uiPriority w:val="34"/>
    <w:qFormat/>
    <w:rsid w:val="009B0EC3"/>
    <w:pPr>
      <w:ind w:left="720"/>
      <w:contextualSpacing/>
    </w:pPr>
  </w:style>
  <w:style w:type="character" w:styleId="Fuerte">
    <w:name w:val="Strong"/>
    <w:basedOn w:val="Fuentedeprrafopredeter"/>
    <w:uiPriority w:val="22"/>
    <w:qFormat/>
    <w:rsid w:val="00233D7A"/>
    <w:rPr>
      <w:b/>
      <w:bCs/>
    </w:rPr>
  </w:style>
  <w:style w:type="paragraph" w:styleId="Encabezado">
    <w:name w:val="header"/>
    <w:basedOn w:val="Normal"/>
    <w:link w:val="EncabezadoCar"/>
    <w:unhideWhenUsed/>
    <w:rsid w:val="00C91616"/>
    <w:pPr>
      <w:tabs>
        <w:tab w:val="center" w:pos="4252"/>
        <w:tab w:val="right" w:pos="8504"/>
      </w:tabs>
      <w:spacing w:after="0" w:line="240" w:lineRule="auto"/>
    </w:pPr>
  </w:style>
  <w:style w:type="character" w:customStyle="1" w:styleId="EncabezadoCar">
    <w:name w:val="Encabezado Car"/>
    <w:basedOn w:val="Fuentedeprrafopredeter"/>
    <w:link w:val="Encabezado"/>
    <w:rsid w:val="00C91616"/>
  </w:style>
  <w:style w:type="paragraph" w:styleId="Piedepgina">
    <w:name w:val="footer"/>
    <w:basedOn w:val="Normal"/>
    <w:link w:val="PiedepginaCar"/>
    <w:uiPriority w:val="99"/>
    <w:unhideWhenUsed/>
    <w:rsid w:val="00C916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91616"/>
  </w:style>
  <w:style w:type="character" w:styleId="Hipervnculo">
    <w:name w:val="Hyperlink"/>
    <w:basedOn w:val="Fuentedeprrafopredeter"/>
    <w:uiPriority w:val="99"/>
    <w:unhideWhenUsed/>
    <w:rsid w:val="00F649FB"/>
    <w:rPr>
      <w:color w:val="0000FF" w:themeColor="hyperlink"/>
      <w:u w:val="single"/>
    </w:rPr>
  </w:style>
  <w:style w:type="character" w:customStyle="1" w:styleId="Mencinsinresolver1">
    <w:name w:val="Mención sin resolver1"/>
    <w:basedOn w:val="Fuentedeprrafopredeter"/>
    <w:uiPriority w:val="99"/>
    <w:semiHidden/>
    <w:unhideWhenUsed/>
    <w:rsid w:val="00367029"/>
    <w:rPr>
      <w:color w:val="605E5C"/>
      <w:shd w:val="clear" w:color="auto" w:fill="E1DFDD"/>
    </w:rPr>
  </w:style>
  <w:style w:type="paragraph" w:styleId="Sinespaciado">
    <w:name w:val="No Spacing"/>
    <w:link w:val="SinespaciadoCar"/>
    <w:uiPriority w:val="1"/>
    <w:qFormat/>
    <w:rsid w:val="00041EE0"/>
    <w:pPr>
      <w:spacing w:after="0" w:line="240" w:lineRule="auto"/>
    </w:pPr>
  </w:style>
  <w:style w:type="paragraph" w:styleId="Sangradetextonormal">
    <w:name w:val="Body Text Indent"/>
    <w:basedOn w:val="Normal"/>
    <w:link w:val="SangradetextonormalCar"/>
    <w:uiPriority w:val="99"/>
    <w:semiHidden/>
    <w:unhideWhenUsed/>
    <w:rsid w:val="00355BC2"/>
    <w:pPr>
      <w:spacing w:after="120"/>
      <w:ind w:left="283"/>
    </w:pPr>
  </w:style>
  <w:style w:type="character" w:customStyle="1" w:styleId="SangradetextonormalCar">
    <w:name w:val="Sangría de texto normal Car"/>
    <w:basedOn w:val="Fuentedeprrafopredeter"/>
    <w:link w:val="Sangradetextonormal"/>
    <w:uiPriority w:val="99"/>
    <w:semiHidden/>
    <w:rsid w:val="00355BC2"/>
  </w:style>
  <w:style w:type="character" w:customStyle="1" w:styleId="TtuloCar">
    <w:name w:val="Título Car"/>
    <w:rsid w:val="00355BC2"/>
    <w:rPr>
      <w:b/>
      <w:bCs/>
      <w:sz w:val="36"/>
      <w:szCs w:val="24"/>
      <w:lang w:val="es-ES" w:eastAsia="es-ES"/>
    </w:rPr>
  </w:style>
  <w:style w:type="table" w:styleId="Tablaconcuadrcula">
    <w:name w:val="Table Grid"/>
    <w:basedOn w:val="Tablanormal"/>
    <w:uiPriority w:val="59"/>
    <w:rsid w:val="00875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8">
    <w:name w:val="Cuerpo del texto (8)_"/>
    <w:link w:val="Cuerpodeltexto80"/>
    <w:uiPriority w:val="99"/>
    <w:rsid w:val="009255F0"/>
    <w:rPr>
      <w:rFonts w:eastAsia="Arial"/>
      <w:sz w:val="17"/>
      <w:szCs w:val="17"/>
      <w:shd w:val="clear" w:color="auto" w:fill="FFFFFF"/>
    </w:rPr>
  </w:style>
  <w:style w:type="paragraph" w:customStyle="1" w:styleId="Cuerpodeltexto80">
    <w:name w:val="Cuerpo del texto (8)"/>
    <w:basedOn w:val="Normal"/>
    <w:link w:val="Cuerpodeltexto8"/>
    <w:uiPriority w:val="99"/>
    <w:rsid w:val="009255F0"/>
    <w:pPr>
      <w:widowControl w:val="0"/>
      <w:shd w:val="clear" w:color="auto" w:fill="FFFFFF"/>
      <w:spacing w:after="180" w:line="197" w:lineRule="exact"/>
      <w:ind w:hanging="260"/>
      <w:jc w:val="both"/>
    </w:pPr>
    <w:rPr>
      <w:rFonts w:eastAsia="Arial"/>
      <w:sz w:val="17"/>
      <w:szCs w:val="17"/>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A32E22"/>
  </w:style>
  <w:style w:type="table" w:styleId="Tablaconcuadrcula1clara">
    <w:name w:val="Grid Table 1 Light"/>
    <w:basedOn w:val="Tablanormal"/>
    <w:uiPriority w:val="46"/>
    <w:rsid w:val="00A32E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inespaciadoCar">
    <w:name w:val="Sin espaciado Car"/>
    <w:link w:val="Sinespaciado"/>
    <w:uiPriority w:val="1"/>
    <w:rsid w:val="00A32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7125">
      <w:bodyDiv w:val="1"/>
      <w:marLeft w:val="0"/>
      <w:marRight w:val="0"/>
      <w:marTop w:val="0"/>
      <w:marBottom w:val="0"/>
      <w:divBdr>
        <w:top w:val="none" w:sz="0" w:space="0" w:color="auto"/>
        <w:left w:val="none" w:sz="0" w:space="0" w:color="auto"/>
        <w:bottom w:val="none" w:sz="0" w:space="0" w:color="auto"/>
        <w:right w:val="none" w:sz="0" w:space="0" w:color="auto"/>
      </w:divBdr>
    </w:div>
    <w:div w:id="184289684">
      <w:bodyDiv w:val="1"/>
      <w:marLeft w:val="0"/>
      <w:marRight w:val="0"/>
      <w:marTop w:val="0"/>
      <w:marBottom w:val="0"/>
      <w:divBdr>
        <w:top w:val="none" w:sz="0" w:space="0" w:color="auto"/>
        <w:left w:val="none" w:sz="0" w:space="0" w:color="auto"/>
        <w:bottom w:val="none" w:sz="0" w:space="0" w:color="auto"/>
        <w:right w:val="none" w:sz="0" w:space="0" w:color="auto"/>
      </w:divBdr>
    </w:div>
    <w:div w:id="1336569691">
      <w:bodyDiv w:val="1"/>
      <w:marLeft w:val="0"/>
      <w:marRight w:val="0"/>
      <w:marTop w:val="0"/>
      <w:marBottom w:val="0"/>
      <w:divBdr>
        <w:top w:val="none" w:sz="0" w:space="0" w:color="auto"/>
        <w:left w:val="none" w:sz="0" w:space="0" w:color="auto"/>
        <w:bottom w:val="none" w:sz="0" w:space="0" w:color="auto"/>
        <w:right w:val="none" w:sz="0" w:space="0" w:color="auto"/>
      </w:divBdr>
    </w:div>
    <w:div w:id="1471289046">
      <w:bodyDiv w:val="1"/>
      <w:marLeft w:val="0"/>
      <w:marRight w:val="0"/>
      <w:marTop w:val="0"/>
      <w:marBottom w:val="0"/>
      <w:divBdr>
        <w:top w:val="none" w:sz="0" w:space="0" w:color="auto"/>
        <w:left w:val="none" w:sz="0" w:space="0" w:color="auto"/>
        <w:bottom w:val="none" w:sz="0" w:space="0" w:color="auto"/>
        <w:right w:val="none" w:sz="0" w:space="0" w:color="auto"/>
      </w:divBdr>
    </w:div>
    <w:div w:id="2057460532">
      <w:bodyDiv w:val="1"/>
      <w:marLeft w:val="0"/>
      <w:marRight w:val="0"/>
      <w:marTop w:val="0"/>
      <w:marBottom w:val="0"/>
      <w:divBdr>
        <w:top w:val="none" w:sz="0" w:space="0" w:color="auto"/>
        <w:left w:val="none" w:sz="0" w:space="0" w:color="auto"/>
        <w:bottom w:val="none" w:sz="0" w:space="0" w:color="auto"/>
        <w:right w:val="none" w:sz="0" w:space="0" w:color="auto"/>
      </w:divBdr>
    </w:div>
    <w:div w:id="209338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6CBF8-21B3-4E1A-8B99-17FB9D273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6</Pages>
  <Words>1583</Words>
  <Characters>8708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UNAS22</dc:creator>
  <cp:lastModifiedBy>Angel Luis Villareal Tapia - Adm. UNAS</cp:lastModifiedBy>
  <cp:revision>41</cp:revision>
  <cp:lastPrinted>2026-07-08T16:58:00Z</cp:lastPrinted>
  <dcterms:created xsi:type="dcterms:W3CDTF">2023-10-16T15:25:00Z</dcterms:created>
  <dcterms:modified xsi:type="dcterms:W3CDTF">2026-07-24T22:22:00Z</dcterms:modified>
</cp:coreProperties>
</file>