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0781C" w14:textId="77777777" w:rsidR="00331551" w:rsidRPr="003D606D" w:rsidRDefault="00331551" w:rsidP="0009790D">
      <w:pPr>
        <w:ind w:right="114"/>
        <w:rPr>
          <w:rFonts w:ascii="Arial Narrow" w:hAnsi="Arial Narrow"/>
          <w:sz w:val="16"/>
          <w:szCs w:val="16"/>
        </w:rPr>
      </w:pPr>
    </w:p>
    <w:p w14:paraId="026F3A50" w14:textId="77777777" w:rsidR="00E95579" w:rsidRPr="00E95579" w:rsidRDefault="00E95579" w:rsidP="00E95579">
      <w:pPr>
        <w:jc w:val="center"/>
        <w:rPr>
          <w:sz w:val="16"/>
          <w:szCs w:val="16"/>
          <w:lang w:val="es-PE"/>
        </w:rPr>
      </w:pPr>
      <w:r w:rsidRPr="00E95579">
        <w:rPr>
          <w:sz w:val="16"/>
          <w:szCs w:val="16"/>
          <w:lang w:val="es-PE"/>
        </w:rPr>
        <w:t>“Año de la recuperación y consolidación de la economía peruana”</w:t>
      </w:r>
    </w:p>
    <w:p w14:paraId="0B23D798" w14:textId="77777777" w:rsidR="00CE2268" w:rsidRPr="00E95579" w:rsidRDefault="00CE2268" w:rsidP="00CE2268"/>
    <w:p w14:paraId="4BAA5E53" w14:textId="77777777" w:rsidR="006B2269" w:rsidRPr="00794C0C" w:rsidRDefault="006B2269" w:rsidP="006B2269">
      <w:pPr>
        <w:jc w:val="center"/>
        <w:rPr>
          <w:rFonts w:ascii="Aptos Narrow" w:hAnsi="Aptos Narrow" w:cs="Arial"/>
          <w:b/>
          <w:sz w:val="24"/>
          <w:szCs w:val="24"/>
          <w:u w:val="single"/>
        </w:rPr>
      </w:pPr>
      <w:r w:rsidRPr="00794C0C">
        <w:rPr>
          <w:rFonts w:ascii="Aptos Narrow" w:hAnsi="Aptos Narrow" w:cs="Arial"/>
          <w:b/>
          <w:sz w:val="24"/>
          <w:szCs w:val="24"/>
          <w:u w:val="single"/>
        </w:rPr>
        <w:t>TÉRMINOS DE REFERENCIA</w:t>
      </w:r>
    </w:p>
    <w:p w14:paraId="61F18665" w14:textId="77777777" w:rsidR="006B2269" w:rsidRPr="00794C0C" w:rsidRDefault="006B2269" w:rsidP="005F6BC4">
      <w:pPr>
        <w:rPr>
          <w:rFonts w:ascii="Aptos Narrow" w:hAnsi="Aptos Narrow" w:cs="Arial"/>
          <w:b/>
          <w:sz w:val="24"/>
          <w:szCs w:val="24"/>
          <w:u w:val="single"/>
        </w:rPr>
      </w:pPr>
    </w:p>
    <w:p w14:paraId="09BDAE48" w14:textId="1639AED7" w:rsidR="006B2269" w:rsidRPr="00794C0C" w:rsidRDefault="006B2269" w:rsidP="005F6BC4">
      <w:pPr>
        <w:jc w:val="center"/>
        <w:rPr>
          <w:rFonts w:ascii="Aptos Narrow" w:hAnsi="Aptos Narrow" w:cs="Arial"/>
          <w:b/>
          <w:sz w:val="24"/>
          <w:szCs w:val="24"/>
        </w:rPr>
      </w:pPr>
      <w:bookmarkStart w:id="0" w:name="_Hlk102765662"/>
      <w:r w:rsidRPr="00794C0C">
        <w:rPr>
          <w:rFonts w:ascii="Aptos Narrow" w:hAnsi="Aptos Narrow" w:cs="Arial"/>
          <w:b/>
          <w:sz w:val="24"/>
          <w:szCs w:val="24"/>
        </w:rPr>
        <w:t xml:space="preserve">CONTRATACIÓN DEL SERVICIO DE UN (01) </w:t>
      </w:r>
      <w:r w:rsidR="00B3613F" w:rsidRPr="00794C0C">
        <w:rPr>
          <w:rFonts w:ascii="Aptos Narrow" w:hAnsi="Aptos Narrow" w:cs="Arial"/>
          <w:b/>
          <w:sz w:val="24"/>
          <w:szCs w:val="24"/>
        </w:rPr>
        <w:t>ASISTENTE ADMINISTRATIVO</w:t>
      </w:r>
      <w:r w:rsidRPr="00794C0C">
        <w:rPr>
          <w:rFonts w:ascii="Aptos Narrow" w:hAnsi="Aptos Narrow" w:cs="Arial"/>
          <w:b/>
          <w:sz w:val="24"/>
          <w:szCs w:val="24"/>
        </w:rPr>
        <w:t xml:space="preserve"> PARA LA DIRECCION GENERAL DE ADMINISTRACION DE LA UNIVERSIDAD NACIONAL AGRARIA DE LA SELVA</w:t>
      </w:r>
    </w:p>
    <w:bookmarkEnd w:id="0"/>
    <w:p w14:paraId="4CD3AE9D" w14:textId="77777777" w:rsidR="006B2269" w:rsidRPr="00794C0C" w:rsidRDefault="006B2269" w:rsidP="006B2269">
      <w:pPr>
        <w:jc w:val="both"/>
        <w:rPr>
          <w:rFonts w:ascii="Aptos Narrow" w:hAnsi="Aptos Narrow" w:cs="Arial"/>
          <w:b/>
          <w:sz w:val="24"/>
          <w:szCs w:val="24"/>
        </w:rPr>
      </w:pPr>
    </w:p>
    <w:p w14:paraId="6FDE8830" w14:textId="77777777" w:rsidR="006B2269" w:rsidRPr="00794C0C" w:rsidRDefault="006B2269">
      <w:pPr>
        <w:pStyle w:val="Prrafodelista"/>
        <w:numPr>
          <w:ilvl w:val="0"/>
          <w:numId w:val="1"/>
        </w:numPr>
        <w:ind w:left="284" w:hanging="284"/>
        <w:jc w:val="both"/>
        <w:rPr>
          <w:rFonts w:ascii="Aptos Narrow" w:hAnsi="Aptos Narrow" w:cs="Arial"/>
          <w:b/>
          <w:sz w:val="24"/>
          <w:szCs w:val="24"/>
        </w:rPr>
      </w:pPr>
      <w:r w:rsidRPr="00794C0C">
        <w:rPr>
          <w:rFonts w:ascii="Aptos Narrow" w:hAnsi="Aptos Narrow" w:cs="Arial"/>
          <w:b/>
          <w:sz w:val="24"/>
          <w:szCs w:val="24"/>
        </w:rPr>
        <w:t>DENOMINACIÓN DE LA CONTRATACIÓN</w:t>
      </w:r>
    </w:p>
    <w:p w14:paraId="471B7A65" w14:textId="299A8635" w:rsidR="006B2269" w:rsidRPr="00794C0C" w:rsidRDefault="006B2269" w:rsidP="006B2269">
      <w:pPr>
        <w:pStyle w:val="Prrafodelista"/>
        <w:ind w:left="284"/>
        <w:jc w:val="both"/>
        <w:rPr>
          <w:rFonts w:ascii="Aptos Narrow" w:hAnsi="Aptos Narrow" w:cs="Arial"/>
          <w:sz w:val="24"/>
          <w:szCs w:val="24"/>
        </w:rPr>
      </w:pPr>
      <w:bookmarkStart w:id="1" w:name="_Hlk119404014"/>
      <w:r w:rsidRPr="00794C0C">
        <w:rPr>
          <w:rFonts w:ascii="Aptos Narrow" w:hAnsi="Aptos Narrow" w:cs="Arial"/>
          <w:sz w:val="24"/>
          <w:szCs w:val="24"/>
        </w:rPr>
        <w:t xml:space="preserve">Contratación del servicio de un (01) </w:t>
      </w:r>
      <w:r w:rsidR="00B3613F" w:rsidRPr="00794C0C">
        <w:rPr>
          <w:rFonts w:ascii="Aptos Narrow" w:hAnsi="Aptos Narrow" w:cs="Arial"/>
          <w:sz w:val="24"/>
          <w:szCs w:val="24"/>
        </w:rPr>
        <w:t xml:space="preserve">Asistente Administrativo </w:t>
      </w:r>
      <w:r w:rsidRPr="00794C0C">
        <w:rPr>
          <w:rFonts w:ascii="Aptos Narrow" w:hAnsi="Aptos Narrow" w:cs="Arial"/>
          <w:sz w:val="24"/>
          <w:szCs w:val="24"/>
        </w:rPr>
        <w:t>para la Dirección General de Administración de la Universidad Nacional Agraria de la Selva.</w:t>
      </w:r>
    </w:p>
    <w:bookmarkEnd w:id="1"/>
    <w:p w14:paraId="04335055" w14:textId="77777777" w:rsidR="006B2269" w:rsidRPr="00794C0C" w:rsidRDefault="006B2269" w:rsidP="006B2269">
      <w:pPr>
        <w:pStyle w:val="Prrafodelista"/>
        <w:ind w:left="284"/>
        <w:jc w:val="both"/>
        <w:rPr>
          <w:rFonts w:ascii="Aptos Narrow" w:hAnsi="Aptos Narrow" w:cs="Arial"/>
          <w:sz w:val="24"/>
          <w:szCs w:val="24"/>
        </w:rPr>
      </w:pPr>
    </w:p>
    <w:p w14:paraId="3F9D85FA" w14:textId="77777777" w:rsidR="006B2269" w:rsidRPr="00794C0C" w:rsidRDefault="006B2269">
      <w:pPr>
        <w:pStyle w:val="Prrafodelista"/>
        <w:numPr>
          <w:ilvl w:val="0"/>
          <w:numId w:val="1"/>
        </w:numPr>
        <w:ind w:left="284" w:hanging="284"/>
        <w:jc w:val="both"/>
        <w:rPr>
          <w:rFonts w:ascii="Aptos Narrow" w:hAnsi="Aptos Narrow" w:cs="Arial"/>
          <w:b/>
          <w:sz w:val="24"/>
          <w:szCs w:val="24"/>
        </w:rPr>
      </w:pPr>
      <w:r w:rsidRPr="00794C0C">
        <w:rPr>
          <w:rFonts w:ascii="Aptos Narrow" w:hAnsi="Aptos Narrow" w:cs="Arial"/>
          <w:b/>
          <w:sz w:val="24"/>
          <w:szCs w:val="24"/>
        </w:rPr>
        <w:t>BASE LEGAL</w:t>
      </w:r>
    </w:p>
    <w:p w14:paraId="7FC3A5FF" w14:textId="77777777" w:rsidR="00CA2B71" w:rsidRPr="00CA2B71" w:rsidRDefault="00CA2B71" w:rsidP="00CA2B71">
      <w:pPr>
        <w:pStyle w:val="Prrafodelista"/>
        <w:numPr>
          <w:ilvl w:val="0"/>
          <w:numId w:val="15"/>
        </w:numPr>
        <w:ind w:left="567" w:hanging="283"/>
        <w:jc w:val="both"/>
        <w:rPr>
          <w:rFonts w:ascii="Aptos Display" w:hAnsi="Aptos Display" w:cs="Aparajita"/>
          <w:sz w:val="24"/>
          <w:szCs w:val="24"/>
        </w:rPr>
      </w:pPr>
      <w:r w:rsidRPr="00CA2B71">
        <w:rPr>
          <w:rFonts w:ascii="Aptos Display" w:hAnsi="Aptos Display" w:cs="Aparajita"/>
          <w:sz w:val="24"/>
          <w:szCs w:val="24"/>
        </w:rPr>
        <w:t>Constitución Política del Perú.</w:t>
      </w:r>
    </w:p>
    <w:p w14:paraId="0FC4285E" w14:textId="77777777" w:rsidR="00CA2B71" w:rsidRPr="00CA2B71" w:rsidRDefault="00CA2B71" w:rsidP="00CA2B71">
      <w:pPr>
        <w:pStyle w:val="Prrafodelista"/>
        <w:numPr>
          <w:ilvl w:val="0"/>
          <w:numId w:val="15"/>
        </w:numPr>
        <w:ind w:left="567" w:hanging="283"/>
        <w:jc w:val="both"/>
        <w:rPr>
          <w:rFonts w:ascii="Aptos Display" w:hAnsi="Aptos Display" w:cs="Aparajita"/>
          <w:sz w:val="24"/>
          <w:szCs w:val="24"/>
        </w:rPr>
      </w:pPr>
      <w:r w:rsidRPr="00CA2B71">
        <w:rPr>
          <w:rFonts w:ascii="Aptos Display" w:hAnsi="Aptos Display" w:cs="Aparajita"/>
          <w:sz w:val="24"/>
          <w:szCs w:val="24"/>
        </w:rPr>
        <w:t xml:space="preserve">Ley Universitaria </w:t>
      </w:r>
      <w:proofErr w:type="spellStart"/>
      <w:r w:rsidRPr="00CA2B71">
        <w:rPr>
          <w:rFonts w:ascii="Aptos Display" w:hAnsi="Aptos Display" w:cs="Aparajita"/>
          <w:sz w:val="24"/>
          <w:szCs w:val="24"/>
        </w:rPr>
        <w:t>N°</w:t>
      </w:r>
      <w:proofErr w:type="spellEnd"/>
      <w:r w:rsidRPr="00CA2B71">
        <w:rPr>
          <w:rFonts w:ascii="Aptos Display" w:hAnsi="Aptos Display" w:cs="Aparajita"/>
          <w:sz w:val="24"/>
          <w:szCs w:val="24"/>
        </w:rPr>
        <w:t xml:space="preserve"> 30220.</w:t>
      </w:r>
    </w:p>
    <w:p w14:paraId="734D5405" w14:textId="77777777" w:rsidR="00CA2B71" w:rsidRPr="00CA2B71" w:rsidRDefault="00CA2B71" w:rsidP="00CA2B71">
      <w:pPr>
        <w:pStyle w:val="Prrafodelista"/>
        <w:numPr>
          <w:ilvl w:val="0"/>
          <w:numId w:val="15"/>
        </w:numPr>
        <w:ind w:left="567" w:hanging="283"/>
        <w:jc w:val="both"/>
        <w:rPr>
          <w:rFonts w:ascii="Aptos Display" w:hAnsi="Aptos Display" w:cs="Aparajita"/>
          <w:sz w:val="24"/>
          <w:szCs w:val="24"/>
        </w:rPr>
      </w:pPr>
      <w:r w:rsidRPr="00CA2B71">
        <w:rPr>
          <w:rFonts w:ascii="Aptos Display" w:hAnsi="Aptos Display" w:cs="Aparajita"/>
          <w:sz w:val="24"/>
          <w:szCs w:val="24"/>
        </w:rPr>
        <w:t xml:space="preserve">Estatuto Universitario – UNAS, aprobado con Resolución </w:t>
      </w:r>
      <w:proofErr w:type="spellStart"/>
      <w:r w:rsidRPr="00CA2B71">
        <w:rPr>
          <w:rFonts w:ascii="Aptos Display" w:hAnsi="Aptos Display" w:cs="Aparajita"/>
          <w:sz w:val="24"/>
          <w:szCs w:val="24"/>
        </w:rPr>
        <w:t>N°</w:t>
      </w:r>
      <w:proofErr w:type="spellEnd"/>
      <w:r w:rsidRPr="00CA2B71">
        <w:rPr>
          <w:rFonts w:ascii="Aptos Display" w:hAnsi="Aptos Display" w:cs="Aparajita"/>
          <w:sz w:val="24"/>
          <w:szCs w:val="24"/>
        </w:rPr>
        <w:t xml:space="preserve"> 308-2023-R-UNAS.</w:t>
      </w:r>
    </w:p>
    <w:p w14:paraId="789D34A8" w14:textId="77777777" w:rsidR="00CA2B71" w:rsidRPr="00CA2B71" w:rsidRDefault="00CA2B71" w:rsidP="00CA2B71">
      <w:pPr>
        <w:pStyle w:val="Prrafodelista"/>
        <w:numPr>
          <w:ilvl w:val="0"/>
          <w:numId w:val="15"/>
        </w:numPr>
        <w:ind w:left="567" w:hanging="283"/>
        <w:jc w:val="both"/>
        <w:rPr>
          <w:rFonts w:ascii="Aptos Display" w:hAnsi="Aptos Display" w:cs="Aparajita"/>
          <w:sz w:val="24"/>
          <w:szCs w:val="24"/>
        </w:rPr>
      </w:pPr>
      <w:r w:rsidRPr="00CA2B71">
        <w:rPr>
          <w:rFonts w:ascii="Aptos Display" w:hAnsi="Aptos Display" w:cs="Aparajita"/>
          <w:sz w:val="24"/>
          <w:szCs w:val="24"/>
        </w:rPr>
        <w:t>Ley No 32069, Ley de Contrataciones del Estado.</w:t>
      </w:r>
    </w:p>
    <w:p w14:paraId="41FA0026" w14:textId="77777777" w:rsidR="00CA2B71" w:rsidRPr="00CA2B71" w:rsidRDefault="00CA2B71" w:rsidP="00CA2B71">
      <w:pPr>
        <w:pStyle w:val="Prrafodelista"/>
        <w:numPr>
          <w:ilvl w:val="0"/>
          <w:numId w:val="15"/>
        </w:numPr>
        <w:ind w:left="567" w:hanging="283"/>
        <w:jc w:val="both"/>
        <w:rPr>
          <w:rFonts w:ascii="Aptos Display" w:hAnsi="Aptos Display" w:cs="Aparajita"/>
          <w:sz w:val="24"/>
          <w:szCs w:val="24"/>
        </w:rPr>
      </w:pPr>
      <w:r w:rsidRPr="00CA2B71">
        <w:rPr>
          <w:rFonts w:ascii="Aptos Display" w:hAnsi="Aptos Display" w:cs="Aparajita"/>
          <w:sz w:val="24"/>
          <w:szCs w:val="24"/>
        </w:rPr>
        <w:t xml:space="preserve">Reglamento de la Ley de Contrataciones del Estado, aprobado por Decreto Supremo </w:t>
      </w:r>
      <w:proofErr w:type="spellStart"/>
      <w:r w:rsidRPr="00CA2B71">
        <w:rPr>
          <w:rFonts w:ascii="Aptos Display" w:hAnsi="Aptos Display" w:cs="Aparajita"/>
          <w:sz w:val="24"/>
          <w:szCs w:val="24"/>
        </w:rPr>
        <w:t>N°</w:t>
      </w:r>
      <w:proofErr w:type="spellEnd"/>
      <w:r w:rsidRPr="00CA2B71">
        <w:rPr>
          <w:rFonts w:ascii="Aptos Display" w:hAnsi="Aptos Display" w:cs="Aparajita"/>
          <w:sz w:val="24"/>
          <w:szCs w:val="24"/>
        </w:rPr>
        <w:t xml:space="preserve"> 009-2025-EF y sus modificatorias.</w:t>
      </w:r>
    </w:p>
    <w:p w14:paraId="0309800E" w14:textId="77777777" w:rsidR="00CA2B71" w:rsidRDefault="00CA2B71" w:rsidP="00CA2B71">
      <w:pPr>
        <w:pStyle w:val="Prrafodelista"/>
        <w:ind w:left="567"/>
        <w:jc w:val="both"/>
        <w:rPr>
          <w:rFonts w:ascii="Aptos Display" w:hAnsi="Aptos Display" w:cs="Aparajita"/>
          <w:sz w:val="19"/>
          <w:szCs w:val="19"/>
        </w:rPr>
      </w:pPr>
    </w:p>
    <w:p w14:paraId="776455D8" w14:textId="77777777" w:rsidR="006B2269" w:rsidRPr="00794C0C" w:rsidRDefault="006B2269">
      <w:pPr>
        <w:pStyle w:val="Prrafodelista"/>
        <w:numPr>
          <w:ilvl w:val="0"/>
          <w:numId w:val="1"/>
        </w:numPr>
        <w:ind w:left="284" w:hanging="284"/>
        <w:jc w:val="both"/>
        <w:rPr>
          <w:rFonts w:ascii="Aptos Narrow" w:hAnsi="Aptos Narrow" w:cs="Arial"/>
          <w:b/>
          <w:sz w:val="24"/>
          <w:szCs w:val="24"/>
        </w:rPr>
      </w:pPr>
      <w:r w:rsidRPr="00794C0C">
        <w:rPr>
          <w:rFonts w:ascii="Aptos Narrow" w:hAnsi="Aptos Narrow" w:cs="Arial"/>
          <w:b/>
          <w:sz w:val="24"/>
          <w:szCs w:val="24"/>
        </w:rPr>
        <w:t>FINALIDAD PÚBLICA</w:t>
      </w:r>
    </w:p>
    <w:p w14:paraId="367E956C" w14:textId="049D676E" w:rsidR="006B2269" w:rsidRPr="00794C0C" w:rsidRDefault="006B2269" w:rsidP="006B2269">
      <w:pPr>
        <w:pStyle w:val="Prrafodelista"/>
        <w:ind w:left="284"/>
        <w:jc w:val="both"/>
        <w:rPr>
          <w:rFonts w:ascii="Aptos Narrow" w:hAnsi="Aptos Narrow" w:cs="Arial"/>
          <w:sz w:val="24"/>
          <w:szCs w:val="24"/>
        </w:rPr>
      </w:pPr>
      <w:r w:rsidRPr="00794C0C">
        <w:rPr>
          <w:rFonts w:ascii="Aptos Narrow" w:hAnsi="Aptos Narrow" w:cs="Arial"/>
          <w:sz w:val="24"/>
          <w:szCs w:val="24"/>
        </w:rPr>
        <w:t xml:space="preserve">Alcanzar una oportuna planificación y seguimiento en los procesos de gestión y trámite documentario de la Dirección General de Administración, de esta manera contribuir a una acertada toma de decisiones y al logro del Objetivo Estratégico Institucional </w:t>
      </w:r>
      <w:proofErr w:type="spellStart"/>
      <w:r w:rsidRPr="00794C0C">
        <w:rPr>
          <w:rFonts w:ascii="Aptos Narrow" w:hAnsi="Aptos Narrow" w:cs="Arial"/>
          <w:sz w:val="24"/>
          <w:szCs w:val="24"/>
        </w:rPr>
        <w:t>N°</w:t>
      </w:r>
      <w:proofErr w:type="spellEnd"/>
      <w:r w:rsidRPr="00794C0C">
        <w:rPr>
          <w:rFonts w:ascii="Aptos Narrow" w:hAnsi="Aptos Narrow" w:cs="Arial"/>
          <w:sz w:val="24"/>
          <w:szCs w:val="24"/>
        </w:rPr>
        <w:t xml:space="preserve"> 4 (Mejorar la Gestión Estratégica Institucional de la UNAS) de nuestro PEI, en beneficio de la comunidad universitaria.</w:t>
      </w:r>
    </w:p>
    <w:p w14:paraId="5876F20A" w14:textId="77777777" w:rsidR="006B2269" w:rsidRPr="00794C0C" w:rsidRDefault="006B2269" w:rsidP="006B2269">
      <w:pPr>
        <w:pStyle w:val="Prrafodelista"/>
        <w:ind w:left="284"/>
        <w:jc w:val="both"/>
        <w:rPr>
          <w:rFonts w:ascii="Aptos Narrow" w:hAnsi="Aptos Narrow" w:cs="Arial"/>
          <w:sz w:val="24"/>
          <w:szCs w:val="24"/>
        </w:rPr>
      </w:pPr>
    </w:p>
    <w:p w14:paraId="726B5F50" w14:textId="00E8F070" w:rsidR="006B2269" w:rsidRPr="00794C0C" w:rsidRDefault="006B2269">
      <w:pPr>
        <w:pStyle w:val="Prrafodelista"/>
        <w:numPr>
          <w:ilvl w:val="0"/>
          <w:numId w:val="1"/>
        </w:numPr>
        <w:ind w:left="284" w:hanging="284"/>
        <w:jc w:val="both"/>
        <w:rPr>
          <w:rFonts w:ascii="Aptos Narrow" w:hAnsi="Aptos Narrow" w:cs="Arial"/>
          <w:b/>
          <w:sz w:val="24"/>
          <w:szCs w:val="24"/>
        </w:rPr>
      </w:pPr>
      <w:r w:rsidRPr="00794C0C">
        <w:rPr>
          <w:rFonts w:ascii="Aptos Narrow" w:hAnsi="Aptos Narrow" w:cs="Arial"/>
          <w:b/>
          <w:sz w:val="24"/>
          <w:szCs w:val="24"/>
        </w:rPr>
        <w:t>ENTREGA</w:t>
      </w:r>
      <w:r w:rsidR="00CA2B71">
        <w:rPr>
          <w:rFonts w:ascii="Aptos Narrow" w:hAnsi="Aptos Narrow" w:cs="Arial"/>
          <w:b/>
          <w:sz w:val="24"/>
          <w:szCs w:val="24"/>
        </w:rPr>
        <w:t>BLES</w:t>
      </w:r>
    </w:p>
    <w:p w14:paraId="1C34739B" w14:textId="68026BAD" w:rsidR="006B2269" w:rsidRDefault="006B2269" w:rsidP="006B2269">
      <w:pPr>
        <w:pStyle w:val="Prrafodelista"/>
        <w:ind w:left="284"/>
        <w:jc w:val="both"/>
        <w:rPr>
          <w:rFonts w:ascii="Aptos Narrow" w:hAnsi="Aptos Narrow" w:cs="Arial"/>
          <w:sz w:val="24"/>
          <w:szCs w:val="24"/>
        </w:rPr>
      </w:pPr>
      <w:r w:rsidRPr="00794C0C">
        <w:rPr>
          <w:rFonts w:ascii="Aptos Narrow" w:hAnsi="Aptos Narrow" w:cs="Arial"/>
          <w:sz w:val="24"/>
          <w:szCs w:val="24"/>
        </w:rPr>
        <w:t xml:space="preserve">Se deberá emitir </w:t>
      </w:r>
      <w:r w:rsidR="00606094">
        <w:rPr>
          <w:rFonts w:ascii="Aptos Narrow" w:hAnsi="Aptos Narrow" w:cs="Arial"/>
          <w:sz w:val="24"/>
          <w:szCs w:val="24"/>
        </w:rPr>
        <w:t>01</w:t>
      </w:r>
      <w:r w:rsidRPr="00794C0C">
        <w:rPr>
          <w:rFonts w:ascii="Aptos Narrow" w:hAnsi="Aptos Narrow" w:cs="Arial"/>
          <w:sz w:val="24"/>
          <w:szCs w:val="24"/>
        </w:rPr>
        <w:t xml:space="preserve"> entregable, la presentación </w:t>
      </w:r>
      <w:proofErr w:type="gramStart"/>
      <w:r w:rsidRPr="00794C0C">
        <w:rPr>
          <w:rFonts w:ascii="Aptos Narrow" w:hAnsi="Aptos Narrow" w:cs="Arial"/>
          <w:sz w:val="24"/>
          <w:szCs w:val="24"/>
        </w:rPr>
        <w:t>de</w:t>
      </w:r>
      <w:r w:rsidR="009A7263">
        <w:rPr>
          <w:rFonts w:ascii="Aptos Narrow" w:hAnsi="Aptos Narrow" w:cs="Arial"/>
          <w:sz w:val="24"/>
          <w:szCs w:val="24"/>
        </w:rPr>
        <w:t xml:space="preserve">l </w:t>
      </w:r>
      <w:r w:rsidRPr="00794C0C">
        <w:rPr>
          <w:rFonts w:ascii="Aptos Narrow" w:hAnsi="Aptos Narrow" w:cs="Arial"/>
          <w:sz w:val="24"/>
          <w:szCs w:val="24"/>
        </w:rPr>
        <w:t xml:space="preserve"> entregable</w:t>
      </w:r>
      <w:proofErr w:type="gramEnd"/>
      <w:r w:rsidRPr="00794C0C">
        <w:rPr>
          <w:rFonts w:ascii="Aptos Narrow" w:hAnsi="Aptos Narrow" w:cs="Arial"/>
          <w:sz w:val="24"/>
          <w:szCs w:val="24"/>
        </w:rPr>
        <w:t xml:space="preserve"> se realizará en mesa de partes o en la Oficina de </w:t>
      </w:r>
      <w:r w:rsidR="00362D25" w:rsidRPr="00794C0C">
        <w:rPr>
          <w:rFonts w:ascii="Aptos Narrow" w:hAnsi="Aptos Narrow" w:cs="Arial"/>
          <w:sz w:val="24"/>
          <w:szCs w:val="24"/>
        </w:rPr>
        <w:t>la Dirección General de Administración</w:t>
      </w:r>
      <w:r w:rsidRPr="00794C0C">
        <w:rPr>
          <w:rFonts w:ascii="Aptos Narrow" w:hAnsi="Aptos Narrow" w:cs="Arial"/>
          <w:sz w:val="24"/>
          <w:szCs w:val="24"/>
        </w:rPr>
        <w:t xml:space="preserve"> de la </w:t>
      </w:r>
      <w:r w:rsidR="00CA2B71">
        <w:rPr>
          <w:rFonts w:ascii="Aptos Narrow" w:hAnsi="Aptos Narrow" w:cs="Arial"/>
          <w:sz w:val="24"/>
          <w:szCs w:val="24"/>
        </w:rPr>
        <w:t>Universidad Nacional Agraria de la Selva.</w:t>
      </w:r>
    </w:p>
    <w:p w14:paraId="78054E7B" w14:textId="0584064D" w:rsidR="006B2269" w:rsidRPr="00794C0C" w:rsidRDefault="006B2269" w:rsidP="006B2269">
      <w:pPr>
        <w:jc w:val="center"/>
        <w:rPr>
          <w:rFonts w:ascii="Aptos Narrow" w:hAnsi="Aptos Narrow" w:cs="Arial"/>
          <w:b/>
          <w:bCs/>
          <w:sz w:val="24"/>
          <w:szCs w:val="24"/>
        </w:rPr>
      </w:pPr>
      <w:r w:rsidRPr="00794C0C">
        <w:rPr>
          <w:rFonts w:ascii="Aptos Narrow" w:hAnsi="Aptos Narrow" w:cs="Arial"/>
          <w:b/>
          <w:bCs/>
          <w:sz w:val="24"/>
          <w:szCs w:val="24"/>
        </w:rPr>
        <w:t>Estructura de los productos a entregar</w:t>
      </w:r>
    </w:p>
    <w:tbl>
      <w:tblPr>
        <w:tblW w:w="5000" w:type="pct"/>
        <w:jc w:val="center"/>
        <w:tblCellMar>
          <w:left w:w="70" w:type="dxa"/>
          <w:right w:w="70" w:type="dxa"/>
        </w:tblCellMar>
        <w:tblLook w:val="04A0" w:firstRow="1" w:lastRow="0" w:firstColumn="1" w:lastColumn="0" w:noHBand="0" w:noVBand="1"/>
      </w:tblPr>
      <w:tblGrid>
        <w:gridCol w:w="3239"/>
        <w:gridCol w:w="3576"/>
        <w:gridCol w:w="2202"/>
      </w:tblGrid>
      <w:tr w:rsidR="001F3E71" w:rsidRPr="00794C0C" w14:paraId="26E1C46F" w14:textId="543AABD2" w:rsidTr="0092422F">
        <w:trPr>
          <w:trHeight w:val="20"/>
          <w:tblHeader/>
          <w:jc w:val="center"/>
        </w:trPr>
        <w:tc>
          <w:tcPr>
            <w:tcW w:w="1796"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EA0BE70" w14:textId="77777777" w:rsidR="001F3E71" w:rsidRPr="00794C0C" w:rsidRDefault="001F3E71" w:rsidP="0025271A">
            <w:pPr>
              <w:jc w:val="center"/>
              <w:rPr>
                <w:rFonts w:ascii="Aptos Narrow" w:hAnsi="Aptos Narrow" w:cs="Arial"/>
                <w:b/>
                <w:bCs/>
                <w:color w:val="000000"/>
                <w:sz w:val="22"/>
                <w:szCs w:val="22"/>
                <w:lang w:eastAsia="es-PE"/>
              </w:rPr>
            </w:pPr>
            <w:proofErr w:type="spellStart"/>
            <w:r w:rsidRPr="00794C0C">
              <w:rPr>
                <w:rFonts w:ascii="Aptos Narrow" w:hAnsi="Aptos Narrow" w:cs="Arial"/>
                <w:b/>
                <w:bCs/>
                <w:color w:val="000000"/>
                <w:sz w:val="22"/>
                <w:szCs w:val="22"/>
                <w:lang w:eastAsia="es-PE"/>
              </w:rPr>
              <w:t>N°</w:t>
            </w:r>
            <w:proofErr w:type="spellEnd"/>
          </w:p>
        </w:tc>
        <w:tc>
          <w:tcPr>
            <w:tcW w:w="1983"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7B6D555" w14:textId="77777777" w:rsidR="001F3E71" w:rsidRPr="00794C0C" w:rsidRDefault="001F3E71" w:rsidP="001F3E71">
            <w:pPr>
              <w:ind w:left="-159" w:firstLine="159"/>
              <w:jc w:val="center"/>
              <w:rPr>
                <w:rFonts w:ascii="Aptos Narrow" w:hAnsi="Aptos Narrow" w:cs="Arial"/>
                <w:b/>
                <w:bCs/>
                <w:color w:val="000000"/>
                <w:sz w:val="22"/>
                <w:szCs w:val="22"/>
                <w:lang w:eastAsia="es-PE"/>
              </w:rPr>
            </w:pPr>
            <w:r w:rsidRPr="00794C0C">
              <w:rPr>
                <w:rFonts w:ascii="Aptos Narrow" w:hAnsi="Aptos Narrow" w:cs="Arial"/>
                <w:b/>
                <w:bCs/>
                <w:color w:val="000000"/>
                <w:sz w:val="22"/>
                <w:szCs w:val="22"/>
                <w:lang w:eastAsia="es-PE"/>
              </w:rPr>
              <w:t>Descripción</w:t>
            </w:r>
          </w:p>
        </w:tc>
        <w:tc>
          <w:tcPr>
            <w:tcW w:w="1221" w:type="pct"/>
            <w:tcBorders>
              <w:top w:val="single" w:sz="4" w:space="0" w:color="auto"/>
              <w:left w:val="nil"/>
              <w:bottom w:val="single" w:sz="4" w:space="0" w:color="auto"/>
              <w:right w:val="single" w:sz="4" w:space="0" w:color="auto"/>
            </w:tcBorders>
            <w:shd w:val="clear" w:color="000000" w:fill="D9D9D9"/>
          </w:tcPr>
          <w:p w14:paraId="69DE6836" w14:textId="77777777" w:rsidR="001F3E71" w:rsidRPr="00794C0C" w:rsidRDefault="001F3E71" w:rsidP="0092422F">
            <w:pPr>
              <w:rPr>
                <w:rFonts w:ascii="Aptos Narrow" w:hAnsi="Aptos Narrow" w:cs="Arial"/>
                <w:b/>
                <w:bCs/>
                <w:color w:val="000000"/>
                <w:sz w:val="22"/>
                <w:szCs w:val="22"/>
                <w:lang w:eastAsia="es-PE"/>
              </w:rPr>
            </w:pPr>
          </w:p>
        </w:tc>
      </w:tr>
      <w:tr w:rsidR="001F3E71" w:rsidRPr="00794C0C" w14:paraId="06869C90" w14:textId="1450C00E" w:rsidTr="0092422F">
        <w:trPr>
          <w:trHeight w:val="20"/>
          <w:tblHeader/>
          <w:jc w:val="center"/>
        </w:trPr>
        <w:tc>
          <w:tcPr>
            <w:tcW w:w="1796" w:type="pct"/>
            <w:vMerge/>
            <w:tcBorders>
              <w:top w:val="single" w:sz="4" w:space="0" w:color="auto"/>
              <w:left w:val="single" w:sz="4" w:space="0" w:color="auto"/>
              <w:bottom w:val="single" w:sz="4" w:space="0" w:color="auto"/>
              <w:right w:val="single" w:sz="4" w:space="0" w:color="auto"/>
            </w:tcBorders>
            <w:vAlign w:val="center"/>
            <w:hideMark/>
          </w:tcPr>
          <w:p w14:paraId="3E39A141" w14:textId="77777777" w:rsidR="001F3E71" w:rsidRPr="00794C0C" w:rsidRDefault="001F3E71" w:rsidP="0025271A">
            <w:pPr>
              <w:rPr>
                <w:rFonts w:ascii="Aptos Narrow" w:hAnsi="Aptos Narrow" w:cs="Arial"/>
                <w:b/>
                <w:bCs/>
                <w:color w:val="000000"/>
                <w:sz w:val="22"/>
                <w:szCs w:val="22"/>
                <w:lang w:eastAsia="es-PE"/>
              </w:rPr>
            </w:pPr>
          </w:p>
        </w:tc>
        <w:tc>
          <w:tcPr>
            <w:tcW w:w="1983" w:type="pct"/>
            <w:vMerge/>
            <w:tcBorders>
              <w:top w:val="single" w:sz="4" w:space="0" w:color="auto"/>
              <w:left w:val="single" w:sz="4" w:space="0" w:color="auto"/>
              <w:bottom w:val="single" w:sz="4" w:space="0" w:color="auto"/>
              <w:right w:val="single" w:sz="4" w:space="0" w:color="auto"/>
            </w:tcBorders>
            <w:vAlign w:val="center"/>
            <w:hideMark/>
          </w:tcPr>
          <w:p w14:paraId="43EC06AA" w14:textId="77777777" w:rsidR="001F3E71" w:rsidRPr="00794C0C" w:rsidRDefault="001F3E71" w:rsidP="0025271A">
            <w:pPr>
              <w:rPr>
                <w:rFonts w:ascii="Aptos Narrow" w:hAnsi="Aptos Narrow" w:cs="Arial"/>
                <w:b/>
                <w:bCs/>
                <w:color w:val="000000"/>
                <w:sz w:val="22"/>
                <w:szCs w:val="22"/>
                <w:lang w:eastAsia="es-PE"/>
              </w:rPr>
            </w:pPr>
          </w:p>
        </w:tc>
        <w:tc>
          <w:tcPr>
            <w:tcW w:w="1221" w:type="pct"/>
            <w:tcBorders>
              <w:top w:val="nil"/>
              <w:left w:val="nil"/>
              <w:bottom w:val="single" w:sz="4" w:space="0" w:color="auto"/>
              <w:right w:val="single" w:sz="4" w:space="0" w:color="auto"/>
            </w:tcBorders>
            <w:shd w:val="clear" w:color="000000" w:fill="D9D9D9"/>
          </w:tcPr>
          <w:p w14:paraId="78E483CB" w14:textId="770DFCCC" w:rsidR="001F3E71" w:rsidRPr="00794C0C" w:rsidRDefault="001F3E71" w:rsidP="0025271A">
            <w:pPr>
              <w:jc w:val="center"/>
              <w:rPr>
                <w:rFonts w:ascii="Aptos Narrow" w:hAnsi="Aptos Narrow" w:cs="Arial"/>
                <w:b/>
                <w:bCs/>
                <w:color w:val="000000"/>
                <w:sz w:val="22"/>
                <w:szCs w:val="22"/>
                <w:lang w:eastAsia="es-PE"/>
              </w:rPr>
            </w:pPr>
            <w:r w:rsidRPr="00794C0C">
              <w:rPr>
                <w:rFonts w:ascii="Aptos Narrow" w:hAnsi="Aptos Narrow" w:cs="Arial"/>
                <w:b/>
                <w:bCs/>
                <w:color w:val="000000"/>
                <w:sz w:val="22"/>
                <w:szCs w:val="22"/>
                <w:lang w:eastAsia="es-PE"/>
              </w:rPr>
              <w:t xml:space="preserve">Informe de actividades </w:t>
            </w:r>
            <w:r>
              <w:rPr>
                <w:rFonts w:ascii="Aptos Narrow" w:hAnsi="Aptos Narrow" w:cs="Arial"/>
                <w:b/>
                <w:bCs/>
                <w:color w:val="000000"/>
                <w:sz w:val="22"/>
                <w:szCs w:val="22"/>
                <w:lang w:eastAsia="es-PE"/>
              </w:rPr>
              <w:t>1</w:t>
            </w:r>
          </w:p>
        </w:tc>
      </w:tr>
      <w:tr w:rsidR="001F3E71" w:rsidRPr="00794C0C" w14:paraId="58E40A3A" w14:textId="71A0F11D" w:rsidTr="0092422F">
        <w:trPr>
          <w:trHeight w:val="730"/>
          <w:tblHeader/>
          <w:jc w:val="center"/>
        </w:trPr>
        <w:tc>
          <w:tcPr>
            <w:tcW w:w="1796" w:type="pct"/>
            <w:vMerge/>
            <w:tcBorders>
              <w:top w:val="single" w:sz="4" w:space="0" w:color="auto"/>
              <w:left w:val="single" w:sz="4" w:space="0" w:color="auto"/>
              <w:bottom w:val="single" w:sz="4" w:space="0" w:color="auto"/>
              <w:right w:val="single" w:sz="4" w:space="0" w:color="auto"/>
            </w:tcBorders>
            <w:vAlign w:val="center"/>
            <w:hideMark/>
          </w:tcPr>
          <w:p w14:paraId="7530E181" w14:textId="77777777" w:rsidR="001F3E71" w:rsidRPr="00794C0C" w:rsidRDefault="001F3E71" w:rsidP="0025271A">
            <w:pPr>
              <w:rPr>
                <w:rFonts w:ascii="Aptos Narrow" w:hAnsi="Aptos Narrow" w:cs="Arial"/>
                <w:b/>
                <w:bCs/>
                <w:color w:val="000000"/>
                <w:sz w:val="22"/>
                <w:szCs w:val="22"/>
                <w:lang w:eastAsia="es-PE"/>
              </w:rPr>
            </w:pPr>
          </w:p>
        </w:tc>
        <w:tc>
          <w:tcPr>
            <w:tcW w:w="1983" w:type="pct"/>
            <w:vMerge/>
            <w:tcBorders>
              <w:top w:val="single" w:sz="4" w:space="0" w:color="auto"/>
              <w:left w:val="single" w:sz="4" w:space="0" w:color="auto"/>
              <w:bottom w:val="single" w:sz="4" w:space="0" w:color="auto"/>
              <w:right w:val="single" w:sz="4" w:space="0" w:color="auto"/>
            </w:tcBorders>
            <w:vAlign w:val="center"/>
            <w:hideMark/>
          </w:tcPr>
          <w:p w14:paraId="6F47FD9C" w14:textId="77777777" w:rsidR="001F3E71" w:rsidRPr="00794C0C" w:rsidRDefault="001F3E71" w:rsidP="0025271A">
            <w:pPr>
              <w:rPr>
                <w:rFonts w:ascii="Aptos Narrow" w:hAnsi="Aptos Narrow" w:cs="Arial"/>
                <w:b/>
                <w:bCs/>
                <w:color w:val="000000"/>
                <w:sz w:val="22"/>
                <w:szCs w:val="22"/>
                <w:lang w:eastAsia="es-PE"/>
              </w:rPr>
            </w:pPr>
          </w:p>
        </w:tc>
        <w:tc>
          <w:tcPr>
            <w:tcW w:w="1221" w:type="pct"/>
            <w:tcBorders>
              <w:top w:val="nil"/>
              <w:left w:val="nil"/>
              <w:bottom w:val="single" w:sz="4" w:space="0" w:color="auto"/>
              <w:right w:val="single" w:sz="4" w:space="0" w:color="auto"/>
            </w:tcBorders>
            <w:shd w:val="clear" w:color="000000" w:fill="D9D9D9"/>
          </w:tcPr>
          <w:p w14:paraId="2BAB5D44" w14:textId="77777777" w:rsidR="001F3E71" w:rsidRDefault="001F3E71" w:rsidP="00CA2B71">
            <w:pPr>
              <w:jc w:val="center"/>
              <w:rPr>
                <w:rFonts w:ascii="Aptos Narrow" w:hAnsi="Aptos Narrow" w:cs="Arial"/>
                <w:b/>
                <w:bCs/>
                <w:color w:val="000000"/>
                <w:sz w:val="22"/>
                <w:szCs w:val="22"/>
                <w:lang w:eastAsia="es-PE"/>
              </w:rPr>
            </w:pPr>
          </w:p>
          <w:p w14:paraId="464ED4CE" w14:textId="718D2BCA" w:rsidR="001F3E71" w:rsidRPr="00794C0C" w:rsidRDefault="001F3E71" w:rsidP="0092422F">
            <w:pPr>
              <w:jc w:val="center"/>
              <w:rPr>
                <w:rFonts w:ascii="Aptos Narrow" w:hAnsi="Aptos Narrow" w:cs="Arial"/>
                <w:b/>
                <w:bCs/>
                <w:color w:val="000000"/>
                <w:sz w:val="22"/>
                <w:szCs w:val="22"/>
                <w:lang w:eastAsia="es-PE"/>
              </w:rPr>
            </w:pPr>
            <w:r>
              <w:rPr>
                <w:rFonts w:ascii="Aptos Narrow" w:hAnsi="Aptos Narrow" w:cs="Arial"/>
                <w:b/>
                <w:bCs/>
                <w:color w:val="000000"/>
                <w:sz w:val="22"/>
                <w:szCs w:val="22"/>
                <w:lang w:eastAsia="es-PE"/>
              </w:rPr>
              <w:t xml:space="preserve">Al </w:t>
            </w:r>
            <w:r w:rsidR="009A7263">
              <w:rPr>
                <w:rFonts w:ascii="Aptos Narrow" w:hAnsi="Aptos Narrow" w:cs="Arial"/>
                <w:b/>
                <w:bCs/>
                <w:color w:val="000000"/>
                <w:sz w:val="22"/>
                <w:szCs w:val="22"/>
                <w:lang w:eastAsia="es-PE"/>
              </w:rPr>
              <w:t>4</w:t>
            </w:r>
            <w:r>
              <w:rPr>
                <w:rFonts w:ascii="Aptos Narrow" w:hAnsi="Aptos Narrow" w:cs="Arial"/>
                <w:b/>
                <w:bCs/>
                <w:color w:val="000000"/>
                <w:sz w:val="22"/>
                <w:szCs w:val="22"/>
                <w:lang w:eastAsia="es-PE"/>
              </w:rPr>
              <w:t xml:space="preserve"> de </w:t>
            </w:r>
            <w:r w:rsidR="009A7263">
              <w:rPr>
                <w:rFonts w:ascii="Aptos Narrow" w:hAnsi="Aptos Narrow" w:cs="Arial"/>
                <w:b/>
                <w:bCs/>
                <w:color w:val="000000"/>
                <w:sz w:val="22"/>
                <w:szCs w:val="22"/>
                <w:lang w:eastAsia="es-PE"/>
              </w:rPr>
              <w:t>setiembre</w:t>
            </w:r>
            <w:r>
              <w:rPr>
                <w:rFonts w:ascii="Aptos Narrow" w:hAnsi="Aptos Narrow" w:cs="Arial"/>
                <w:b/>
                <w:bCs/>
                <w:color w:val="000000"/>
                <w:sz w:val="22"/>
                <w:szCs w:val="22"/>
                <w:lang w:eastAsia="es-PE"/>
              </w:rPr>
              <w:t xml:space="preserve"> del 2026</w:t>
            </w:r>
          </w:p>
        </w:tc>
      </w:tr>
      <w:tr w:rsidR="001F3E71" w:rsidRPr="00794C0C" w14:paraId="26A88450" w14:textId="5946B2A2" w:rsidTr="0092422F">
        <w:trPr>
          <w:trHeight w:val="20"/>
          <w:jc w:val="center"/>
        </w:trPr>
        <w:tc>
          <w:tcPr>
            <w:tcW w:w="1796" w:type="pct"/>
            <w:tcBorders>
              <w:top w:val="nil"/>
              <w:left w:val="single" w:sz="4" w:space="0" w:color="auto"/>
              <w:bottom w:val="single" w:sz="4" w:space="0" w:color="auto"/>
              <w:right w:val="single" w:sz="4" w:space="0" w:color="auto"/>
            </w:tcBorders>
            <w:vAlign w:val="center"/>
            <w:hideMark/>
          </w:tcPr>
          <w:p w14:paraId="3F694423" w14:textId="4BFAA152" w:rsidR="001F3E71" w:rsidRPr="00794C0C" w:rsidRDefault="001F3E71" w:rsidP="00362D25">
            <w:pPr>
              <w:jc w:val="center"/>
              <w:rPr>
                <w:rFonts w:ascii="Aptos Narrow" w:hAnsi="Aptos Narrow" w:cs="Arial"/>
                <w:color w:val="000000"/>
                <w:lang w:eastAsia="es-PE"/>
              </w:rPr>
            </w:pPr>
            <w:r w:rsidRPr="00794C0C">
              <w:rPr>
                <w:rFonts w:ascii="Aptos Narrow" w:hAnsi="Aptos Narrow" w:cs="Arial"/>
                <w:color w:val="000000"/>
                <w:lang w:eastAsia="es-PE"/>
              </w:rPr>
              <w:t>1</w:t>
            </w:r>
          </w:p>
        </w:tc>
        <w:tc>
          <w:tcPr>
            <w:tcW w:w="1983" w:type="pct"/>
            <w:tcBorders>
              <w:top w:val="nil"/>
              <w:left w:val="nil"/>
              <w:bottom w:val="single" w:sz="4" w:space="0" w:color="auto"/>
              <w:right w:val="single" w:sz="4" w:space="0" w:color="auto"/>
            </w:tcBorders>
            <w:vAlign w:val="center"/>
            <w:hideMark/>
          </w:tcPr>
          <w:p w14:paraId="4467D03A" w14:textId="79006D05" w:rsidR="001F3E71" w:rsidRPr="00794C0C" w:rsidRDefault="001F3E71" w:rsidP="00362D25">
            <w:pPr>
              <w:rPr>
                <w:rFonts w:ascii="Aptos Narrow" w:hAnsi="Aptos Narrow" w:cs="Arial"/>
                <w:color w:val="000000"/>
                <w:lang w:val="es-MX" w:eastAsia="es-PE"/>
              </w:rPr>
            </w:pPr>
            <w:r>
              <w:rPr>
                <w:rFonts w:ascii="Aptos Narrow" w:hAnsi="Aptos Narrow" w:cs="Arial"/>
                <w:color w:val="000000"/>
                <w:lang w:eastAsia="es-PE"/>
              </w:rPr>
              <w:t>S</w:t>
            </w:r>
            <w:r w:rsidRPr="00794C0C">
              <w:rPr>
                <w:rFonts w:ascii="Aptos Narrow" w:hAnsi="Aptos Narrow" w:cs="Arial"/>
                <w:color w:val="000000"/>
                <w:lang w:eastAsia="es-PE"/>
              </w:rPr>
              <w:t>eguimiento de la documentación que recibe y emite la Dirección General de Administración, con el fin de brindar información, orientación, asesoramiento, y soporte a la alta dirección.</w:t>
            </w:r>
          </w:p>
        </w:tc>
        <w:tc>
          <w:tcPr>
            <w:tcW w:w="1221" w:type="pct"/>
            <w:tcBorders>
              <w:top w:val="nil"/>
              <w:left w:val="nil"/>
              <w:bottom w:val="single" w:sz="4" w:space="0" w:color="auto"/>
              <w:right w:val="single" w:sz="4" w:space="0" w:color="auto"/>
            </w:tcBorders>
            <w:vAlign w:val="center"/>
          </w:tcPr>
          <w:p w14:paraId="083FDBDA" w14:textId="716EEBFB" w:rsidR="001F3E71" w:rsidRPr="00794C0C" w:rsidRDefault="001F3E71" w:rsidP="00362D25">
            <w:pPr>
              <w:jc w:val="center"/>
              <w:rPr>
                <w:rFonts w:ascii="Aptos Narrow" w:hAnsi="Aptos Narrow" w:cs="Arial"/>
                <w:color w:val="000000"/>
                <w:lang w:eastAsia="es-PE"/>
              </w:rPr>
            </w:pPr>
            <w:r w:rsidRPr="00794C0C">
              <w:rPr>
                <w:rFonts w:ascii="Aptos Narrow" w:hAnsi="Aptos Narrow" w:cs="Arial"/>
                <w:color w:val="000000"/>
                <w:lang w:eastAsia="es-PE"/>
              </w:rPr>
              <w:t>X</w:t>
            </w:r>
          </w:p>
        </w:tc>
      </w:tr>
      <w:tr w:rsidR="001F3E71" w:rsidRPr="00794C0C" w14:paraId="011035D4" w14:textId="14E1FC5C" w:rsidTr="0092422F">
        <w:trPr>
          <w:trHeight w:val="20"/>
          <w:jc w:val="center"/>
        </w:trPr>
        <w:tc>
          <w:tcPr>
            <w:tcW w:w="1796" w:type="pct"/>
            <w:tcBorders>
              <w:top w:val="nil"/>
              <w:left w:val="single" w:sz="4" w:space="0" w:color="auto"/>
              <w:bottom w:val="single" w:sz="4" w:space="0" w:color="auto"/>
              <w:right w:val="single" w:sz="4" w:space="0" w:color="auto"/>
            </w:tcBorders>
            <w:vAlign w:val="center"/>
            <w:hideMark/>
          </w:tcPr>
          <w:p w14:paraId="29E8A9B6" w14:textId="77777777" w:rsidR="001F3E71" w:rsidRPr="00794C0C" w:rsidRDefault="001F3E71" w:rsidP="00362D25">
            <w:pPr>
              <w:jc w:val="center"/>
              <w:rPr>
                <w:rFonts w:ascii="Aptos Narrow" w:hAnsi="Aptos Narrow" w:cs="Arial"/>
                <w:color w:val="000000"/>
                <w:lang w:eastAsia="es-PE"/>
              </w:rPr>
            </w:pPr>
            <w:r w:rsidRPr="00794C0C">
              <w:rPr>
                <w:rFonts w:ascii="Aptos Narrow" w:hAnsi="Aptos Narrow" w:cs="Arial"/>
                <w:color w:val="000000"/>
                <w:lang w:eastAsia="es-PE"/>
              </w:rPr>
              <w:t>2</w:t>
            </w:r>
          </w:p>
        </w:tc>
        <w:tc>
          <w:tcPr>
            <w:tcW w:w="1983" w:type="pct"/>
            <w:tcBorders>
              <w:top w:val="nil"/>
              <w:left w:val="nil"/>
              <w:bottom w:val="single" w:sz="4" w:space="0" w:color="auto"/>
              <w:right w:val="single" w:sz="4" w:space="0" w:color="auto"/>
            </w:tcBorders>
            <w:vAlign w:val="center"/>
            <w:hideMark/>
          </w:tcPr>
          <w:p w14:paraId="5DC36AE1" w14:textId="2F13271F" w:rsidR="001F3E71" w:rsidRPr="00794C0C" w:rsidRDefault="002C7340" w:rsidP="00362D25">
            <w:pPr>
              <w:rPr>
                <w:rFonts w:ascii="Aptos Narrow" w:hAnsi="Aptos Narrow" w:cs="Arial"/>
                <w:color w:val="000000"/>
                <w:lang w:eastAsia="es-PE"/>
              </w:rPr>
            </w:pPr>
            <w:r>
              <w:rPr>
                <w:rFonts w:ascii="Aptos Narrow" w:hAnsi="Aptos Narrow"/>
              </w:rPr>
              <w:t>E</w:t>
            </w:r>
            <w:r w:rsidRPr="00794C0C">
              <w:rPr>
                <w:rFonts w:ascii="Aptos Narrow" w:hAnsi="Aptos Narrow"/>
              </w:rPr>
              <w:t xml:space="preserve">laboración de </w:t>
            </w:r>
            <w:proofErr w:type="spellStart"/>
            <w:r>
              <w:rPr>
                <w:rFonts w:ascii="Aptos Narrow" w:hAnsi="Aptos Narrow"/>
              </w:rPr>
              <w:t>infomes</w:t>
            </w:r>
            <w:proofErr w:type="spellEnd"/>
            <w:r w:rsidRPr="00794C0C">
              <w:rPr>
                <w:rFonts w:ascii="Aptos Narrow" w:hAnsi="Aptos Narrow"/>
              </w:rPr>
              <w:t xml:space="preserve"> administrativos.</w:t>
            </w:r>
          </w:p>
        </w:tc>
        <w:tc>
          <w:tcPr>
            <w:tcW w:w="1221" w:type="pct"/>
            <w:tcBorders>
              <w:top w:val="nil"/>
              <w:left w:val="nil"/>
              <w:bottom w:val="single" w:sz="4" w:space="0" w:color="auto"/>
              <w:right w:val="single" w:sz="4" w:space="0" w:color="auto"/>
            </w:tcBorders>
            <w:vAlign w:val="center"/>
          </w:tcPr>
          <w:p w14:paraId="3C9B17CF" w14:textId="475FF68B" w:rsidR="001F3E71" w:rsidRPr="00794C0C" w:rsidRDefault="001F3E71" w:rsidP="00362D25">
            <w:pPr>
              <w:jc w:val="center"/>
              <w:rPr>
                <w:rFonts w:ascii="Aptos Narrow" w:hAnsi="Aptos Narrow" w:cs="Arial"/>
                <w:color w:val="000000"/>
                <w:lang w:eastAsia="es-PE"/>
              </w:rPr>
            </w:pPr>
            <w:r w:rsidRPr="00794C0C">
              <w:rPr>
                <w:rFonts w:ascii="Aptos Narrow" w:hAnsi="Aptos Narrow" w:cs="Arial"/>
                <w:color w:val="000000"/>
                <w:lang w:eastAsia="es-PE"/>
              </w:rPr>
              <w:t>X</w:t>
            </w:r>
          </w:p>
        </w:tc>
      </w:tr>
      <w:tr w:rsidR="001F3E71" w:rsidRPr="00794C0C" w14:paraId="592889BF" w14:textId="520C7071" w:rsidTr="0092422F">
        <w:trPr>
          <w:trHeight w:val="20"/>
          <w:jc w:val="center"/>
        </w:trPr>
        <w:tc>
          <w:tcPr>
            <w:tcW w:w="1796" w:type="pct"/>
            <w:tcBorders>
              <w:top w:val="nil"/>
              <w:left w:val="single" w:sz="4" w:space="0" w:color="auto"/>
              <w:bottom w:val="single" w:sz="4" w:space="0" w:color="auto"/>
              <w:right w:val="single" w:sz="4" w:space="0" w:color="auto"/>
            </w:tcBorders>
            <w:vAlign w:val="center"/>
            <w:hideMark/>
          </w:tcPr>
          <w:p w14:paraId="42A0B1E3" w14:textId="30A2DE5C" w:rsidR="001F3E71" w:rsidRPr="00794C0C" w:rsidRDefault="002C7340" w:rsidP="00362D25">
            <w:pPr>
              <w:jc w:val="center"/>
              <w:rPr>
                <w:rFonts w:ascii="Aptos Narrow" w:hAnsi="Aptos Narrow" w:cs="Arial"/>
                <w:color w:val="000000"/>
                <w:lang w:eastAsia="es-PE"/>
              </w:rPr>
            </w:pPr>
            <w:r>
              <w:rPr>
                <w:rFonts w:ascii="Aptos Narrow" w:hAnsi="Aptos Narrow" w:cs="Arial"/>
                <w:color w:val="000000"/>
                <w:lang w:eastAsia="es-PE"/>
              </w:rPr>
              <w:t>3</w:t>
            </w:r>
          </w:p>
        </w:tc>
        <w:tc>
          <w:tcPr>
            <w:tcW w:w="1983" w:type="pct"/>
            <w:tcBorders>
              <w:top w:val="nil"/>
              <w:left w:val="nil"/>
              <w:bottom w:val="single" w:sz="4" w:space="0" w:color="auto"/>
              <w:right w:val="single" w:sz="4" w:space="0" w:color="auto"/>
            </w:tcBorders>
            <w:vAlign w:val="center"/>
            <w:hideMark/>
          </w:tcPr>
          <w:p w14:paraId="29D51BA5" w14:textId="5A788920" w:rsidR="001F3E71" w:rsidRPr="00794C0C" w:rsidRDefault="001F3E71" w:rsidP="00362D25">
            <w:pPr>
              <w:rPr>
                <w:rFonts w:ascii="Aptos Narrow" w:hAnsi="Aptos Narrow" w:cs="Arial"/>
                <w:color w:val="000000"/>
                <w:lang w:eastAsia="es-PE"/>
              </w:rPr>
            </w:pPr>
            <w:r>
              <w:rPr>
                <w:rFonts w:ascii="Aptos Narrow" w:hAnsi="Aptos Narrow"/>
              </w:rPr>
              <w:t>E</w:t>
            </w:r>
            <w:r w:rsidRPr="00794C0C">
              <w:rPr>
                <w:rFonts w:ascii="Aptos Narrow" w:hAnsi="Aptos Narrow"/>
              </w:rPr>
              <w:t>laboración de documentos administrativos.</w:t>
            </w:r>
          </w:p>
        </w:tc>
        <w:tc>
          <w:tcPr>
            <w:tcW w:w="1221" w:type="pct"/>
            <w:tcBorders>
              <w:top w:val="nil"/>
              <w:left w:val="nil"/>
              <w:bottom w:val="single" w:sz="4" w:space="0" w:color="auto"/>
              <w:right w:val="single" w:sz="4" w:space="0" w:color="auto"/>
            </w:tcBorders>
            <w:vAlign w:val="center"/>
          </w:tcPr>
          <w:p w14:paraId="424286E7" w14:textId="60F26A00" w:rsidR="001F3E71" w:rsidRPr="00794C0C" w:rsidRDefault="001F3E71" w:rsidP="00362D25">
            <w:pPr>
              <w:jc w:val="center"/>
              <w:rPr>
                <w:rFonts w:ascii="Aptos Narrow" w:hAnsi="Aptos Narrow" w:cs="Arial"/>
                <w:color w:val="000000"/>
                <w:lang w:eastAsia="es-PE"/>
              </w:rPr>
            </w:pPr>
            <w:r w:rsidRPr="00794C0C">
              <w:rPr>
                <w:rFonts w:ascii="Aptos Narrow" w:hAnsi="Aptos Narrow" w:cs="Arial"/>
                <w:color w:val="000000"/>
                <w:lang w:eastAsia="es-PE"/>
              </w:rPr>
              <w:t>X</w:t>
            </w:r>
          </w:p>
        </w:tc>
      </w:tr>
      <w:tr w:rsidR="001F3E71" w:rsidRPr="00794C0C" w14:paraId="19AC2593" w14:textId="4C964DF8" w:rsidTr="0092422F">
        <w:trPr>
          <w:trHeight w:val="20"/>
          <w:jc w:val="center"/>
        </w:trPr>
        <w:tc>
          <w:tcPr>
            <w:tcW w:w="1796" w:type="pct"/>
            <w:tcBorders>
              <w:top w:val="nil"/>
              <w:left w:val="single" w:sz="4" w:space="0" w:color="auto"/>
              <w:bottom w:val="single" w:sz="4" w:space="0" w:color="auto"/>
              <w:right w:val="single" w:sz="4" w:space="0" w:color="auto"/>
            </w:tcBorders>
            <w:vAlign w:val="center"/>
            <w:hideMark/>
          </w:tcPr>
          <w:p w14:paraId="59C3D6E9" w14:textId="75AE58AD" w:rsidR="001F3E71" w:rsidRPr="00794C0C" w:rsidRDefault="002C7340" w:rsidP="00362D25">
            <w:pPr>
              <w:jc w:val="center"/>
              <w:rPr>
                <w:rFonts w:ascii="Aptos Narrow" w:hAnsi="Aptos Narrow" w:cs="Arial"/>
                <w:color w:val="000000"/>
                <w:lang w:eastAsia="es-PE"/>
              </w:rPr>
            </w:pPr>
            <w:r>
              <w:rPr>
                <w:rFonts w:ascii="Aptos Narrow" w:hAnsi="Aptos Narrow" w:cs="Arial"/>
                <w:color w:val="000000"/>
                <w:lang w:eastAsia="es-PE"/>
              </w:rPr>
              <w:t>4</w:t>
            </w:r>
          </w:p>
        </w:tc>
        <w:tc>
          <w:tcPr>
            <w:tcW w:w="1983" w:type="pct"/>
            <w:tcBorders>
              <w:top w:val="nil"/>
              <w:left w:val="nil"/>
              <w:bottom w:val="single" w:sz="4" w:space="0" w:color="auto"/>
              <w:right w:val="single" w:sz="4" w:space="0" w:color="auto"/>
            </w:tcBorders>
            <w:vAlign w:val="center"/>
            <w:hideMark/>
          </w:tcPr>
          <w:p w14:paraId="49187BAA" w14:textId="2E8A8CAB" w:rsidR="001F3E71" w:rsidRPr="00794C0C" w:rsidRDefault="001F3E71" w:rsidP="00362D25">
            <w:pPr>
              <w:rPr>
                <w:rFonts w:ascii="Aptos Narrow" w:hAnsi="Aptos Narrow" w:cs="Arial"/>
                <w:color w:val="000000"/>
                <w:lang w:eastAsia="es-PE"/>
              </w:rPr>
            </w:pPr>
            <w:r w:rsidRPr="00794C0C">
              <w:rPr>
                <w:rFonts w:ascii="Aptos Narrow" w:hAnsi="Aptos Narrow" w:cs="Arial"/>
                <w:color w:val="000000"/>
                <w:lang w:eastAsia="es-PE"/>
              </w:rPr>
              <w:t>Otras actividades que sean asignadas por la Dirección General de Administración.</w:t>
            </w:r>
          </w:p>
        </w:tc>
        <w:tc>
          <w:tcPr>
            <w:tcW w:w="1221" w:type="pct"/>
            <w:tcBorders>
              <w:top w:val="nil"/>
              <w:left w:val="nil"/>
              <w:bottom w:val="single" w:sz="4" w:space="0" w:color="auto"/>
              <w:right w:val="single" w:sz="4" w:space="0" w:color="auto"/>
            </w:tcBorders>
            <w:vAlign w:val="center"/>
          </w:tcPr>
          <w:p w14:paraId="3D3A0ED7" w14:textId="0867E1F2" w:rsidR="001F3E71" w:rsidRPr="00794C0C" w:rsidRDefault="001F3E71" w:rsidP="00362D25">
            <w:pPr>
              <w:jc w:val="center"/>
              <w:rPr>
                <w:rFonts w:ascii="Aptos Narrow" w:hAnsi="Aptos Narrow" w:cs="Arial"/>
                <w:color w:val="000000"/>
                <w:lang w:eastAsia="es-PE"/>
              </w:rPr>
            </w:pPr>
            <w:r w:rsidRPr="00794C0C">
              <w:rPr>
                <w:rFonts w:ascii="Aptos Narrow" w:hAnsi="Aptos Narrow" w:cs="Arial"/>
                <w:color w:val="000000"/>
                <w:lang w:eastAsia="es-PE"/>
              </w:rPr>
              <w:t>X</w:t>
            </w:r>
          </w:p>
        </w:tc>
      </w:tr>
    </w:tbl>
    <w:p w14:paraId="7C2A2B5A" w14:textId="0D5A384D" w:rsidR="006B2269" w:rsidRDefault="006B2269" w:rsidP="006B2269">
      <w:pPr>
        <w:jc w:val="both"/>
        <w:rPr>
          <w:rFonts w:ascii="Aptos Narrow" w:hAnsi="Aptos Narrow" w:cs="Arial"/>
          <w:bCs/>
          <w:sz w:val="24"/>
          <w:szCs w:val="24"/>
        </w:rPr>
      </w:pPr>
      <w:r w:rsidRPr="00794C0C">
        <w:rPr>
          <w:rFonts w:ascii="Aptos Narrow" w:hAnsi="Aptos Narrow" w:cs="Arial"/>
          <w:b/>
          <w:sz w:val="24"/>
          <w:szCs w:val="24"/>
        </w:rPr>
        <w:t xml:space="preserve">Elaboración: </w:t>
      </w:r>
      <w:r w:rsidRPr="00794C0C">
        <w:rPr>
          <w:rFonts w:ascii="Aptos Narrow" w:hAnsi="Aptos Narrow" w:cs="Arial"/>
          <w:bCs/>
          <w:sz w:val="24"/>
          <w:szCs w:val="24"/>
        </w:rPr>
        <w:t xml:space="preserve">Oficina de </w:t>
      </w:r>
      <w:r w:rsidR="00B3613F" w:rsidRPr="00794C0C">
        <w:rPr>
          <w:rFonts w:ascii="Aptos Narrow" w:hAnsi="Aptos Narrow" w:cs="Arial"/>
          <w:bCs/>
          <w:sz w:val="24"/>
          <w:szCs w:val="24"/>
        </w:rPr>
        <w:t>la Dirección General de Administración</w:t>
      </w:r>
    </w:p>
    <w:p w14:paraId="0D0A647B" w14:textId="77777777" w:rsidR="002C7340" w:rsidRDefault="002C7340" w:rsidP="006B2269">
      <w:pPr>
        <w:jc w:val="both"/>
        <w:rPr>
          <w:rFonts w:ascii="Aptos Narrow" w:hAnsi="Aptos Narrow" w:cs="Arial"/>
          <w:bCs/>
          <w:sz w:val="24"/>
          <w:szCs w:val="24"/>
        </w:rPr>
      </w:pPr>
    </w:p>
    <w:p w14:paraId="0B137805" w14:textId="77777777" w:rsidR="00606094" w:rsidRDefault="002E29C0" w:rsidP="002E29C0">
      <w:pPr>
        <w:jc w:val="both"/>
        <w:rPr>
          <w:rFonts w:ascii="Aptos Narrow" w:hAnsi="Aptos Narrow" w:cs="Arial"/>
          <w:sz w:val="24"/>
          <w:szCs w:val="24"/>
          <w:lang w:val="es-PE"/>
        </w:rPr>
      </w:pPr>
      <w:r w:rsidRPr="00794C0C">
        <w:rPr>
          <w:rFonts w:ascii="Aptos Narrow" w:hAnsi="Aptos Narrow" w:cs="Arial"/>
          <w:sz w:val="24"/>
          <w:szCs w:val="24"/>
          <w:lang w:val="es-PE"/>
        </w:rPr>
        <w:t xml:space="preserve">Adicionalmente, como parte de cada entregable, el proveedor deberá presentar un informe detallado de actividades, en el que se evidencie el cumplimiento de las tareas realizadas </w:t>
      </w:r>
    </w:p>
    <w:p w14:paraId="0A7920A1" w14:textId="77777777" w:rsidR="00606094" w:rsidRDefault="00606094" w:rsidP="002E29C0">
      <w:pPr>
        <w:jc w:val="both"/>
        <w:rPr>
          <w:rFonts w:ascii="Aptos Narrow" w:hAnsi="Aptos Narrow" w:cs="Arial"/>
          <w:sz w:val="24"/>
          <w:szCs w:val="24"/>
          <w:lang w:val="es-PE"/>
        </w:rPr>
      </w:pPr>
    </w:p>
    <w:p w14:paraId="5DA8B5FD" w14:textId="04F01C44" w:rsidR="002E29C0" w:rsidRPr="00794C0C" w:rsidRDefault="002E29C0" w:rsidP="002E29C0">
      <w:pPr>
        <w:jc w:val="both"/>
        <w:rPr>
          <w:rFonts w:ascii="Aptos Narrow" w:hAnsi="Aptos Narrow" w:cs="Arial"/>
          <w:sz w:val="24"/>
          <w:szCs w:val="24"/>
          <w:lang w:val="es-PE"/>
        </w:rPr>
      </w:pPr>
      <w:r w:rsidRPr="00794C0C">
        <w:rPr>
          <w:rFonts w:ascii="Aptos Narrow" w:hAnsi="Aptos Narrow" w:cs="Arial"/>
          <w:sz w:val="24"/>
          <w:szCs w:val="24"/>
          <w:lang w:val="es-PE"/>
        </w:rPr>
        <w:t>conforme al cronograma y volumen estimado de documentos descrito en el presente Término de Referencia. Este informe deberá incluir un resumen cuantitativo y cualitativo de cartas, oficios, resoluciones y otros documentos tramitados, con la finalidad de verificar el cumplimiento de los objetivos establecidos.</w:t>
      </w:r>
    </w:p>
    <w:p w14:paraId="5007084E" w14:textId="6057E0C5" w:rsidR="002E29C0" w:rsidRPr="00794C0C" w:rsidRDefault="002E29C0" w:rsidP="002E29C0">
      <w:pPr>
        <w:jc w:val="both"/>
        <w:rPr>
          <w:rFonts w:ascii="Aptos Narrow" w:hAnsi="Aptos Narrow" w:cs="Arial"/>
          <w:sz w:val="24"/>
          <w:szCs w:val="24"/>
          <w:lang w:val="es-PE"/>
        </w:rPr>
      </w:pPr>
    </w:p>
    <w:p w14:paraId="24BC0900" w14:textId="49CE5452" w:rsidR="00337161" w:rsidRDefault="002E29C0" w:rsidP="006B2269">
      <w:pPr>
        <w:jc w:val="both"/>
        <w:rPr>
          <w:rFonts w:ascii="Aptos Narrow" w:hAnsi="Aptos Narrow" w:cs="Arial"/>
          <w:sz w:val="24"/>
          <w:szCs w:val="24"/>
          <w:lang w:val="es-PE"/>
        </w:rPr>
      </w:pPr>
      <w:r w:rsidRPr="00794C0C">
        <w:rPr>
          <w:rFonts w:ascii="Aptos Narrow" w:hAnsi="Aptos Narrow" w:cs="Arial"/>
          <w:sz w:val="24"/>
          <w:szCs w:val="24"/>
          <w:lang w:val="es-PE"/>
        </w:rPr>
        <w:t>La presentación del informe será requisito indispensable para la emisión de la conformidad del servicio y el correspondiente trámite de pago.</w:t>
      </w:r>
    </w:p>
    <w:p w14:paraId="52377FF9" w14:textId="77777777" w:rsidR="00CA2B71" w:rsidRPr="00794C0C" w:rsidRDefault="00CA2B71" w:rsidP="006B2269">
      <w:pPr>
        <w:jc w:val="both"/>
        <w:rPr>
          <w:rFonts w:ascii="Aptos Narrow" w:hAnsi="Aptos Narrow" w:cs="Arial"/>
          <w:sz w:val="24"/>
          <w:szCs w:val="24"/>
          <w:lang w:val="es-PE"/>
        </w:rPr>
      </w:pPr>
    </w:p>
    <w:p w14:paraId="22126673" w14:textId="249276AB" w:rsidR="006B2269" w:rsidRPr="00794C0C" w:rsidRDefault="006B2269">
      <w:pPr>
        <w:pStyle w:val="Prrafodelista"/>
        <w:numPr>
          <w:ilvl w:val="0"/>
          <w:numId w:val="1"/>
        </w:numPr>
        <w:ind w:left="284"/>
        <w:jc w:val="both"/>
        <w:rPr>
          <w:rFonts w:ascii="Aptos Narrow" w:hAnsi="Aptos Narrow" w:cs="Arial"/>
          <w:b/>
          <w:sz w:val="24"/>
          <w:szCs w:val="24"/>
        </w:rPr>
      </w:pPr>
      <w:r w:rsidRPr="00794C0C">
        <w:rPr>
          <w:rFonts w:ascii="Aptos Narrow" w:hAnsi="Aptos Narrow" w:cs="Arial"/>
          <w:b/>
          <w:sz w:val="24"/>
          <w:szCs w:val="24"/>
        </w:rPr>
        <w:t>LUGAR Y PLAZO DE PRESTACIÓN DEL SERVICIO</w:t>
      </w:r>
    </w:p>
    <w:p w14:paraId="3AED0E91" w14:textId="48F19EFA" w:rsidR="006B2269" w:rsidRPr="00794C0C" w:rsidRDefault="006B2269" w:rsidP="006B2269">
      <w:pPr>
        <w:pStyle w:val="Prrafodelista"/>
        <w:ind w:left="284"/>
        <w:jc w:val="both"/>
        <w:rPr>
          <w:rFonts w:ascii="Aptos Narrow" w:hAnsi="Aptos Narrow" w:cs="Arial"/>
          <w:b/>
          <w:sz w:val="24"/>
          <w:szCs w:val="24"/>
        </w:rPr>
      </w:pPr>
      <w:r w:rsidRPr="00794C0C">
        <w:rPr>
          <w:rFonts w:ascii="Aptos Narrow" w:hAnsi="Aptos Narrow" w:cs="Arial"/>
          <w:b/>
          <w:sz w:val="24"/>
          <w:szCs w:val="24"/>
        </w:rPr>
        <w:t>Lugar</w:t>
      </w:r>
    </w:p>
    <w:p w14:paraId="0B13D005" w14:textId="3D8DF181" w:rsidR="0092422F" w:rsidRPr="00AB18E6" w:rsidRDefault="006B2269" w:rsidP="00AB18E6">
      <w:pPr>
        <w:pStyle w:val="Prrafodelista"/>
        <w:ind w:left="284"/>
        <w:jc w:val="both"/>
        <w:rPr>
          <w:rFonts w:ascii="Aptos Narrow" w:hAnsi="Aptos Narrow" w:cs="Arial"/>
          <w:sz w:val="24"/>
          <w:szCs w:val="24"/>
        </w:rPr>
      </w:pPr>
      <w:r w:rsidRPr="00794C0C">
        <w:rPr>
          <w:rFonts w:ascii="Aptos Narrow" w:hAnsi="Aptos Narrow" w:cs="Arial"/>
          <w:sz w:val="24"/>
          <w:szCs w:val="24"/>
        </w:rPr>
        <w:t>El servicio se realizará en las instalaciones de la sede central de la UNAS ubicado en la carretera central km 1.21.  Tingo María – Huánuco, el cual deberá cumplir de manera rigurosa y obligatoria los protocolos sanitarios y demás disposiciones que se encuentren vigentes por el Ministerio de Salud, el ejecutivo y la UNAS.</w:t>
      </w:r>
    </w:p>
    <w:p w14:paraId="32BFEF68" w14:textId="719718CE" w:rsidR="006B2269" w:rsidRPr="0092422F" w:rsidRDefault="0092422F" w:rsidP="0092422F">
      <w:pPr>
        <w:jc w:val="both"/>
        <w:rPr>
          <w:rFonts w:ascii="Aptos Narrow" w:hAnsi="Aptos Narrow" w:cs="Arial"/>
          <w:sz w:val="24"/>
          <w:szCs w:val="24"/>
        </w:rPr>
      </w:pPr>
      <w:r>
        <w:rPr>
          <w:rFonts w:ascii="Aptos Narrow" w:hAnsi="Aptos Narrow" w:cs="Arial"/>
          <w:b/>
          <w:sz w:val="24"/>
          <w:szCs w:val="24"/>
        </w:rPr>
        <w:t xml:space="preserve">      </w:t>
      </w:r>
      <w:r w:rsidR="006B2269" w:rsidRPr="0092422F">
        <w:rPr>
          <w:rFonts w:ascii="Aptos Narrow" w:hAnsi="Aptos Narrow" w:cs="Arial"/>
          <w:b/>
          <w:sz w:val="24"/>
          <w:szCs w:val="24"/>
        </w:rPr>
        <w:t>Plazo</w:t>
      </w:r>
    </w:p>
    <w:p w14:paraId="34DABA2E" w14:textId="0B7BE7E9" w:rsidR="00CA2B71" w:rsidRPr="00CA2B71" w:rsidRDefault="00CA2B71" w:rsidP="00CA2B71">
      <w:pPr>
        <w:ind w:left="284"/>
        <w:jc w:val="both"/>
        <w:rPr>
          <w:rFonts w:ascii="Aptos Narrow" w:hAnsi="Aptos Narrow"/>
          <w:sz w:val="24"/>
          <w:szCs w:val="24"/>
        </w:rPr>
      </w:pPr>
      <w:r w:rsidRPr="00CA2B71">
        <w:rPr>
          <w:rFonts w:ascii="Aptos Narrow" w:hAnsi="Aptos Narrow"/>
          <w:sz w:val="24"/>
          <w:szCs w:val="24"/>
        </w:rPr>
        <w:t xml:space="preserve">La ejecución del servicio se realizará a partir de la notificación de la Orden de Servicio, al </w:t>
      </w:r>
      <w:r w:rsidR="009A7263">
        <w:rPr>
          <w:rFonts w:ascii="Aptos Narrow" w:hAnsi="Aptos Narrow"/>
          <w:sz w:val="24"/>
          <w:szCs w:val="24"/>
        </w:rPr>
        <w:t xml:space="preserve">4 </w:t>
      </w:r>
      <w:r w:rsidRPr="00CA2B71">
        <w:rPr>
          <w:rFonts w:ascii="Aptos Narrow" w:hAnsi="Aptos Narrow"/>
          <w:sz w:val="24"/>
          <w:szCs w:val="24"/>
        </w:rPr>
        <w:t xml:space="preserve">de </w:t>
      </w:r>
      <w:proofErr w:type="gramStart"/>
      <w:r w:rsidR="009A7263">
        <w:rPr>
          <w:rFonts w:ascii="Aptos Narrow" w:hAnsi="Aptos Narrow"/>
          <w:sz w:val="24"/>
          <w:szCs w:val="24"/>
        </w:rPr>
        <w:t xml:space="preserve">setiembre </w:t>
      </w:r>
      <w:r w:rsidRPr="00CA2B71">
        <w:rPr>
          <w:rFonts w:ascii="Aptos Narrow" w:hAnsi="Aptos Narrow"/>
          <w:sz w:val="24"/>
          <w:szCs w:val="24"/>
        </w:rPr>
        <w:t xml:space="preserve"> del</w:t>
      </w:r>
      <w:proofErr w:type="gramEnd"/>
      <w:r w:rsidRPr="00CA2B71">
        <w:rPr>
          <w:rFonts w:ascii="Aptos Narrow" w:hAnsi="Aptos Narrow"/>
          <w:sz w:val="24"/>
          <w:szCs w:val="24"/>
        </w:rPr>
        <w:t xml:space="preserve"> 2026.</w:t>
      </w:r>
    </w:p>
    <w:p w14:paraId="0D0A222B" w14:textId="77777777" w:rsidR="0065216F" w:rsidRPr="00794C0C" w:rsidRDefault="0065216F" w:rsidP="006B2269">
      <w:pPr>
        <w:jc w:val="both"/>
        <w:rPr>
          <w:rFonts w:ascii="Aptos Narrow" w:hAnsi="Aptos Narrow" w:cs="Arial"/>
          <w:b/>
          <w:sz w:val="24"/>
          <w:szCs w:val="24"/>
        </w:rPr>
      </w:pPr>
    </w:p>
    <w:p w14:paraId="4AB286EC" w14:textId="4F63321D" w:rsidR="006B2269" w:rsidRPr="00794C0C" w:rsidRDefault="006B2269" w:rsidP="00606094">
      <w:pPr>
        <w:pStyle w:val="Prrafodelista"/>
        <w:numPr>
          <w:ilvl w:val="0"/>
          <w:numId w:val="1"/>
        </w:numPr>
        <w:ind w:left="284"/>
        <w:jc w:val="both"/>
        <w:rPr>
          <w:rFonts w:ascii="Aptos Narrow" w:hAnsi="Aptos Narrow" w:cs="Arial"/>
          <w:b/>
          <w:sz w:val="24"/>
          <w:szCs w:val="24"/>
        </w:rPr>
      </w:pPr>
      <w:r w:rsidRPr="00794C0C">
        <w:rPr>
          <w:rFonts w:ascii="Aptos Narrow" w:hAnsi="Aptos Narrow" w:cs="Arial"/>
          <w:b/>
          <w:sz w:val="24"/>
          <w:szCs w:val="24"/>
        </w:rPr>
        <w:t>REQUISITOS Y RECURSOS DEL PROVEEDOR</w:t>
      </w:r>
    </w:p>
    <w:p w14:paraId="3DEEEC64" w14:textId="3715FC6F" w:rsidR="006B2269" w:rsidRPr="00794C0C" w:rsidRDefault="006B2269" w:rsidP="006B2269">
      <w:pPr>
        <w:pStyle w:val="Prrafodelista"/>
        <w:ind w:left="284"/>
        <w:jc w:val="both"/>
        <w:rPr>
          <w:rFonts w:ascii="Aptos Narrow" w:hAnsi="Aptos Narrow" w:cs="Arial"/>
          <w:bCs/>
          <w:sz w:val="24"/>
          <w:szCs w:val="24"/>
        </w:rPr>
      </w:pPr>
      <w:r w:rsidRPr="00794C0C">
        <w:rPr>
          <w:rFonts w:ascii="Aptos Narrow" w:hAnsi="Aptos Narrow" w:cs="Arial"/>
          <w:bCs/>
          <w:sz w:val="24"/>
          <w:szCs w:val="24"/>
        </w:rPr>
        <w:t>El proveedor puede ser una persona natural o jurídica, el cual deberá cumplir con los siguientes requisitos:</w:t>
      </w:r>
    </w:p>
    <w:p w14:paraId="11EF9E4F" w14:textId="77777777" w:rsidR="006B2269" w:rsidRPr="00EB5B2F" w:rsidRDefault="006B2269">
      <w:pPr>
        <w:pStyle w:val="Prrafodelista"/>
        <w:numPr>
          <w:ilvl w:val="1"/>
          <w:numId w:val="3"/>
        </w:numPr>
        <w:ind w:left="567" w:hanging="283"/>
        <w:jc w:val="both"/>
        <w:rPr>
          <w:rFonts w:ascii="Aptos Narrow" w:hAnsi="Aptos Narrow" w:cs="Arial"/>
          <w:sz w:val="24"/>
          <w:szCs w:val="24"/>
        </w:rPr>
      </w:pPr>
      <w:r w:rsidRPr="00EB5B2F">
        <w:rPr>
          <w:rFonts w:ascii="Aptos Narrow" w:hAnsi="Aptos Narrow" w:cs="Arial"/>
          <w:sz w:val="24"/>
          <w:szCs w:val="24"/>
        </w:rPr>
        <w:t>Bachiller en Economía y/o Administración y/o Contabilidad y/o similares.</w:t>
      </w:r>
    </w:p>
    <w:p w14:paraId="3098F858" w14:textId="45C67945" w:rsidR="006B2269" w:rsidRPr="00794C0C" w:rsidRDefault="006B2269">
      <w:pPr>
        <w:pStyle w:val="Prrafodelista"/>
        <w:numPr>
          <w:ilvl w:val="1"/>
          <w:numId w:val="3"/>
        </w:numPr>
        <w:ind w:left="567" w:hanging="283"/>
        <w:jc w:val="both"/>
        <w:rPr>
          <w:rFonts w:ascii="Aptos Narrow" w:hAnsi="Aptos Narrow" w:cs="Arial"/>
          <w:sz w:val="24"/>
          <w:szCs w:val="24"/>
        </w:rPr>
      </w:pPr>
      <w:r w:rsidRPr="00794C0C">
        <w:rPr>
          <w:rFonts w:ascii="Aptos Narrow" w:hAnsi="Aptos Narrow" w:cs="Arial"/>
          <w:sz w:val="24"/>
          <w:szCs w:val="24"/>
        </w:rPr>
        <w:t xml:space="preserve">Experiencia mínima de </w:t>
      </w:r>
      <w:r w:rsidR="0065216F" w:rsidRPr="00794C0C">
        <w:rPr>
          <w:rFonts w:ascii="Aptos Narrow" w:hAnsi="Aptos Narrow" w:cs="Arial"/>
          <w:sz w:val="24"/>
          <w:szCs w:val="24"/>
        </w:rPr>
        <w:t>1 año</w:t>
      </w:r>
      <w:r w:rsidRPr="00794C0C">
        <w:rPr>
          <w:rFonts w:ascii="Aptos Narrow" w:hAnsi="Aptos Narrow" w:cs="Arial"/>
          <w:sz w:val="24"/>
          <w:szCs w:val="24"/>
        </w:rPr>
        <w:t xml:space="preserve"> laborando en el sector público y/o privado.</w:t>
      </w:r>
    </w:p>
    <w:p w14:paraId="7B3DF935" w14:textId="39CD7614" w:rsidR="0065216F" w:rsidRPr="00794C0C" w:rsidRDefault="0065216F">
      <w:pPr>
        <w:pStyle w:val="Prrafodelista"/>
        <w:numPr>
          <w:ilvl w:val="1"/>
          <w:numId w:val="3"/>
        </w:numPr>
        <w:ind w:left="567" w:hanging="283"/>
        <w:jc w:val="both"/>
        <w:rPr>
          <w:rFonts w:ascii="Aptos Narrow" w:hAnsi="Aptos Narrow" w:cs="Arial"/>
          <w:sz w:val="24"/>
          <w:szCs w:val="24"/>
        </w:rPr>
      </w:pPr>
      <w:proofErr w:type="spellStart"/>
      <w:r w:rsidRPr="00794C0C">
        <w:rPr>
          <w:rFonts w:ascii="Aptos Narrow" w:hAnsi="Aptos Narrow" w:cs="Arial"/>
          <w:sz w:val="24"/>
          <w:szCs w:val="24"/>
        </w:rPr>
        <w:t>Curriculum</w:t>
      </w:r>
      <w:proofErr w:type="spellEnd"/>
      <w:r w:rsidRPr="00794C0C">
        <w:rPr>
          <w:rFonts w:ascii="Aptos Narrow" w:hAnsi="Aptos Narrow" w:cs="Arial"/>
          <w:sz w:val="24"/>
          <w:szCs w:val="24"/>
        </w:rPr>
        <w:t xml:space="preserve"> vitae documentado y actualizado.</w:t>
      </w:r>
    </w:p>
    <w:p w14:paraId="777C11EB" w14:textId="77777777" w:rsidR="006B2269" w:rsidRPr="00794C0C" w:rsidRDefault="006B2269">
      <w:pPr>
        <w:pStyle w:val="Prrafodelista"/>
        <w:numPr>
          <w:ilvl w:val="1"/>
          <w:numId w:val="3"/>
        </w:numPr>
        <w:ind w:left="567" w:hanging="283"/>
        <w:jc w:val="both"/>
        <w:rPr>
          <w:rFonts w:ascii="Aptos Narrow" w:hAnsi="Aptos Narrow" w:cs="Arial"/>
          <w:sz w:val="24"/>
          <w:szCs w:val="24"/>
        </w:rPr>
      </w:pPr>
      <w:r w:rsidRPr="00794C0C">
        <w:rPr>
          <w:rFonts w:ascii="Aptos Narrow" w:hAnsi="Aptos Narrow" w:cs="Arial"/>
          <w:sz w:val="24"/>
          <w:szCs w:val="24"/>
        </w:rPr>
        <w:t>No estar impedido y/o inhabilitado para contratar con el estado.</w:t>
      </w:r>
    </w:p>
    <w:p w14:paraId="2FCDF136" w14:textId="321FCD19" w:rsidR="0065216F" w:rsidRPr="00794C0C" w:rsidRDefault="006B2269" w:rsidP="0065216F">
      <w:pPr>
        <w:pStyle w:val="Prrafodelista"/>
        <w:numPr>
          <w:ilvl w:val="1"/>
          <w:numId w:val="3"/>
        </w:numPr>
        <w:ind w:left="567" w:hanging="283"/>
        <w:jc w:val="both"/>
        <w:rPr>
          <w:rFonts w:ascii="Aptos Narrow" w:hAnsi="Aptos Narrow" w:cs="Arial"/>
          <w:sz w:val="24"/>
          <w:szCs w:val="24"/>
        </w:rPr>
      </w:pPr>
      <w:r w:rsidRPr="00794C0C">
        <w:rPr>
          <w:rFonts w:ascii="Aptos Narrow" w:hAnsi="Aptos Narrow" w:cs="Arial"/>
          <w:sz w:val="24"/>
          <w:szCs w:val="24"/>
        </w:rPr>
        <w:t>RUC activo y habido.</w:t>
      </w:r>
    </w:p>
    <w:p w14:paraId="2CA89879" w14:textId="77777777" w:rsidR="0065216F" w:rsidRPr="00794C0C" w:rsidRDefault="0065216F" w:rsidP="0065216F">
      <w:pPr>
        <w:pStyle w:val="Prrafodelista"/>
        <w:ind w:left="567"/>
        <w:jc w:val="both"/>
        <w:rPr>
          <w:rFonts w:ascii="Aptos Narrow" w:hAnsi="Aptos Narrow" w:cs="Arial"/>
          <w:sz w:val="24"/>
          <w:szCs w:val="24"/>
        </w:rPr>
      </w:pPr>
    </w:p>
    <w:p w14:paraId="7C73F178" w14:textId="281B5820" w:rsidR="006B2269" w:rsidRPr="00794C0C" w:rsidRDefault="006B2269" w:rsidP="006B2269">
      <w:pPr>
        <w:pStyle w:val="Prrafodelista"/>
        <w:ind w:left="284"/>
        <w:jc w:val="both"/>
        <w:rPr>
          <w:rFonts w:ascii="Aptos Narrow" w:hAnsi="Aptos Narrow" w:cs="Arial"/>
          <w:bCs/>
          <w:sz w:val="24"/>
          <w:szCs w:val="24"/>
        </w:rPr>
      </w:pPr>
      <w:r w:rsidRPr="00794C0C">
        <w:rPr>
          <w:rFonts w:ascii="Aptos Narrow" w:hAnsi="Aptos Narrow" w:cs="Arial"/>
          <w:bCs/>
          <w:sz w:val="24"/>
          <w:szCs w:val="24"/>
        </w:rPr>
        <w:t xml:space="preserve">Los requisitos serán acreditados documentalmente para el perfeccionamiento de contrato o antes de la notificación de la orden de servicio, a solo requerimiento de la Oficina de </w:t>
      </w:r>
      <w:r w:rsidR="00B3613F" w:rsidRPr="00794C0C">
        <w:rPr>
          <w:rFonts w:ascii="Aptos Narrow" w:hAnsi="Aptos Narrow" w:cs="Arial"/>
          <w:bCs/>
          <w:sz w:val="24"/>
          <w:szCs w:val="24"/>
        </w:rPr>
        <w:t>Abastecimiento</w:t>
      </w:r>
      <w:r w:rsidRPr="00794C0C">
        <w:rPr>
          <w:rFonts w:ascii="Aptos Narrow" w:hAnsi="Aptos Narrow" w:cs="Arial"/>
          <w:bCs/>
          <w:sz w:val="24"/>
          <w:szCs w:val="24"/>
        </w:rPr>
        <w:t xml:space="preserve"> de la Universidad Nacional Agraria de la Selva.</w:t>
      </w:r>
    </w:p>
    <w:p w14:paraId="07038B1F" w14:textId="77777777" w:rsidR="006B2269" w:rsidRPr="00794C0C" w:rsidRDefault="006B2269" w:rsidP="006B2269">
      <w:pPr>
        <w:jc w:val="both"/>
        <w:rPr>
          <w:rFonts w:ascii="Aptos Narrow" w:hAnsi="Aptos Narrow" w:cs="Arial"/>
          <w:sz w:val="24"/>
          <w:szCs w:val="24"/>
        </w:rPr>
      </w:pPr>
    </w:p>
    <w:p w14:paraId="2DFCE7EC" w14:textId="6903EA3D" w:rsidR="006B2269" w:rsidRPr="00794C0C" w:rsidRDefault="006B2269" w:rsidP="00606094">
      <w:pPr>
        <w:pStyle w:val="Prrafodelista"/>
        <w:numPr>
          <w:ilvl w:val="0"/>
          <w:numId w:val="1"/>
        </w:numPr>
        <w:ind w:left="284"/>
        <w:jc w:val="both"/>
        <w:rPr>
          <w:rFonts w:ascii="Aptos Narrow" w:hAnsi="Aptos Narrow" w:cs="Arial"/>
          <w:b/>
          <w:sz w:val="24"/>
          <w:szCs w:val="24"/>
        </w:rPr>
      </w:pPr>
      <w:r w:rsidRPr="00794C0C">
        <w:rPr>
          <w:rFonts w:ascii="Aptos Narrow" w:hAnsi="Aptos Narrow" w:cs="Arial"/>
          <w:b/>
          <w:sz w:val="24"/>
          <w:szCs w:val="24"/>
        </w:rPr>
        <w:t>ÁREA USUARIA</w:t>
      </w:r>
    </w:p>
    <w:p w14:paraId="2C4716B3" w14:textId="08E64E0F" w:rsidR="006B2269" w:rsidRPr="00794C0C" w:rsidRDefault="006B2269" w:rsidP="006044C8">
      <w:pPr>
        <w:pStyle w:val="Prrafodelista"/>
        <w:ind w:left="284"/>
        <w:jc w:val="both"/>
        <w:rPr>
          <w:rFonts w:ascii="Aptos Narrow" w:hAnsi="Aptos Narrow" w:cs="Arial"/>
          <w:sz w:val="24"/>
          <w:szCs w:val="24"/>
        </w:rPr>
      </w:pPr>
      <w:r w:rsidRPr="00794C0C">
        <w:rPr>
          <w:rFonts w:ascii="Aptos Narrow" w:hAnsi="Aptos Narrow" w:cs="Arial"/>
          <w:sz w:val="24"/>
          <w:szCs w:val="24"/>
        </w:rPr>
        <w:t>Dirección General de Administración (DGA).</w:t>
      </w:r>
    </w:p>
    <w:p w14:paraId="4F0CD1A7" w14:textId="77777777" w:rsidR="006B2269" w:rsidRPr="00794C0C" w:rsidRDefault="006B2269" w:rsidP="006B2269">
      <w:pPr>
        <w:jc w:val="both"/>
        <w:rPr>
          <w:rFonts w:ascii="Aptos Narrow" w:hAnsi="Aptos Narrow" w:cs="Arial"/>
          <w:sz w:val="24"/>
          <w:szCs w:val="24"/>
        </w:rPr>
      </w:pPr>
    </w:p>
    <w:p w14:paraId="39D3C617" w14:textId="77777777" w:rsidR="006B2269" w:rsidRPr="00794C0C" w:rsidRDefault="006B2269" w:rsidP="00606094">
      <w:pPr>
        <w:pStyle w:val="Prrafodelista"/>
        <w:numPr>
          <w:ilvl w:val="0"/>
          <w:numId w:val="1"/>
        </w:numPr>
        <w:ind w:left="284"/>
        <w:jc w:val="both"/>
        <w:rPr>
          <w:rFonts w:ascii="Aptos Narrow" w:hAnsi="Aptos Narrow" w:cs="Arial"/>
          <w:b/>
          <w:sz w:val="24"/>
          <w:szCs w:val="24"/>
        </w:rPr>
      </w:pPr>
      <w:r w:rsidRPr="00794C0C">
        <w:rPr>
          <w:rFonts w:ascii="Aptos Narrow" w:hAnsi="Aptos Narrow" w:cs="Arial"/>
          <w:b/>
          <w:sz w:val="24"/>
          <w:szCs w:val="24"/>
        </w:rPr>
        <w:t>DE LAS OBLIGACIONES DE LA ENTIDAD Y DEL PRESTADOR DEL SERVICIO</w:t>
      </w:r>
    </w:p>
    <w:p w14:paraId="0C6332B5" w14:textId="77777777" w:rsidR="006B2269" w:rsidRPr="00794C0C" w:rsidRDefault="006B2269" w:rsidP="006B2269">
      <w:pPr>
        <w:pStyle w:val="Prrafodelista"/>
        <w:ind w:left="284"/>
        <w:jc w:val="both"/>
        <w:rPr>
          <w:rFonts w:ascii="Aptos Narrow" w:hAnsi="Aptos Narrow" w:cs="Arial"/>
          <w:b/>
          <w:sz w:val="24"/>
          <w:szCs w:val="24"/>
        </w:rPr>
      </w:pPr>
      <w:r w:rsidRPr="00794C0C">
        <w:rPr>
          <w:rFonts w:ascii="Aptos Narrow" w:hAnsi="Aptos Narrow" w:cs="Arial"/>
          <w:b/>
          <w:sz w:val="24"/>
          <w:szCs w:val="24"/>
        </w:rPr>
        <w:t xml:space="preserve">De la entidad contratante </w:t>
      </w:r>
    </w:p>
    <w:p w14:paraId="549CEEC4" w14:textId="7982435C" w:rsidR="006B2269" w:rsidRDefault="006B2269">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Notificar al proveedor el contrato u orden de servicio y otros durante la ejecución teniendo en cuenta los plazos establecidos conforme a ley y en estricto cumplimiento del presente requerimiento.</w:t>
      </w:r>
    </w:p>
    <w:p w14:paraId="1686409B" w14:textId="25C1A324" w:rsidR="0065216F" w:rsidRPr="00794C0C" w:rsidRDefault="006B2269" w:rsidP="00794C0C">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La Entidad contratante brindara las facilidades al proveedor para la obtención de información que se deriven de la necesidad de lograr los objetivos y productos necesarios para el cumplimiento de la finalidad de la prestación del servicio.</w:t>
      </w:r>
    </w:p>
    <w:p w14:paraId="1EFB1A4D" w14:textId="5B018C94" w:rsidR="006B2269" w:rsidRPr="00794C0C" w:rsidRDefault="006B2269">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 xml:space="preserve">De ser el caso, al proveedor se </w:t>
      </w:r>
      <w:proofErr w:type="gramStart"/>
      <w:r w:rsidRPr="00794C0C">
        <w:rPr>
          <w:rFonts w:ascii="Aptos Narrow" w:hAnsi="Aptos Narrow" w:cs="Arial"/>
          <w:bCs/>
          <w:sz w:val="24"/>
          <w:szCs w:val="24"/>
        </w:rPr>
        <w:t>le</w:t>
      </w:r>
      <w:proofErr w:type="gramEnd"/>
      <w:r w:rsidRPr="00794C0C">
        <w:rPr>
          <w:rFonts w:ascii="Aptos Narrow" w:hAnsi="Aptos Narrow" w:cs="Arial"/>
          <w:bCs/>
          <w:sz w:val="24"/>
          <w:szCs w:val="24"/>
        </w:rPr>
        <w:t xml:space="preserve"> dará acceso remoto a los sistemas informativos internos de la entidad y el correo electrónico para lograr los objetivos y productos necesarios para el cumplimiento de la finalidad de la prestación del servicio.</w:t>
      </w:r>
    </w:p>
    <w:p w14:paraId="222CCE9F" w14:textId="5321F94C" w:rsidR="006B2269" w:rsidRPr="00794C0C" w:rsidRDefault="006B2269">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Coordinar las reuniones de trabajo internas y otras con autoridades universitarias y/o servidores que se requieran para la ejecución del servicio.</w:t>
      </w:r>
    </w:p>
    <w:p w14:paraId="2BFF6AA7" w14:textId="77777777" w:rsidR="006B2269" w:rsidRPr="00794C0C" w:rsidRDefault="006B2269">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Otras que defina la entidad contratante durante la ejecución del servicio.</w:t>
      </w:r>
    </w:p>
    <w:p w14:paraId="00AB47B0" w14:textId="385C0F1D" w:rsidR="006B2269" w:rsidRPr="00794C0C" w:rsidRDefault="006B2269" w:rsidP="006B2269">
      <w:pPr>
        <w:pStyle w:val="Prrafodelista"/>
        <w:ind w:left="993"/>
        <w:jc w:val="both"/>
        <w:rPr>
          <w:rFonts w:ascii="Aptos Narrow" w:hAnsi="Aptos Narrow" w:cs="Arial"/>
          <w:sz w:val="24"/>
          <w:szCs w:val="24"/>
        </w:rPr>
      </w:pPr>
    </w:p>
    <w:p w14:paraId="2185A3B8" w14:textId="77777777" w:rsidR="00606094" w:rsidRDefault="00606094" w:rsidP="006B2269">
      <w:pPr>
        <w:pStyle w:val="Prrafodelista"/>
        <w:ind w:left="284"/>
        <w:jc w:val="both"/>
        <w:rPr>
          <w:rFonts w:ascii="Aptos Narrow" w:hAnsi="Aptos Narrow" w:cs="Arial"/>
          <w:b/>
          <w:sz w:val="24"/>
          <w:szCs w:val="24"/>
        </w:rPr>
      </w:pPr>
    </w:p>
    <w:p w14:paraId="45E9D532" w14:textId="21F3D02A" w:rsidR="006B2269" w:rsidRPr="00794C0C" w:rsidRDefault="006B2269" w:rsidP="006B2269">
      <w:pPr>
        <w:pStyle w:val="Prrafodelista"/>
        <w:ind w:left="284"/>
        <w:jc w:val="both"/>
        <w:rPr>
          <w:rFonts w:ascii="Aptos Narrow" w:hAnsi="Aptos Narrow" w:cs="Arial"/>
          <w:sz w:val="24"/>
          <w:szCs w:val="24"/>
        </w:rPr>
      </w:pPr>
      <w:r w:rsidRPr="00794C0C">
        <w:rPr>
          <w:rFonts w:ascii="Aptos Narrow" w:hAnsi="Aptos Narrow" w:cs="Arial"/>
          <w:b/>
          <w:sz w:val="24"/>
          <w:szCs w:val="24"/>
        </w:rPr>
        <w:t>Del proveedor del servicio</w:t>
      </w:r>
    </w:p>
    <w:p w14:paraId="36A4CA17" w14:textId="7F0F891C" w:rsidR="006B2269" w:rsidRPr="00794C0C" w:rsidRDefault="006B2269">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Firmar el contrato u orden de servicio dentro de los plazos establecidos.</w:t>
      </w:r>
    </w:p>
    <w:p w14:paraId="1EECA6F2" w14:textId="571A3507" w:rsidR="006B2269" w:rsidRPr="00794C0C" w:rsidRDefault="006B2269">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Cumplir con los productos a entregar en el plazo de ejecución establecido en el contrato u orden de servicio.</w:t>
      </w:r>
    </w:p>
    <w:p w14:paraId="77CD5845" w14:textId="7988DFB7" w:rsidR="006B2269" w:rsidRDefault="006B2269">
      <w:pPr>
        <w:pStyle w:val="Prrafodelista"/>
        <w:numPr>
          <w:ilvl w:val="0"/>
          <w:numId w:val="2"/>
        </w:numPr>
        <w:ind w:left="567" w:hanging="284"/>
        <w:jc w:val="both"/>
        <w:rPr>
          <w:rFonts w:ascii="Aptos Narrow" w:hAnsi="Aptos Narrow" w:cs="Arial"/>
          <w:bCs/>
          <w:sz w:val="24"/>
          <w:szCs w:val="24"/>
        </w:rPr>
      </w:pPr>
      <w:r w:rsidRPr="00794C0C">
        <w:rPr>
          <w:rFonts w:ascii="Aptos Narrow" w:hAnsi="Aptos Narrow" w:cs="Arial"/>
          <w:bCs/>
          <w:sz w:val="24"/>
          <w:szCs w:val="24"/>
        </w:rPr>
        <w:t>El proveedor del servicio presentara la documentación técnica en las condiciones fijada por la entidad.</w:t>
      </w:r>
    </w:p>
    <w:p w14:paraId="5C7BA794" w14:textId="77777777" w:rsidR="00337161" w:rsidRPr="00337161" w:rsidRDefault="00337161" w:rsidP="00337161">
      <w:pPr>
        <w:jc w:val="both"/>
        <w:rPr>
          <w:rFonts w:ascii="Aptos Narrow" w:hAnsi="Aptos Narrow" w:cs="Arial"/>
          <w:bCs/>
          <w:sz w:val="24"/>
          <w:szCs w:val="24"/>
        </w:rPr>
      </w:pPr>
    </w:p>
    <w:p w14:paraId="1BC03E6A" w14:textId="2DA5E633" w:rsidR="006B2269" w:rsidRPr="00794C0C" w:rsidRDefault="006B2269">
      <w:pPr>
        <w:pStyle w:val="Prrafodelista"/>
        <w:numPr>
          <w:ilvl w:val="0"/>
          <w:numId w:val="2"/>
        </w:numPr>
        <w:ind w:left="567" w:hanging="284"/>
        <w:jc w:val="both"/>
        <w:rPr>
          <w:rFonts w:ascii="Aptos Narrow" w:hAnsi="Aptos Narrow" w:cs="Arial"/>
          <w:sz w:val="24"/>
          <w:szCs w:val="24"/>
        </w:rPr>
      </w:pPr>
      <w:r w:rsidRPr="00794C0C">
        <w:rPr>
          <w:rFonts w:ascii="Aptos Narrow" w:hAnsi="Aptos Narrow" w:cs="Arial"/>
          <w:bCs/>
          <w:sz w:val="24"/>
          <w:szCs w:val="24"/>
        </w:rPr>
        <w:t>El proveedor está obligado a la confidencialidad de la información obtenida en el presente servicio. Los informes y documentos producidos durante la ejecución del presente término de Referencia no pueden ser divulgados.</w:t>
      </w:r>
    </w:p>
    <w:p w14:paraId="392718FD" w14:textId="73438ABB" w:rsidR="006B2269" w:rsidRPr="00794C0C" w:rsidRDefault="006B2269" w:rsidP="006B2269">
      <w:pPr>
        <w:pStyle w:val="Prrafodelista"/>
        <w:ind w:left="993"/>
        <w:jc w:val="both"/>
        <w:rPr>
          <w:rFonts w:ascii="Aptos Narrow" w:hAnsi="Aptos Narrow" w:cs="Arial"/>
          <w:sz w:val="24"/>
          <w:szCs w:val="24"/>
        </w:rPr>
      </w:pPr>
    </w:p>
    <w:p w14:paraId="2BF66965" w14:textId="259A87CD" w:rsidR="006B2269" w:rsidRPr="00794C0C" w:rsidRDefault="00606094" w:rsidP="00606094">
      <w:pPr>
        <w:pStyle w:val="Prrafodelista"/>
        <w:jc w:val="both"/>
        <w:rPr>
          <w:rFonts w:ascii="Aptos Narrow" w:hAnsi="Aptos Narrow" w:cs="Arial"/>
          <w:b/>
          <w:sz w:val="24"/>
          <w:szCs w:val="24"/>
        </w:rPr>
      </w:pPr>
      <w:r>
        <w:rPr>
          <w:rFonts w:ascii="Aptos Narrow" w:hAnsi="Aptos Narrow" w:cs="Arial"/>
          <w:b/>
          <w:sz w:val="24"/>
          <w:szCs w:val="24"/>
        </w:rPr>
        <w:t xml:space="preserve">8.1. </w:t>
      </w:r>
      <w:r w:rsidR="006B2269" w:rsidRPr="00794C0C">
        <w:rPr>
          <w:rFonts w:ascii="Aptos Narrow" w:hAnsi="Aptos Narrow" w:cs="Arial"/>
          <w:b/>
          <w:sz w:val="24"/>
          <w:szCs w:val="24"/>
        </w:rPr>
        <w:t>CONFORMIDAD</w:t>
      </w:r>
    </w:p>
    <w:p w14:paraId="05C85CCC" w14:textId="2FA3136F" w:rsidR="006B2269" w:rsidRDefault="006B2269" w:rsidP="006B2269">
      <w:pPr>
        <w:pStyle w:val="Prrafodelista"/>
        <w:ind w:left="709"/>
        <w:jc w:val="both"/>
        <w:rPr>
          <w:rFonts w:ascii="Aptos Narrow" w:hAnsi="Aptos Narrow" w:cs="Arial"/>
          <w:bCs/>
          <w:sz w:val="24"/>
          <w:szCs w:val="24"/>
        </w:rPr>
      </w:pPr>
      <w:r w:rsidRPr="00794C0C">
        <w:rPr>
          <w:rFonts w:ascii="Aptos Narrow" w:hAnsi="Aptos Narrow" w:cs="Arial"/>
          <w:bCs/>
          <w:sz w:val="24"/>
          <w:szCs w:val="24"/>
        </w:rPr>
        <w:t xml:space="preserve">La conformidad del servicio será emitida por la </w:t>
      </w:r>
      <w:r w:rsidR="003F67A8" w:rsidRPr="00794C0C">
        <w:rPr>
          <w:rFonts w:ascii="Aptos Narrow" w:hAnsi="Aptos Narrow" w:cs="Arial"/>
          <w:bCs/>
          <w:sz w:val="24"/>
          <w:szCs w:val="24"/>
        </w:rPr>
        <w:t>Dirección General de Administración</w:t>
      </w:r>
      <w:r w:rsidRPr="00794C0C">
        <w:rPr>
          <w:rFonts w:ascii="Aptos Narrow" w:hAnsi="Aptos Narrow" w:cs="Arial"/>
          <w:bCs/>
          <w:sz w:val="24"/>
          <w:szCs w:val="24"/>
        </w:rPr>
        <w:t xml:space="preserve"> de la Universidad Nacional Agraria de la Selva, en un plazo que no excederá de los dos (2) días calendarios de ser recibidos estos.</w:t>
      </w:r>
    </w:p>
    <w:p w14:paraId="20BD1FE3" w14:textId="380C28D1" w:rsidR="00B338E3" w:rsidRDefault="00B338E3" w:rsidP="00B338E3">
      <w:pPr>
        <w:pStyle w:val="Prrafodelista"/>
        <w:jc w:val="both"/>
        <w:rPr>
          <w:rFonts w:ascii="Aptos Narrow" w:hAnsi="Aptos Narrow" w:cs="Arial"/>
          <w:b/>
          <w:sz w:val="24"/>
          <w:szCs w:val="24"/>
        </w:rPr>
      </w:pPr>
      <w:r>
        <w:rPr>
          <w:rFonts w:ascii="Aptos Narrow" w:hAnsi="Aptos Narrow" w:cs="Arial"/>
          <w:b/>
          <w:sz w:val="24"/>
          <w:szCs w:val="24"/>
        </w:rPr>
        <w:t>8.</w:t>
      </w:r>
      <w:proofErr w:type="gramStart"/>
      <w:r>
        <w:rPr>
          <w:rFonts w:ascii="Aptos Narrow" w:hAnsi="Aptos Narrow" w:cs="Arial"/>
          <w:b/>
          <w:sz w:val="24"/>
          <w:szCs w:val="24"/>
        </w:rPr>
        <w:t>2</w:t>
      </w:r>
      <w:r>
        <w:rPr>
          <w:rFonts w:ascii="Aptos Narrow" w:hAnsi="Aptos Narrow" w:cs="Arial"/>
          <w:b/>
          <w:sz w:val="24"/>
          <w:szCs w:val="24"/>
        </w:rPr>
        <w:t>.</w:t>
      </w:r>
      <w:r>
        <w:rPr>
          <w:rFonts w:ascii="Aptos Narrow" w:hAnsi="Aptos Narrow" w:cs="Arial"/>
          <w:b/>
          <w:sz w:val="24"/>
          <w:szCs w:val="24"/>
        </w:rPr>
        <w:t>PLAZO</w:t>
      </w:r>
      <w:proofErr w:type="gramEnd"/>
    </w:p>
    <w:p w14:paraId="5B40F3A9" w14:textId="520607BB" w:rsidR="00B338E3" w:rsidRPr="00B338E3" w:rsidRDefault="00B338E3" w:rsidP="00B338E3">
      <w:pPr>
        <w:pStyle w:val="Prrafodelista"/>
        <w:jc w:val="both"/>
        <w:rPr>
          <w:rFonts w:ascii="Aptos Narrow" w:hAnsi="Aptos Narrow" w:cs="Arial"/>
          <w:bCs/>
          <w:sz w:val="24"/>
          <w:szCs w:val="24"/>
        </w:rPr>
      </w:pPr>
      <w:r w:rsidRPr="00B338E3">
        <w:rPr>
          <w:rFonts w:ascii="Aptos Narrow" w:hAnsi="Aptos Narrow" w:cs="Arial"/>
          <w:bCs/>
          <w:sz w:val="24"/>
          <w:szCs w:val="24"/>
        </w:rPr>
        <w:t xml:space="preserve">Desde la </w:t>
      </w:r>
      <w:proofErr w:type="gramStart"/>
      <w:r w:rsidRPr="00B338E3">
        <w:rPr>
          <w:rFonts w:ascii="Aptos Narrow" w:hAnsi="Aptos Narrow" w:cs="Arial"/>
          <w:bCs/>
          <w:sz w:val="24"/>
          <w:szCs w:val="24"/>
        </w:rPr>
        <w:t>notificación  de</w:t>
      </w:r>
      <w:proofErr w:type="gramEnd"/>
      <w:r w:rsidRPr="00B338E3">
        <w:rPr>
          <w:rFonts w:ascii="Aptos Narrow" w:hAnsi="Aptos Narrow" w:cs="Arial"/>
          <w:bCs/>
          <w:sz w:val="24"/>
          <w:szCs w:val="24"/>
        </w:rPr>
        <w:t xml:space="preserve"> la orden del servicio hasta el 4 de setiembre del 2026</w:t>
      </w:r>
    </w:p>
    <w:p w14:paraId="5E951F69" w14:textId="4A89D2EE" w:rsidR="006B2269" w:rsidRPr="00794C0C" w:rsidRDefault="006B2269" w:rsidP="006B2269">
      <w:pPr>
        <w:jc w:val="both"/>
        <w:rPr>
          <w:rFonts w:ascii="Aptos Narrow" w:hAnsi="Aptos Narrow" w:cs="Arial"/>
          <w:b/>
          <w:sz w:val="24"/>
          <w:szCs w:val="24"/>
        </w:rPr>
      </w:pPr>
    </w:p>
    <w:p w14:paraId="19E2E4AD" w14:textId="01EE2DB8" w:rsidR="006B2269" w:rsidRPr="00794C0C" w:rsidRDefault="00606094" w:rsidP="00606094">
      <w:pPr>
        <w:pStyle w:val="Prrafodelista"/>
        <w:jc w:val="both"/>
        <w:rPr>
          <w:rFonts w:ascii="Aptos Narrow" w:hAnsi="Aptos Narrow" w:cs="Arial"/>
          <w:b/>
          <w:sz w:val="24"/>
          <w:szCs w:val="24"/>
        </w:rPr>
      </w:pPr>
      <w:r>
        <w:rPr>
          <w:rFonts w:ascii="Aptos Narrow" w:hAnsi="Aptos Narrow" w:cs="Arial"/>
          <w:b/>
          <w:sz w:val="24"/>
          <w:szCs w:val="24"/>
        </w:rPr>
        <w:t>8.</w:t>
      </w:r>
      <w:r w:rsidR="00B338E3">
        <w:rPr>
          <w:rFonts w:ascii="Aptos Narrow" w:hAnsi="Aptos Narrow" w:cs="Arial"/>
          <w:b/>
          <w:sz w:val="24"/>
          <w:szCs w:val="24"/>
        </w:rPr>
        <w:t>3</w:t>
      </w:r>
      <w:r>
        <w:rPr>
          <w:rFonts w:ascii="Aptos Narrow" w:hAnsi="Aptos Narrow" w:cs="Arial"/>
          <w:b/>
          <w:sz w:val="24"/>
          <w:szCs w:val="24"/>
        </w:rPr>
        <w:t xml:space="preserve">. </w:t>
      </w:r>
      <w:r w:rsidR="006B2269" w:rsidRPr="00794C0C">
        <w:rPr>
          <w:rFonts w:ascii="Aptos Narrow" w:hAnsi="Aptos Narrow" w:cs="Arial"/>
          <w:b/>
          <w:sz w:val="24"/>
          <w:szCs w:val="24"/>
        </w:rPr>
        <w:t>FORMA DE PAGO</w:t>
      </w:r>
    </w:p>
    <w:p w14:paraId="118C51FD" w14:textId="3D5F8787" w:rsidR="0065216F" w:rsidRPr="00AB18E6" w:rsidRDefault="003F67A8" w:rsidP="00AB18E6">
      <w:pPr>
        <w:ind w:left="709"/>
        <w:jc w:val="both"/>
        <w:rPr>
          <w:rFonts w:ascii="Aptos Narrow" w:hAnsi="Aptos Narrow" w:cs="Arial"/>
          <w:bCs/>
          <w:sz w:val="24"/>
          <w:szCs w:val="24"/>
          <w:lang w:val="es-PE"/>
        </w:rPr>
      </w:pPr>
      <w:r w:rsidRPr="00794C0C">
        <w:rPr>
          <w:rFonts w:ascii="Aptos Narrow" w:hAnsi="Aptos Narrow" w:cs="Arial"/>
          <w:bCs/>
          <w:sz w:val="24"/>
          <w:szCs w:val="24"/>
        </w:rPr>
        <w:t>El pago por la prestación del servicio será por un importe total de S/</w:t>
      </w:r>
      <w:proofErr w:type="gramStart"/>
      <w:r w:rsidRPr="00794C0C">
        <w:rPr>
          <w:rFonts w:ascii="Aptos Narrow" w:hAnsi="Aptos Narrow" w:cs="Arial"/>
          <w:bCs/>
          <w:sz w:val="24"/>
          <w:szCs w:val="24"/>
        </w:rPr>
        <w:t xml:space="preserve"> </w:t>
      </w:r>
      <w:r w:rsidR="00B338E3">
        <w:rPr>
          <w:rFonts w:ascii="Aptos Narrow" w:hAnsi="Aptos Narrow" w:cs="Arial"/>
          <w:sz w:val="24"/>
          <w:szCs w:val="24"/>
        </w:rPr>
        <w:t>….</w:t>
      </w:r>
      <w:proofErr w:type="gramEnd"/>
      <w:r w:rsidRPr="00794C0C">
        <w:rPr>
          <w:rFonts w:ascii="Aptos Narrow" w:hAnsi="Aptos Narrow" w:cs="Arial"/>
          <w:bCs/>
          <w:sz w:val="24"/>
          <w:szCs w:val="24"/>
        </w:rPr>
        <w:t xml:space="preserve">), a todo </w:t>
      </w:r>
      <w:proofErr w:type="spellStart"/>
      <w:proofErr w:type="gramStart"/>
      <w:r w:rsidRPr="00794C0C">
        <w:rPr>
          <w:rFonts w:ascii="Aptos Narrow" w:hAnsi="Aptos Narrow" w:cs="Arial"/>
          <w:bCs/>
          <w:sz w:val="24"/>
          <w:szCs w:val="24"/>
        </w:rPr>
        <w:t>costo,</w:t>
      </w:r>
      <w:r w:rsidR="00B97B09">
        <w:rPr>
          <w:rFonts w:ascii="Aptos Narrow" w:hAnsi="Aptos Narrow" w:cs="Arial"/>
          <w:bCs/>
          <w:sz w:val="24"/>
          <w:szCs w:val="24"/>
        </w:rPr>
        <w:t>único</w:t>
      </w:r>
      <w:proofErr w:type="spellEnd"/>
      <w:proofErr w:type="gramEnd"/>
      <w:r w:rsidR="00B97B09">
        <w:rPr>
          <w:rFonts w:ascii="Aptos Narrow" w:hAnsi="Aptos Narrow" w:cs="Arial"/>
          <w:bCs/>
          <w:sz w:val="24"/>
          <w:szCs w:val="24"/>
        </w:rPr>
        <w:t xml:space="preserve"> </w:t>
      </w:r>
      <w:r w:rsidR="00F66F2F" w:rsidRPr="00794C0C">
        <w:rPr>
          <w:rFonts w:ascii="Aptos Narrow" w:hAnsi="Aptos Narrow" w:cs="Arial"/>
          <w:bCs/>
          <w:sz w:val="24"/>
          <w:szCs w:val="24"/>
        </w:rPr>
        <w:t>entregable</w:t>
      </w:r>
      <w:r w:rsidRPr="00794C0C">
        <w:rPr>
          <w:rFonts w:ascii="Aptos Narrow" w:hAnsi="Aptos Narrow" w:cs="Arial"/>
          <w:bCs/>
          <w:sz w:val="24"/>
          <w:szCs w:val="24"/>
        </w:rPr>
        <w:t>, a la presentación del entregable o informe de actividades por parte del personal de apoyo contratado, y previa conformidad del servicio otorgado por el responsable del área usuaria</w:t>
      </w:r>
      <w:r w:rsidR="006B2269" w:rsidRPr="00794C0C">
        <w:rPr>
          <w:rFonts w:ascii="Aptos Narrow" w:hAnsi="Aptos Narrow" w:cs="Arial"/>
          <w:bCs/>
          <w:sz w:val="24"/>
          <w:szCs w:val="24"/>
        </w:rPr>
        <w:t>.</w:t>
      </w:r>
    </w:p>
    <w:p w14:paraId="35BB1BCC" w14:textId="77777777" w:rsidR="005F6BC4" w:rsidRPr="00794C0C" w:rsidRDefault="005F6BC4" w:rsidP="006B2269">
      <w:pPr>
        <w:jc w:val="both"/>
        <w:rPr>
          <w:rFonts w:ascii="Aptos Narrow" w:hAnsi="Aptos Narrow" w:cs="Arial"/>
          <w:bCs/>
          <w:sz w:val="24"/>
          <w:szCs w:val="24"/>
        </w:rPr>
      </w:pPr>
    </w:p>
    <w:p w14:paraId="77B20C81" w14:textId="2E6ED786" w:rsidR="00BA2062" w:rsidRDefault="006B2269" w:rsidP="00794C0C">
      <w:pPr>
        <w:ind w:left="709"/>
        <w:jc w:val="both"/>
        <w:rPr>
          <w:rFonts w:ascii="Aptos Narrow" w:hAnsi="Aptos Narrow" w:cs="Arial"/>
          <w:sz w:val="24"/>
          <w:szCs w:val="24"/>
        </w:rPr>
      </w:pPr>
      <w:r w:rsidRPr="00794C0C">
        <w:rPr>
          <w:rFonts w:ascii="Aptos Narrow" w:hAnsi="Aptos Narrow" w:cs="Arial"/>
          <w:sz w:val="24"/>
          <w:szCs w:val="24"/>
        </w:rPr>
        <w:t xml:space="preserve">La presentación de cada entregable se realizará en mesa de partes o en la Oficina de </w:t>
      </w:r>
      <w:r w:rsidR="00B3613F" w:rsidRPr="00794C0C">
        <w:rPr>
          <w:rFonts w:ascii="Aptos Narrow" w:hAnsi="Aptos Narrow" w:cs="Arial"/>
          <w:sz w:val="24"/>
          <w:szCs w:val="24"/>
        </w:rPr>
        <w:t>la Dirección General</w:t>
      </w:r>
      <w:r w:rsidRPr="00794C0C">
        <w:rPr>
          <w:rFonts w:ascii="Aptos Narrow" w:hAnsi="Aptos Narrow" w:cs="Arial"/>
          <w:sz w:val="24"/>
          <w:szCs w:val="24"/>
        </w:rPr>
        <w:t xml:space="preserve"> de la sede central de la UNAS, ubicado en la carretera central km 1.21.  Tingo María – Huánuco.</w:t>
      </w:r>
    </w:p>
    <w:p w14:paraId="078F9A25" w14:textId="77777777" w:rsidR="00794C0C" w:rsidRPr="00794C0C" w:rsidRDefault="00794C0C" w:rsidP="00794C0C">
      <w:pPr>
        <w:ind w:left="709"/>
        <w:jc w:val="both"/>
        <w:rPr>
          <w:rFonts w:ascii="Aptos Narrow" w:hAnsi="Aptos Narrow" w:cs="Arial"/>
          <w:sz w:val="24"/>
          <w:szCs w:val="24"/>
        </w:rPr>
      </w:pPr>
    </w:p>
    <w:p w14:paraId="79325669" w14:textId="77777777" w:rsidR="006B2269" w:rsidRPr="00794C0C" w:rsidRDefault="006B2269" w:rsidP="006B2269">
      <w:pPr>
        <w:pStyle w:val="Prrafodelista"/>
        <w:tabs>
          <w:tab w:val="left" w:pos="993"/>
        </w:tabs>
        <w:ind w:left="709"/>
        <w:jc w:val="both"/>
        <w:rPr>
          <w:rFonts w:ascii="Aptos Narrow" w:hAnsi="Aptos Narrow" w:cs="Arial"/>
          <w:b/>
          <w:sz w:val="24"/>
          <w:szCs w:val="24"/>
        </w:rPr>
      </w:pPr>
      <w:r w:rsidRPr="00794C0C">
        <w:rPr>
          <w:rFonts w:ascii="Aptos Narrow" w:hAnsi="Aptos Narrow" w:cs="Arial"/>
          <w:b/>
          <w:sz w:val="24"/>
          <w:szCs w:val="24"/>
        </w:rPr>
        <w:t>Requisitos de solicitud de pago.</w:t>
      </w:r>
    </w:p>
    <w:p w14:paraId="1B29FC39" w14:textId="77777777" w:rsidR="006B2269" w:rsidRPr="00794C0C" w:rsidRDefault="006B2269">
      <w:pPr>
        <w:pStyle w:val="Prrafodelista"/>
        <w:numPr>
          <w:ilvl w:val="1"/>
          <w:numId w:val="3"/>
        </w:numPr>
        <w:tabs>
          <w:tab w:val="left" w:pos="993"/>
        </w:tabs>
        <w:ind w:left="993" w:hanging="284"/>
        <w:jc w:val="both"/>
        <w:rPr>
          <w:rFonts w:ascii="Aptos Narrow" w:hAnsi="Aptos Narrow" w:cs="Arial"/>
          <w:sz w:val="24"/>
          <w:szCs w:val="24"/>
        </w:rPr>
      </w:pPr>
      <w:r w:rsidRPr="00794C0C">
        <w:rPr>
          <w:rFonts w:ascii="Aptos Narrow" w:hAnsi="Aptos Narrow" w:cs="Arial"/>
          <w:sz w:val="24"/>
          <w:szCs w:val="24"/>
        </w:rPr>
        <w:t>Solicitud de pago dirigido al Director General de Administración.</w:t>
      </w:r>
    </w:p>
    <w:p w14:paraId="34BDD6C6" w14:textId="77777777" w:rsidR="006B2269" w:rsidRPr="00794C0C" w:rsidRDefault="006B2269">
      <w:pPr>
        <w:pStyle w:val="Prrafodelista"/>
        <w:numPr>
          <w:ilvl w:val="1"/>
          <w:numId w:val="3"/>
        </w:numPr>
        <w:tabs>
          <w:tab w:val="left" w:pos="993"/>
        </w:tabs>
        <w:ind w:left="993" w:hanging="284"/>
        <w:jc w:val="both"/>
        <w:rPr>
          <w:rFonts w:ascii="Aptos Narrow" w:hAnsi="Aptos Narrow" w:cs="Arial"/>
          <w:sz w:val="24"/>
          <w:szCs w:val="24"/>
        </w:rPr>
      </w:pPr>
      <w:r w:rsidRPr="00794C0C">
        <w:rPr>
          <w:rFonts w:ascii="Aptos Narrow" w:hAnsi="Aptos Narrow" w:cs="Arial"/>
          <w:sz w:val="24"/>
          <w:szCs w:val="24"/>
        </w:rPr>
        <w:t>Informe de actividades del proveedor.</w:t>
      </w:r>
    </w:p>
    <w:p w14:paraId="71E52904" w14:textId="77777777" w:rsidR="006B2269" w:rsidRPr="00794C0C" w:rsidRDefault="006B2269">
      <w:pPr>
        <w:pStyle w:val="Prrafodelista"/>
        <w:numPr>
          <w:ilvl w:val="1"/>
          <w:numId w:val="3"/>
        </w:numPr>
        <w:tabs>
          <w:tab w:val="left" w:pos="993"/>
        </w:tabs>
        <w:ind w:left="993" w:hanging="284"/>
        <w:jc w:val="both"/>
        <w:rPr>
          <w:rFonts w:ascii="Aptos Narrow" w:hAnsi="Aptos Narrow" w:cs="Arial"/>
          <w:sz w:val="24"/>
          <w:szCs w:val="24"/>
        </w:rPr>
      </w:pPr>
      <w:r w:rsidRPr="00794C0C">
        <w:rPr>
          <w:rFonts w:ascii="Aptos Narrow" w:hAnsi="Aptos Narrow" w:cs="Arial"/>
          <w:sz w:val="24"/>
          <w:szCs w:val="24"/>
        </w:rPr>
        <w:t xml:space="preserve">Informe de actividades de cada entregable del proveedor conteniendo 02 juegos (01 original y 01 copia) en formato físico. </w:t>
      </w:r>
    </w:p>
    <w:p w14:paraId="7F637C67" w14:textId="77777777" w:rsidR="006B2269" w:rsidRPr="00794C0C" w:rsidRDefault="006B2269">
      <w:pPr>
        <w:pStyle w:val="Prrafodelista"/>
        <w:numPr>
          <w:ilvl w:val="1"/>
          <w:numId w:val="3"/>
        </w:numPr>
        <w:tabs>
          <w:tab w:val="left" w:pos="993"/>
        </w:tabs>
        <w:ind w:left="993" w:hanging="284"/>
        <w:jc w:val="both"/>
        <w:rPr>
          <w:rFonts w:ascii="Aptos Narrow" w:hAnsi="Aptos Narrow" w:cs="Arial"/>
          <w:sz w:val="24"/>
          <w:szCs w:val="24"/>
        </w:rPr>
      </w:pPr>
      <w:r w:rsidRPr="00794C0C">
        <w:rPr>
          <w:rFonts w:ascii="Aptos Narrow" w:hAnsi="Aptos Narrow" w:cs="Arial"/>
          <w:sz w:val="24"/>
          <w:szCs w:val="24"/>
        </w:rPr>
        <w:t>Copia del contrato y/</w:t>
      </w:r>
      <w:proofErr w:type="spellStart"/>
      <w:r w:rsidRPr="00794C0C">
        <w:rPr>
          <w:rFonts w:ascii="Aptos Narrow" w:hAnsi="Aptos Narrow" w:cs="Arial"/>
          <w:sz w:val="24"/>
          <w:szCs w:val="24"/>
        </w:rPr>
        <w:t>o</w:t>
      </w:r>
      <w:proofErr w:type="spellEnd"/>
      <w:r w:rsidRPr="00794C0C">
        <w:rPr>
          <w:rFonts w:ascii="Aptos Narrow" w:hAnsi="Aptos Narrow" w:cs="Arial"/>
          <w:sz w:val="24"/>
          <w:szCs w:val="24"/>
        </w:rPr>
        <w:t xml:space="preserve"> orden de servicio, según corresponda.</w:t>
      </w:r>
    </w:p>
    <w:p w14:paraId="26A888A9" w14:textId="77777777" w:rsidR="006B2269" w:rsidRPr="00794C0C" w:rsidRDefault="006B2269">
      <w:pPr>
        <w:pStyle w:val="Prrafodelista"/>
        <w:numPr>
          <w:ilvl w:val="1"/>
          <w:numId w:val="3"/>
        </w:numPr>
        <w:tabs>
          <w:tab w:val="left" w:pos="993"/>
        </w:tabs>
        <w:ind w:left="993" w:hanging="284"/>
        <w:jc w:val="both"/>
        <w:rPr>
          <w:rFonts w:ascii="Aptos Narrow" w:hAnsi="Aptos Narrow" w:cs="Arial"/>
          <w:sz w:val="24"/>
          <w:szCs w:val="24"/>
        </w:rPr>
      </w:pPr>
      <w:r w:rsidRPr="00794C0C">
        <w:rPr>
          <w:rFonts w:ascii="Aptos Narrow" w:hAnsi="Aptos Narrow" w:cs="Arial"/>
          <w:sz w:val="24"/>
          <w:szCs w:val="24"/>
        </w:rPr>
        <w:t>Factura y/o recibo por honorario electrónico, según corresponda.</w:t>
      </w:r>
    </w:p>
    <w:p w14:paraId="5DE1D88F" w14:textId="729CAB37" w:rsidR="006B2269" w:rsidRPr="00794C0C" w:rsidRDefault="006B2269" w:rsidP="006B2269">
      <w:pPr>
        <w:rPr>
          <w:rFonts w:ascii="Aptos Narrow" w:hAnsi="Aptos Narrow" w:cs="Arial"/>
          <w:b/>
          <w:sz w:val="24"/>
          <w:szCs w:val="24"/>
        </w:rPr>
      </w:pPr>
    </w:p>
    <w:p w14:paraId="705D50E4" w14:textId="77777777" w:rsidR="00337161" w:rsidRPr="00337161" w:rsidRDefault="00337161" w:rsidP="00606094">
      <w:pPr>
        <w:pStyle w:val="Prrafodelista"/>
        <w:numPr>
          <w:ilvl w:val="0"/>
          <w:numId w:val="1"/>
        </w:numPr>
        <w:ind w:left="284"/>
        <w:jc w:val="both"/>
        <w:rPr>
          <w:rFonts w:ascii="Aptos Narrow" w:hAnsi="Aptos Narrow"/>
          <w:b/>
          <w:bCs/>
          <w:sz w:val="24"/>
          <w:szCs w:val="24"/>
        </w:rPr>
      </w:pPr>
      <w:r w:rsidRPr="00337161">
        <w:rPr>
          <w:rFonts w:ascii="Aptos Narrow" w:hAnsi="Aptos Narrow"/>
          <w:b/>
          <w:bCs/>
          <w:sz w:val="24"/>
          <w:szCs w:val="24"/>
        </w:rPr>
        <w:t>RESPONSABILIDAD DEL PROVEEDOR</w:t>
      </w:r>
    </w:p>
    <w:p w14:paraId="46F52740" w14:textId="77777777" w:rsidR="00337161" w:rsidRDefault="00337161" w:rsidP="00337161">
      <w:pPr>
        <w:ind w:left="360"/>
        <w:jc w:val="both"/>
        <w:rPr>
          <w:rFonts w:ascii="Aptos Narrow" w:hAnsi="Aptos Narrow"/>
          <w:sz w:val="24"/>
          <w:szCs w:val="24"/>
        </w:rPr>
      </w:pPr>
      <w:r w:rsidRPr="00337161">
        <w:rPr>
          <w:rFonts w:ascii="Aptos Narrow" w:hAnsi="Aptos Narrow"/>
          <w:sz w:val="24"/>
          <w:szCs w:val="24"/>
        </w:rPr>
        <w:t>El proveedor es responsable de la ejecución personal, oportuna y eficiente del servicio contratado, de acuerdo con lo establecido en los presentes Términos de Referencia y la normativa vigente.</w:t>
      </w:r>
    </w:p>
    <w:p w14:paraId="2B68290D" w14:textId="77777777" w:rsidR="00337161" w:rsidRDefault="00337161" w:rsidP="00337161">
      <w:pPr>
        <w:ind w:left="360"/>
        <w:jc w:val="both"/>
        <w:rPr>
          <w:rFonts w:ascii="Aptos Narrow" w:hAnsi="Aptos Narrow"/>
          <w:sz w:val="24"/>
          <w:szCs w:val="24"/>
        </w:rPr>
      </w:pPr>
    </w:p>
    <w:p w14:paraId="45EF95CC" w14:textId="52617969"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El proveedor se obliga a cumplir con las actividades y entregables establecidos, asumiendo responsabilidad por la calidad del servicio prestado, así como por los errores u omisiones que pudieran presentarse durante su ejecución, comprometiéndose a subsanar las observaciones formuladas por el área usuaria sin costo adicional para la entidad.</w:t>
      </w:r>
    </w:p>
    <w:p w14:paraId="2DF32115" w14:textId="77777777" w:rsidR="00337161" w:rsidRPr="00337161" w:rsidRDefault="00337161" w:rsidP="00337161">
      <w:pPr>
        <w:ind w:left="360"/>
        <w:jc w:val="both"/>
        <w:rPr>
          <w:rFonts w:ascii="Aptos Narrow" w:hAnsi="Aptos Narrow"/>
          <w:sz w:val="24"/>
          <w:szCs w:val="24"/>
          <w:lang w:val="es-PE"/>
        </w:rPr>
      </w:pPr>
    </w:p>
    <w:p w14:paraId="13527AE5" w14:textId="77777777" w:rsidR="00337161" w:rsidRPr="00337161" w:rsidRDefault="00337161" w:rsidP="00606094">
      <w:pPr>
        <w:pStyle w:val="Prrafodelista"/>
        <w:numPr>
          <w:ilvl w:val="0"/>
          <w:numId w:val="1"/>
        </w:numPr>
        <w:ind w:left="284"/>
        <w:jc w:val="both"/>
        <w:rPr>
          <w:rFonts w:ascii="Aptos Narrow" w:hAnsi="Aptos Narrow"/>
          <w:b/>
          <w:bCs/>
          <w:sz w:val="24"/>
          <w:szCs w:val="24"/>
        </w:rPr>
      </w:pPr>
      <w:r w:rsidRPr="00337161">
        <w:rPr>
          <w:rFonts w:ascii="Aptos Narrow" w:hAnsi="Aptos Narrow"/>
          <w:b/>
          <w:bCs/>
          <w:sz w:val="24"/>
          <w:szCs w:val="24"/>
        </w:rPr>
        <w:t>PENALIDADES</w:t>
      </w:r>
    </w:p>
    <w:p w14:paraId="3FEF999D" w14:textId="77777777" w:rsidR="00337161" w:rsidRPr="00337161" w:rsidRDefault="00337161" w:rsidP="00337161">
      <w:pPr>
        <w:pStyle w:val="Prrafodelista"/>
        <w:ind w:left="284"/>
        <w:jc w:val="both"/>
        <w:rPr>
          <w:rFonts w:ascii="Aptos Narrow" w:hAnsi="Aptos Narrow"/>
          <w:b/>
          <w:bCs/>
          <w:sz w:val="24"/>
          <w:szCs w:val="24"/>
        </w:rPr>
      </w:pPr>
    </w:p>
    <w:p w14:paraId="5E41571D" w14:textId="2BF9E1DF" w:rsidR="00337161" w:rsidRPr="00337161" w:rsidRDefault="00337161" w:rsidP="00337161">
      <w:pPr>
        <w:ind w:left="360"/>
        <w:rPr>
          <w:rFonts w:ascii="Aptos Narrow" w:hAnsi="Aptos Narrow"/>
          <w:sz w:val="24"/>
          <w:szCs w:val="24"/>
        </w:rPr>
      </w:pPr>
      <w:r w:rsidRPr="00337161">
        <w:rPr>
          <w:rFonts w:ascii="Aptos Narrow" w:hAnsi="Aptos Narrow"/>
          <w:b/>
          <w:bCs/>
          <w:sz w:val="24"/>
          <w:szCs w:val="24"/>
        </w:rPr>
        <w:t>PENALIDAD POR MORA</w:t>
      </w:r>
    </w:p>
    <w:p w14:paraId="0BB7EF05"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lastRenderedPageBreak/>
        <w:t>En caso de retraso injustificado del contratista en la ejecución de las prestaciones objeto del contrato, la entidad contratante le aplica automáticamente una penalidad por mora por cada día de atraso que le sea imputable. La penalidad se aplica automáticamente y se calcula de acuerdo con la siguiente formula:</w:t>
      </w:r>
    </w:p>
    <w:p w14:paraId="1B3619A8" w14:textId="77777777" w:rsidR="00337161" w:rsidRPr="00337161" w:rsidRDefault="00337161" w:rsidP="00337161">
      <w:pPr>
        <w:ind w:left="360"/>
        <w:jc w:val="both"/>
        <w:rPr>
          <w:rFonts w:ascii="Aptos Narrow" w:hAnsi="Aptos Narrow"/>
          <w:sz w:val="24"/>
          <w:szCs w:val="24"/>
        </w:rPr>
      </w:pPr>
    </w:p>
    <w:p w14:paraId="2A59537B"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Penalidad Diaria = 0.10 x monto/ F x plazo       </w:t>
      </w:r>
    </w:p>
    <w:p w14:paraId="0F92258D" w14:textId="77777777" w:rsidR="00337161" w:rsidRPr="00337161" w:rsidRDefault="00337161" w:rsidP="00337161">
      <w:pPr>
        <w:ind w:left="360"/>
        <w:jc w:val="both"/>
        <w:rPr>
          <w:rFonts w:ascii="Aptos Narrow" w:hAnsi="Aptos Narrow"/>
          <w:sz w:val="24"/>
          <w:szCs w:val="24"/>
        </w:rPr>
      </w:pPr>
    </w:p>
    <w:p w14:paraId="3FE46628"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Donde: F = 0.40            </w:t>
      </w:r>
    </w:p>
    <w:p w14:paraId="38B15667" w14:textId="77777777" w:rsidR="00337161" w:rsidRPr="00337161" w:rsidRDefault="00337161" w:rsidP="00337161">
      <w:pPr>
        <w:ind w:left="360"/>
        <w:jc w:val="both"/>
        <w:rPr>
          <w:rFonts w:ascii="Aptos Narrow" w:hAnsi="Aptos Narrow"/>
          <w:sz w:val="24"/>
          <w:szCs w:val="24"/>
        </w:rPr>
      </w:pPr>
    </w:p>
    <w:p w14:paraId="382FE985"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El retraso se justifica a través de la solicitud de ampliación de plazo debidamente aprobado. Adicionalmente, se considera justificado el retraso y en consecuencia no se aplica penalidad, cuando EL PROVEEDOR acredite, de modo objetivamente sustentado, que el mayor tiempo transcurrido no le resulta imputable. En este último caso la calificación del retraso como justificado por parte de LA ENTIDAD no da lugar al pago de gastos generales ni costos directos de ningún tipo, conforme al numeral 120.4 del artículo 120 del Reglamento de la Ley </w:t>
      </w:r>
      <w:proofErr w:type="spellStart"/>
      <w:r w:rsidRPr="00337161">
        <w:rPr>
          <w:rFonts w:ascii="Aptos Narrow" w:hAnsi="Aptos Narrow"/>
          <w:sz w:val="24"/>
          <w:szCs w:val="24"/>
        </w:rPr>
        <w:t>N°</w:t>
      </w:r>
      <w:proofErr w:type="spellEnd"/>
      <w:r w:rsidRPr="00337161">
        <w:rPr>
          <w:rFonts w:ascii="Aptos Narrow" w:hAnsi="Aptos Narrow"/>
          <w:sz w:val="24"/>
          <w:szCs w:val="24"/>
        </w:rPr>
        <w:t xml:space="preserve"> 32069, Ley General de Contrataciones Públicas, aprobado por Decreto Supremo </w:t>
      </w:r>
      <w:proofErr w:type="spellStart"/>
      <w:r w:rsidRPr="00337161">
        <w:rPr>
          <w:rFonts w:ascii="Aptos Narrow" w:hAnsi="Aptos Narrow"/>
          <w:sz w:val="24"/>
          <w:szCs w:val="24"/>
        </w:rPr>
        <w:t>N°</w:t>
      </w:r>
      <w:proofErr w:type="spellEnd"/>
      <w:r w:rsidRPr="00337161">
        <w:rPr>
          <w:rFonts w:ascii="Aptos Narrow" w:hAnsi="Aptos Narrow"/>
          <w:sz w:val="24"/>
          <w:szCs w:val="24"/>
        </w:rPr>
        <w:t xml:space="preserve"> 009-2025-EF.</w:t>
      </w:r>
    </w:p>
    <w:p w14:paraId="211E56C1"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La aplicación de esta penalidad no debe exceder el 10% del monto vigente del contrato, o de ser el caso, del ítem correspondiente. </w:t>
      </w:r>
    </w:p>
    <w:p w14:paraId="23F2EFE0"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Las penalidades se deducen de los pagos a cuenta, pagos parciales o del pago final, según corresponda; o si fuera necesario, se cobra del monto resultante de la ejecución de la garantía de fiel cumplimiento. </w:t>
      </w:r>
    </w:p>
    <w:p w14:paraId="39E91BF9"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Cuando se llegue a cubrir el monto máximo de la aplicación de la penalidad por mora y otras penalidades, de ser el caso, LA ENTIDAD puede resolver el contrato por incumplimiento.</w:t>
      </w:r>
    </w:p>
    <w:p w14:paraId="1B6327EE" w14:textId="77777777" w:rsidR="00337161" w:rsidRPr="00337161" w:rsidRDefault="00337161" w:rsidP="00337161">
      <w:pPr>
        <w:ind w:left="360"/>
        <w:jc w:val="both"/>
        <w:rPr>
          <w:rFonts w:ascii="Aptos Narrow" w:hAnsi="Aptos Narrow"/>
          <w:sz w:val="24"/>
          <w:szCs w:val="24"/>
        </w:rPr>
      </w:pPr>
    </w:p>
    <w:p w14:paraId="3EE2F0C1" w14:textId="77777777" w:rsidR="00337161" w:rsidRPr="00337161" w:rsidRDefault="00337161" w:rsidP="00606094">
      <w:pPr>
        <w:pStyle w:val="Prrafodelista"/>
        <w:numPr>
          <w:ilvl w:val="0"/>
          <w:numId w:val="1"/>
        </w:numPr>
        <w:ind w:left="284"/>
        <w:jc w:val="both"/>
        <w:rPr>
          <w:rFonts w:ascii="Aptos Narrow" w:hAnsi="Aptos Narrow"/>
          <w:b/>
          <w:bCs/>
          <w:sz w:val="24"/>
          <w:szCs w:val="24"/>
        </w:rPr>
      </w:pPr>
      <w:r w:rsidRPr="00337161">
        <w:rPr>
          <w:rFonts w:ascii="Aptos Narrow" w:hAnsi="Aptos Narrow"/>
          <w:b/>
          <w:bCs/>
          <w:sz w:val="24"/>
          <w:szCs w:val="24"/>
        </w:rPr>
        <w:t>CONFIDENCIALIDAD</w:t>
      </w:r>
    </w:p>
    <w:p w14:paraId="233AF907"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El proveedor deberá guardar la confidencialidad y reserva absoluta en el manejo de información y documentación al cual se tenga acceso, relacionado con la prestación, estando prohibido revelar dicha información a terceros. El proveedor deberá dar cumplimiento a todas las políticas y estándares definidos por la UNIVERSIDAD NACIONAL AGRARIA DE LA SELVA en materia de seguridad de la información. Dicha obligación comprende la información que se entrega, como también la que se genera durante la realización del servicio y una vez que se haya concluido el mismo, (de ser el caso).</w:t>
      </w:r>
    </w:p>
    <w:p w14:paraId="28703E03" w14:textId="77777777" w:rsidR="00337161" w:rsidRPr="00337161" w:rsidRDefault="00337161" w:rsidP="00337161">
      <w:pPr>
        <w:pStyle w:val="Prrafodelista"/>
        <w:rPr>
          <w:rFonts w:ascii="Aptos Narrow" w:hAnsi="Aptos Narrow"/>
          <w:sz w:val="24"/>
          <w:szCs w:val="24"/>
        </w:rPr>
      </w:pPr>
    </w:p>
    <w:p w14:paraId="7507C2F7" w14:textId="77777777" w:rsidR="00337161" w:rsidRPr="00337161" w:rsidRDefault="00337161" w:rsidP="00606094">
      <w:pPr>
        <w:pStyle w:val="Prrafodelista"/>
        <w:numPr>
          <w:ilvl w:val="0"/>
          <w:numId w:val="1"/>
        </w:numPr>
        <w:ind w:left="284"/>
        <w:jc w:val="both"/>
        <w:rPr>
          <w:rFonts w:ascii="Aptos Narrow" w:hAnsi="Aptos Narrow"/>
          <w:b/>
          <w:bCs/>
          <w:sz w:val="24"/>
          <w:szCs w:val="24"/>
        </w:rPr>
      </w:pPr>
      <w:r w:rsidRPr="00337161">
        <w:rPr>
          <w:rFonts w:ascii="Aptos Narrow" w:hAnsi="Aptos Narrow"/>
          <w:b/>
          <w:bCs/>
          <w:sz w:val="24"/>
          <w:szCs w:val="24"/>
        </w:rPr>
        <w:t>RESOLUCIÓN DEL CONTRATO</w:t>
      </w:r>
    </w:p>
    <w:p w14:paraId="45CF81AE"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Cualquiera de las partes puede resolver el contrato, de conformidad con el numeral 68.1 del artículo 68 de la Ley </w:t>
      </w:r>
      <w:proofErr w:type="spellStart"/>
      <w:r w:rsidRPr="00337161">
        <w:rPr>
          <w:rFonts w:ascii="Aptos Narrow" w:hAnsi="Aptos Narrow"/>
          <w:sz w:val="24"/>
          <w:szCs w:val="24"/>
        </w:rPr>
        <w:t>N°</w:t>
      </w:r>
      <w:proofErr w:type="spellEnd"/>
      <w:r w:rsidRPr="00337161">
        <w:rPr>
          <w:rFonts w:ascii="Aptos Narrow" w:hAnsi="Aptos Narrow"/>
          <w:sz w:val="24"/>
          <w:szCs w:val="24"/>
        </w:rPr>
        <w:t xml:space="preserve"> 32069, Ley General de Contrataciones Públicas.</w:t>
      </w:r>
    </w:p>
    <w:p w14:paraId="44AEC51B" w14:textId="77777777" w:rsidR="00337161" w:rsidRPr="00337161" w:rsidRDefault="00337161" w:rsidP="00337161">
      <w:pPr>
        <w:ind w:left="360"/>
        <w:jc w:val="both"/>
        <w:rPr>
          <w:rFonts w:ascii="Aptos Narrow" w:hAnsi="Aptos Narrow"/>
          <w:sz w:val="24"/>
          <w:szCs w:val="24"/>
        </w:rPr>
      </w:pPr>
    </w:p>
    <w:p w14:paraId="7FCC6EED" w14:textId="77777777" w:rsid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De encontrarse en alguno de los supuestos de resolución del contrato, LAS PARTES proceden </w:t>
      </w:r>
      <w:proofErr w:type="gramStart"/>
      <w:r w:rsidRPr="00337161">
        <w:rPr>
          <w:rFonts w:ascii="Aptos Narrow" w:hAnsi="Aptos Narrow"/>
          <w:sz w:val="24"/>
          <w:szCs w:val="24"/>
        </w:rPr>
        <w:t>de acuerdo a</w:t>
      </w:r>
      <w:proofErr w:type="gramEnd"/>
      <w:r w:rsidRPr="00337161">
        <w:rPr>
          <w:rFonts w:ascii="Aptos Narrow" w:hAnsi="Aptos Narrow"/>
          <w:sz w:val="24"/>
          <w:szCs w:val="24"/>
        </w:rPr>
        <w:t xml:space="preserve"> lo establecido en el artículo 122 del Reglamento de la Ley </w:t>
      </w:r>
      <w:proofErr w:type="spellStart"/>
      <w:r w:rsidRPr="00337161">
        <w:rPr>
          <w:rFonts w:ascii="Aptos Narrow" w:hAnsi="Aptos Narrow"/>
          <w:sz w:val="24"/>
          <w:szCs w:val="24"/>
        </w:rPr>
        <w:t>N°</w:t>
      </w:r>
      <w:proofErr w:type="spellEnd"/>
      <w:r w:rsidRPr="00337161">
        <w:rPr>
          <w:rFonts w:ascii="Aptos Narrow" w:hAnsi="Aptos Narrow"/>
          <w:sz w:val="24"/>
          <w:szCs w:val="24"/>
        </w:rPr>
        <w:t xml:space="preserve"> 32069, Ley General de Contrataciones Públicas, aprobado por Decreto Supremo </w:t>
      </w:r>
      <w:proofErr w:type="spellStart"/>
      <w:r w:rsidRPr="00337161">
        <w:rPr>
          <w:rFonts w:ascii="Aptos Narrow" w:hAnsi="Aptos Narrow"/>
          <w:sz w:val="24"/>
          <w:szCs w:val="24"/>
        </w:rPr>
        <w:t>N°</w:t>
      </w:r>
      <w:proofErr w:type="spellEnd"/>
      <w:r w:rsidRPr="00337161">
        <w:rPr>
          <w:rFonts w:ascii="Aptos Narrow" w:hAnsi="Aptos Narrow"/>
          <w:sz w:val="24"/>
          <w:szCs w:val="24"/>
        </w:rPr>
        <w:t xml:space="preserve"> 009 -2025 -EF.</w:t>
      </w:r>
    </w:p>
    <w:p w14:paraId="60C87D4C" w14:textId="77777777" w:rsidR="00337161" w:rsidRPr="00337161" w:rsidRDefault="00337161" w:rsidP="00337161">
      <w:pPr>
        <w:pStyle w:val="Prrafodelista"/>
        <w:rPr>
          <w:rFonts w:ascii="Aptos Narrow" w:hAnsi="Aptos Narrow"/>
          <w:sz w:val="24"/>
          <w:szCs w:val="24"/>
        </w:rPr>
      </w:pPr>
    </w:p>
    <w:p w14:paraId="067BA88D" w14:textId="574BA0D3" w:rsidR="00337161" w:rsidRPr="00337161" w:rsidRDefault="00337161" w:rsidP="00606094">
      <w:pPr>
        <w:pStyle w:val="Prrafodelista"/>
        <w:numPr>
          <w:ilvl w:val="0"/>
          <w:numId w:val="1"/>
        </w:numPr>
        <w:ind w:left="284"/>
        <w:jc w:val="both"/>
        <w:rPr>
          <w:rFonts w:ascii="Aptos Narrow" w:hAnsi="Aptos Narrow"/>
          <w:b/>
          <w:bCs/>
          <w:sz w:val="24"/>
          <w:szCs w:val="24"/>
        </w:rPr>
      </w:pPr>
      <w:r w:rsidRPr="00337161">
        <w:rPr>
          <w:rFonts w:ascii="Aptos Narrow" w:hAnsi="Aptos Narrow"/>
          <w:b/>
          <w:bCs/>
          <w:sz w:val="24"/>
          <w:szCs w:val="24"/>
        </w:rPr>
        <w:t>CLÁUSULA ANTICORRUPCIÓN Y ANTISOBORNO</w:t>
      </w:r>
    </w:p>
    <w:p w14:paraId="50FDD7D4"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A la suscripción de este contrato, EL CONTRATISTA declara y garantiza no haber ofrecido, negociado, prometido o efectuado ningún pago o entrega de cualquier beneficio o incentivo ilegal, de manera directa o indirecta, a los evaluadores del proceso de contratación o cualquier servidor de la entidad contratante. </w:t>
      </w:r>
    </w:p>
    <w:p w14:paraId="354DB91B" w14:textId="77777777" w:rsidR="00337161" w:rsidRPr="00337161" w:rsidRDefault="00337161" w:rsidP="00337161">
      <w:pPr>
        <w:ind w:left="360"/>
        <w:jc w:val="both"/>
        <w:rPr>
          <w:rFonts w:ascii="Aptos Narrow" w:hAnsi="Aptos Narrow"/>
          <w:sz w:val="24"/>
          <w:szCs w:val="24"/>
        </w:rPr>
      </w:pPr>
    </w:p>
    <w:p w14:paraId="01C31987"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Asimismo, EL CONTRATISTA se obliga a mantener una conducta proba e íntegra durante la vigencia del contrato, y después de culminado el mismo en caso existan controversias </w:t>
      </w:r>
      <w:r w:rsidRPr="00337161">
        <w:rPr>
          <w:rFonts w:ascii="Aptos Narrow" w:hAnsi="Aptos Narrow"/>
          <w:sz w:val="24"/>
          <w:szCs w:val="24"/>
        </w:rPr>
        <w:lastRenderedPageBreak/>
        <w:t xml:space="preserve">pendientes de resolver, lo que supone actuar con probidad, sin cometer actos ilícitos, directa o indirectamente. </w:t>
      </w:r>
    </w:p>
    <w:p w14:paraId="34B705EB" w14:textId="77777777" w:rsidR="00337161" w:rsidRPr="00337161" w:rsidRDefault="00337161" w:rsidP="00337161">
      <w:pPr>
        <w:ind w:left="360"/>
        <w:jc w:val="both"/>
        <w:rPr>
          <w:rFonts w:ascii="Aptos Narrow" w:hAnsi="Aptos Narrow"/>
          <w:sz w:val="24"/>
          <w:szCs w:val="24"/>
        </w:rPr>
      </w:pPr>
    </w:p>
    <w:p w14:paraId="6C6AD2DA"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Aunado a ello, EL CONTRATISTA se obliga a abstenerse de ofrecer, negociar, prometer o dar regalos, cortesías, invitaciones, donativos o cualquier beneficio o incentivo ilegal, directa o indirectamente, a funcionarios públicos, servidores públicos, locadores de servicios o proveedores de servicios del área usuaria, de la dependencia encargada de la contratación, actores del proceso de contratación y/o cualquier servidor de la entidad contratante, con la finalidad de obtener alguna ventaja indebida o beneficio ilícito. En esa línea, se obliga a adoptar las medidas técnicas, organizativas y/o de personal necesarias para asegurar que no se practiquen los actos previamente señalados.</w:t>
      </w:r>
    </w:p>
    <w:p w14:paraId="5927D4CD" w14:textId="77777777" w:rsidR="00337161" w:rsidRPr="00337161" w:rsidRDefault="00337161" w:rsidP="00337161">
      <w:pPr>
        <w:ind w:left="360"/>
        <w:jc w:val="both"/>
        <w:rPr>
          <w:rFonts w:ascii="Aptos Narrow" w:hAnsi="Aptos Narrow"/>
          <w:sz w:val="24"/>
          <w:szCs w:val="24"/>
        </w:rPr>
      </w:pPr>
    </w:p>
    <w:p w14:paraId="09D49986" w14:textId="28DC2782" w:rsidR="00337161" w:rsidRPr="00337161" w:rsidRDefault="00337161" w:rsidP="00A05698">
      <w:pPr>
        <w:ind w:left="360"/>
        <w:jc w:val="both"/>
        <w:rPr>
          <w:rFonts w:ascii="Aptos Narrow" w:hAnsi="Aptos Narrow"/>
          <w:sz w:val="24"/>
          <w:szCs w:val="24"/>
        </w:rPr>
      </w:pPr>
      <w:r w:rsidRPr="00337161">
        <w:rPr>
          <w:rFonts w:ascii="Aptos Narrow" w:hAnsi="Aptos Narrow"/>
          <w:sz w:val="24"/>
          <w:szCs w:val="24"/>
        </w:rPr>
        <w:t xml:space="preserve">Adicionalmente, EL CONTRATISTA se compromete a denunciar oportunamente ante las autoridades competentes los actos de corrupción o de inconducta funcional de los cuales tuviera conocimiento durante la ejecución del contrato con LA ENTIDAD CONTRATANTE. </w:t>
      </w:r>
    </w:p>
    <w:p w14:paraId="3C126E64"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Tratándose de una persona jurídica, lo anterior se extiende a sus accionistas, participacionistas, integrantes de los órganos de administración, apoderados, representantes legales, funcionarios, asesores o cualquier persona vinculada a la persona jurídica que representa; comprometiéndose a informarles sobre los alcances de las obligaciones asumidas en virtud del presente contrato. </w:t>
      </w:r>
    </w:p>
    <w:p w14:paraId="2A21BB76" w14:textId="77777777" w:rsidR="00337161" w:rsidRPr="00337161" w:rsidRDefault="00337161" w:rsidP="00337161">
      <w:pPr>
        <w:ind w:left="360"/>
        <w:jc w:val="both"/>
        <w:rPr>
          <w:rFonts w:ascii="Aptos Narrow" w:hAnsi="Aptos Narrow"/>
          <w:sz w:val="24"/>
          <w:szCs w:val="24"/>
        </w:rPr>
      </w:pPr>
    </w:p>
    <w:p w14:paraId="6B215C21"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Finalmente, el incumplimiento de las obligaciones establecidas en esta cláusula, durante la ejecución contractual, otorga a LA ENTIDAD CONTRATANTE el derecho de resolver total o parcialmente el contrato. Cuando lo anterior se produzca por parte de un proveedor adjudicatario de los catálogos electrónicos de acuerdo marco, el incumplimiento de la presente cláusula conllevará que sea excluido de los Catálogos Electrónicos de Acuerdo Marco. En ningún caso, dichas medidas impiden el inicio de las acciones civiles, penales y administrativas a que hubiera lugar.</w:t>
      </w:r>
    </w:p>
    <w:p w14:paraId="79D85C04" w14:textId="77777777" w:rsidR="00337161" w:rsidRPr="00337161" w:rsidRDefault="00337161" w:rsidP="00337161">
      <w:pPr>
        <w:jc w:val="both"/>
        <w:rPr>
          <w:rFonts w:ascii="Aptos Narrow" w:hAnsi="Aptos Narrow"/>
          <w:sz w:val="24"/>
          <w:szCs w:val="24"/>
        </w:rPr>
      </w:pPr>
    </w:p>
    <w:p w14:paraId="68415DC1" w14:textId="2010D1D1" w:rsidR="00337161" w:rsidRPr="00337161" w:rsidRDefault="00337161" w:rsidP="00606094">
      <w:pPr>
        <w:pStyle w:val="Prrafodelista"/>
        <w:numPr>
          <w:ilvl w:val="0"/>
          <w:numId w:val="1"/>
        </w:numPr>
        <w:ind w:left="284"/>
        <w:jc w:val="both"/>
        <w:rPr>
          <w:rFonts w:ascii="Aptos Narrow" w:hAnsi="Aptos Narrow"/>
          <w:sz w:val="24"/>
          <w:szCs w:val="24"/>
        </w:rPr>
      </w:pPr>
      <w:r w:rsidRPr="00337161">
        <w:rPr>
          <w:rFonts w:ascii="Aptos Narrow" w:hAnsi="Aptos Narrow"/>
          <w:b/>
          <w:bCs/>
          <w:sz w:val="24"/>
          <w:szCs w:val="24"/>
        </w:rPr>
        <w:t>SOLUCIÓN DE CONTROVERSIAS</w:t>
      </w:r>
    </w:p>
    <w:p w14:paraId="7BDB6F55" w14:textId="77777777" w:rsid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Las controversias que surjan entre las partes durante la ejecución del contrato se resuelven mediante conciliación. Cualquiera de las partes tiene el derecho a solicitar una conciliación dentro del plazo de caducidad correspondiente, según lo señalado en el artículo 82 de la Ley </w:t>
      </w:r>
      <w:proofErr w:type="spellStart"/>
      <w:r w:rsidRPr="00337161">
        <w:rPr>
          <w:rFonts w:ascii="Aptos Narrow" w:hAnsi="Aptos Narrow"/>
          <w:sz w:val="24"/>
          <w:szCs w:val="24"/>
        </w:rPr>
        <w:t>N°</w:t>
      </w:r>
      <w:proofErr w:type="spellEnd"/>
      <w:r w:rsidRPr="00337161">
        <w:rPr>
          <w:rFonts w:ascii="Aptos Narrow" w:hAnsi="Aptos Narrow"/>
          <w:sz w:val="24"/>
          <w:szCs w:val="24"/>
        </w:rPr>
        <w:t xml:space="preserve"> 32069, Ley General de Contrataciones Públicas. Las controversias sobre nulidad del contrato solo pueden ser sometidas a arbitraje</w:t>
      </w:r>
    </w:p>
    <w:p w14:paraId="4BE65684" w14:textId="77777777" w:rsidR="00606094" w:rsidRPr="00606094" w:rsidRDefault="00606094" w:rsidP="00606094">
      <w:pPr>
        <w:pStyle w:val="Prrafodelista"/>
        <w:ind w:left="284"/>
        <w:jc w:val="both"/>
        <w:rPr>
          <w:rFonts w:ascii="Aptos Narrow" w:hAnsi="Aptos Narrow"/>
          <w:sz w:val="24"/>
          <w:szCs w:val="24"/>
        </w:rPr>
      </w:pPr>
    </w:p>
    <w:p w14:paraId="5328703E" w14:textId="55AC3E7E" w:rsidR="00337161" w:rsidRPr="00337161" w:rsidRDefault="00337161" w:rsidP="00606094">
      <w:pPr>
        <w:pStyle w:val="Prrafodelista"/>
        <w:numPr>
          <w:ilvl w:val="0"/>
          <w:numId w:val="1"/>
        </w:numPr>
        <w:ind w:left="284"/>
        <w:jc w:val="both"/>
        <w:rPr>
          <w:rFonts w:ascii="Aptos Narrow" w:hAnsi="Aptos Narrow"/>
          <w:sz w:val="24"/>
          <w:szCs w:val="24"/>
        </w:rPr>
      </w:pPr>
      <w:r w:rsidRPr="00337161">
        <w:rPr>
          <w:rFonts w:ascii="Aptos Narrow" w:hAnsi="Aptos Narrow"/>
          <w:b/>
          <w:bCs/>
          <w:sz w:val="24"/>
          <w:szCs w:val="24"/>
        </w:rPr>
        <w:t>DE LOS ADELANTOS</w:t>
      </w:r>
    </w:p>
    <w:p w14:paraId="2DD6EF25" w14:textId="459117D8" w:rsidR="00337161" w:rsidRDefault="00337161" w:rsidP="00AB18E6">
      <w:pPr>
        <w:ind w:left="360"/>
        <w:jc w:val="both"/>
        <w:rPr>
          <w:rFonts w:ascii="Aptos Narrow" w:hAnsi="Aptos Narrow"/>
          <w:sz w:val="24"/>
          <w:szCs w:val="24"/>
        </w:rPr>
      </w:pPr>
      <w:r w:rsidRPr="00337161">
        <w:rPr>
          <w:rFonts w:ascii="Aptos Narrow" w:hAnsi="Aptos Narrow"/>
          <w:sz w:val="24"/>
          <w:szCs w:val="24"/>
        </w:rPr>
        <w:t xml:space="preserve">La Entidad no otorgará adelantos para la ejecución de la prestación derivado de la presente contratación. </w:t>
      </w:r>
    </w:p>
    <w:p w14:paraId="1FEF61A4" w14:textId="2E95D820" w:rsidR="00606094" w:rsidRPr="00AB18E6" w:rsidRDefault="00337161" w:rsidP="00AB18E6">
      <w:pPr>
        <w:pStyle w:val="Prrafodelista"/>
        <w:numPr>
          <w:ilvl w:val="0"/>
          <w:numId w:val="1"/>
        </w:numPr>
        <w:ind w:left="284"/>
        <w:jc w:val="both"/>
        <w:rPr>
          <w:rFonts w:ascii="Aptos Narrow" w:hAnsi="Aptos Narrow"/>
          <w:b/>
          <w:bCs/>
          <w:sz w:val="24"/>
          <w:szCs w:val="24"/>
        </w:rPr>
      </w:pPr>
      <w:r w:rsidRPr="00337161">
        <w:rPr>
          <w:rFonts w:ascii="Aptos Narrow" w:hAnsi="Aptos Narrow"/>
          <w:b/>
          <w:bCs/>
          <w:sz w:val="24"/>
          <w:szCs w:val="24"/>
        </w:rPr>
        <w:t>SUBCONTRATACIÓN</w:t>
      </w:r>
    </w:p>
    <w:p w14:paraId="6A558561" w14:textId="5E91F1A0"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 xml:space="preserve">Se encuentra prohibida la subcontratación de la prestación materia de la presente contratación.  </w:t>
      </w:r>
    </w:p>
    <w:p w14:paraId="6DEABC64" w14:textId="77777777" w:rsidR="00337161" w:rsidRPr="00337161" w:rsidRDefault="00337161" w:rsidP="00337161">
      <w:pPr>
        <w:jc w:val="both"/>
        <w:rPr>
          <w:rFonts w:ascii="Aptos Narrow" w:hAnsi="Aptos Narrow" w:cs="Arial"/>
          <w:sz w:val="24"/>
          <w:szCs w:val="24"/>
        </w:rPr>
      </w:pPr>
    </w:p>
    <w:p w14:paraId="614A4695" w14:textId="78268E59" w:rsidR="00337161" w:rsidRPr="00337161" w:rsidRDefault="00337161" w:rsidP="00606094">
      <w:pPr>
        <w:pStyle w:val="Prrafodelista"/>
        <w:numPr>
          <w:ilvl w:val="0"/>
          <w:numId w:val="1"/>
        </w:numPr>
        <w:ind w:left="284"/>
        <w:jc w:val="both"/>
        <w:rPr>
          <w:rFonts w:ascii="Aptos Narrow" w:hAnsi="Aptos Narrow"/>
          <w:sz w:val="24"/>
          <w:szCs w:val="24"/>
        </w:rPr>
      </w:pPr>
      <w:r w:rsidRPr="00337161">
        <w:rPr>
          <w:rFonts w:ascii="Aptos Narrow" w:hAnsi="Aptos Narrow"/>
          <w:b/>
          <w:bCs/>
          <w:sz w:val="24"/>
          <w:szCs w:val="24"/>
        </w:rPr>
        <w:t>PARTES INTEGRANTES DE LA PRESENTE ORDEN DE SERVICIO</w:t>
      </w:r>
    </w:p>
    <w:p w14:paraId="79829E83" w14:textId="77777777" w:rsidR="00337161" w:rsidRPr="00337161" w:rsidRDefault="00337161" w:rsidP="00337161">
      <w:pPr>
        <w:ind w:left="360"/>
        <w:jc w:val="both"/>
        <w:rPr>
          <w:rFonts w:ascii="Aptos Narrow" w:hAnsi="Aptos Narrow"/>
          <w:sz w:val="24"/>
          <w:szCs w:val="24"/>
        </w:rPr>
      </w:pPr>
      <w:r w:rsidRPr="00337161">
        <w:rPr>
          <w:rFonts w:ascii="Aptos Narrow" w:hAnsi="Aptos Narrow"/>
          <w:sz w:val="24"/>
          <w:szCs w:val="24"/>
        </w:rPr>
        <w:t>La presente Orden de Servicio, está conformado por los Términos de Referencia del Servicio, el requerimiento del área usuaria, la oferta del proveedor, así como todos los documentos derivados de la presente contratación que establezcan obligaciones para las partes.</w:t>
      </w:r>
    </w:p>
    <w:p w14:paraId="70E45629" w14:textId="7FB225B3" w:rsidR="004B7B4F" w:rsidRPr="00337161" w:rsidRDefault="00430766" w:rsidP="00794C0C">
      <w:pPr>
        <w:ind w:left="1080"/>
        <w:jc w:val="both"/>
        <w:rPr>
          <w:rFonts w:ascii="Aptos Narrow" w:hAnsi="Aptos Narrow"/>
          <w:sz w:val="24"/>
          <w:szCs w:val="24"/>
        </w:rPr>
      </w:pPr>
      <w:r w:rsidRPr="00337161">
        <w:rPr>
          <w:rFonts w:ascii="Aptos Narrow" w:hAnsi="Aptos Narrow"/>
          <w:sz w:val="24"/>
          <w:szCs w:val="24"/>
        </w:rPr>
        <w:tab/>
      </w:r>
    </w:p>
    <w:sectPr w:rsidR="004B7B4F" w:rsidRPr="00337161" w:rsidSect="000B3BD1">
      <w:headerReference w:type="default" r:id="rId8"/>
      <w:pgSz w:w="11907" w:h="16840" w:code="9"/>
      <w:pgMar w:top="1440" w:right="1440" w:bottom="567" w:left="1440" w:header="709" w:footer="709" w:gutter="0"/>
      <w:cols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B952A" w14:textId="77777777" w:rsidR="002C1D0D" w:rsidRDefault="002C1D0D">
      <w:r>
        <w:separator/>
      </w:r>
    </w:p>
  </w:endnote>
  <w:endnote w:type="continuationSeparator" w:id="0">
    <w:p w14:paraId="0D1453A7" w14:textId="77777777" w:rsidR="002C1D0D" w:rsidRDefault="002C1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usorama Md BT">
    <w:altName w:val="Courier New"/>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arajita">
    <w:charset w:val="00"/>
    <w:family w:val="roman"/>
    <w:pitch w:val="variable"/>
    <w:sig w:usb0="00008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3B042" w14:textId="77777777" w:rsidR="002C1D0D" w:rsidRDefault="002C1D0D">
      <w:r>
        <w:separator/>
      </w:r>
    </w:p>
  </w:footnote>
  <w:footnote w:type="continuationSeparator" w:id="0">
    <w:p w14:paraId="7574C7A9" w14:textId="77777777" w:rsidR="002C1D0D" w:rsidRDefault="002C1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58D51" w14:textId="6F708C6D" w:rsidR="00B360DD" w:rsidRDefault="002E29C0" w:rsidP="00B360DD">
    <w:pPr>
      <w:jc w:val="center"/>
      <w:rPr>
        <w:rStyle w:val="nfasis"/>
        <w:rFonts w:ascii="Britannic Bold" w:hAnsi="Britannic Bold"/>
        <w:i w:val="0"/>
        <w:color w:val="00B050"/>
        <w:sz w:val="26"/>
        <w:szCs w:val="26"/>
      </w:rPr>
    </w:pPr>
    <w:bookmarkStart w:id="2" w:name="_Hlk155173305"/>
    <w:bookmarkStart w:id="3" w:name="_Hlk156377871"/>
    <w:r>
      <w:rPr>
        <w:noProof/>
        <w:lang w:val="es-PE" w:eastAsia="es-PE"/>
      </w:rPr>
      <w:drawing>
        <wp:anchor distT="0" distB="0" distL="114300" distR="114300" simplePos="0" relativeHeight="251659264" behindDoc="1" locked="0" layoutInCell="1" allowOverlap="1" wp14:anchorId="5165B2A3" wp14:editId="46B0DDBE">
          <wp:simplePos x="0" y="0"/>
          <wp:positionH relativeFrom="margin">
            <wp:posOffset>0</wp:posOffset>
          </wp:positionH>
          <wp:positionV relativeFrom="paragraph">
            <wp:posOffset>-116249</wp:posOffset>
          </wp:positionV>
          <wp:extent cx="448310" cy="598170"/>
          <wp:effectExtent l="0" t="0" r="0" b="0"/>
          <wp:wrapSquare wrapText="bothSides"/>
          <wp:docPr id="2006512774" name="Imagen 2006512774" descr="http://www.unas.edu.pe/web/sites/all/themes/new-una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www.unas.edu.pe/web/sites/all/themes/new-unas/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8310" cy="59817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09B2AE6F" wp14:editId="09DEA038">
              <wp:simplePos x="0" y="0"/>
              <wp:positionH relativeFrom="margin">
                <wp:posOffset>3314700</wp:posOffset>
              </wp:positionH>
              <wp:positionV relativeFrom="paragraph">
                <wp:posOffset>-61950</wp:posOffset>
              </wp:positionV>
              <wp:extent cx="2411730" cy="544195"/>
              <wp:effectExtent l="0" t="0" r="7620" b="8255"/>
              <wp:wrapNone/>
              <wp:docPr id="884444574"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544195"/>
                      </a:xfrm>
                      <a:prstGeom prst="rect">
                        <a:avLst/>
                      </a:prstGeom>
                      <a:solidFill>
                        <a:srgbClr val="002060"/>
                      </a:solidFill>
                      <a:ln w="9525">
                        <a:solidFill>
                          <a:srgbClr val="002060"/>
                        </a:solidFill>
                        <a:miter lim="800000"/>
                        <a:headEnd/>
                        <a:tailEnd/>
                      </a:ln>
                    </wps:spPr>
                    <wps:txbx>
                      <w:txbxContent>
                        <w:p w14:paraId="1BCF477E" w14:textId="77777777" w:rsidR="00B360DD" w:rsidRPr="00E259BA" w:rsidRDefault="00B360DD" w:rsidP="00B360DD">
                          <w:pPr>
                            <w:jc w:val="center"/>
                            <w:rPr>
                              <w:rFonts w:ascii="Aptos Display" w:hAnsi="Aptos Display" w:cs="ADLaM Display"/>
                              <w:iCs/>
                              <w:color w:val="FFFFFF"/>
                              <w:sz w:val="30"/>
                              <w:szCs w:val="30"/>
                            </w:rPr>
                          </w:pPr>
                          <w:r w:rsidRPr="00E259BA">
                            <w:rPr>
                              <w:rStyle w:val="nfasisintenso"/>
                              <w:rFonts w:ascii="Aptos Display" w:hAnsi="Aptos Display" w:cs="ADLaM Display"/>
                              <w:i w:val="0"/>
                              <w:color w:val="FFFFFF"/>
                              <w:sz w:val="30"/>
                              <w:szCs w:val="30"/>
                            </w:rPr>
                            <w:t>DIRECCIÓN GENERAL DE ADMINISTRACIÓN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9B2AE6F" id="_x0000_t202" coordsize="21600,21600" o:spt="202" path="m,l,21600r21600,l21600,xe">
              <v:stroke joinstyle="miter"/>
              <v:path gradientshapeok="t" o:connecttype="rect"/>
            </v:shapetype>
            <v:shape id="Cuadro de texto 3" o:spid="_x0000_s1026" type="#_x0000_t202" style="position:absolute;left:0;text-align:left;margin-left:261pt;margin-top:-4.9pt;width:189.9pt;height:42.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1HIDwIAACEEAAAOAAAAZHJzL2Uyb0RvYy54bWysU9tu2zAMfR+wfxD0vvgyp22MOEWXrsOA&#10;7gJ0+wBZlmNhsuhRSuzu60fJaZptb8X8IIgmdUgeHq6vp96wg0KnwVY8W6ScKSuh0XZX8e/f7t5c&#10;cea8sI0wYFXFH5Xj15vXr9bjUKocOjCNQkYg1pXjUPHO+6FMEic71Qu3gEFZcraAvfBk4i5pUIyE&#10;3pskT9OLZARsBgSpnKO/t7OTbyJ+2yrpv7StU56ZilNtPp4YzzqcyWYtyh2KodPyWIZ4QRW90JaS&#10;nqBuhRdsj/ofqF5LBAetX0joE2hbLVXsgbrJ0r+6eejEoGIvRI4bTjS5/wcrPx8ehq/I/PQOJhpg&#10;bMIN9yB/OGZh2wm7UzeIMHZKNJQ4C5Ql4+DK49NAtStdAKnHT9DQkMXeQwSaWuwDK9QnI3QawOOJ&#10;dDV5JulnXmTZ5VtySfItiyJbLWMKUT69HtD5Dwp6Fi4VRxpqRBeHe+dDNaJ8CgnJHBjd3GljooG7&#10;emuQHUQQQJqnF3Hm9OSPMGPZWPHVMl/OBLwAoteelGx0X/GrNHyztgJt720TdeaFNvOd8ht75DFQ&#10;N5Pop3qiwMBnDc0jMYowK5Y2jC4d4C/ORlJrxd3PvUDFmfloaSqrrCiCvKNRLC9zMvDcU597hJUE&#10;VXHpkbPZ2Pq4FIEyCzc0v1ZHap9rOVZLOoyMH3cmCP3cjlHPm735DQAA//8DAFBLAwQUAAYACAAA&#10;ACEAzRKYj+AAAAAJAQAADwAAAGRycy9kb3ducmV2LnhtbEyPwU7DMAyG70i8Q2QkLmhLW2lAu6YT&#10;TKoEYjts8ABZ47XVEqdqsq28PeYEN1v+9fv7ytXkrLjgGHpPCtJ5AgKp8aanVsHXZz17BhGiJqOt&#10;J1TwjQFW1e1NqQvjr7TDyz62gksoFFpBF+NQSBmaDp0Ocz8g8e3oR6cjr2MrzaivXO6szJLkUTrd&#10;E3/o9IDrDpvT/uwUrO02NXX+9vDanDB+dFv7vtnVSt3fTS9LEBGn+BeGX3xGh4qZDv5MJgirYJFl&#10;7BIVzHJW4ECepDwcFDwtcpBVKf8bVD8AAAD//wMAUEsBAi0AFAAGAAgAAAAhALaDOJL+AAAA4QEA&#10;ABMAAAAAAAAAAAAAAAAAAAAAAFtDb250ZW50X1R5cGVzXS54bWxQSwECLQAUAAYACAAAACEAOP0h&#10;/9YAAACUAQAACwAAAAAAAAAAAAAAAAAvAQAAX3JlbHMvLnJlbHNQSwECLQAUAAYACAAAACEA/GdR&#10;yA8CAAAhBAAADgAAAAAAAAAAAAAAAAAuAgAAZHJzL2Uyb0RvYy54bWxQSwECLQAUAAYACAAAACEA&#10;zRKYj+AAAAAJAQAADwAAAAAAAAAAAAAAAABpBAAAZHJzL2Rvd25yZXYueG1sUEsFBgAAAAAEAAQA&#10;8wAAAHYFAAAAAA==&#10;" fillcolor="#002060" strokecolor="#002060">
              <v:textbox>
                <w:txbxContent>
                  <w:p w14:paraId="1BCF477E" w14:textId="77777777" w:rsidR="00B360DD" w:rsidRPr="00E259BA" w:rsidRDefault="00B360DD" w:rsidP="00B360DD">
                    <w:pPr>
                      <w:jc w:val="center"/>
                      <w:rPr>
                        <w:rFonts w:ascii="Aptos Display" w:hAnsi="Aptos Display" w:cs="ADLaM Display"/>
                        <w:iCs/>
                        <w:color w:val="FFFFFF"/>
                        <w:sz w:val="30"/>
                        <w:szCs w:val="30"/>
                      </w:rPr>
                    </w:pPr>
                    <w:r w:rsidRPr="00E259BA">
                      <w:rPr>
                        <w:rStyle w:val="nfasisintenso"/>
                        <w:rFonts w:ascii="Aptos Display" w:hAnsi="Aptos Display" w:cs="ADLaM Display"/>
                        <w:i w:val="0"/>
                        <w:color w:val="FFFFFF"/>
                        <w:sz w:val="30"/>
                        <w:szCs w:val="30"/>
                      </w:rPr>
                      <w:t>DIRECCIÓN GENERAL DE ADMINISTRACIÓN</w:t>
                    </w:r>
                  </w:p>
                </w:txbxContent>
              </v:textbox>
              <w10:wrap anchorx="margin"/>
            </v:shape>
          </w:pict>
        </mc:Fallback>
      </mc:AlternateContent>
    </w:r>
    <w:r>
      <w:rPr>
        <w:noProof/>
      </w:rPr>
      <mc:AlternateContent>
        <mc:Choice Requires="wps">
          <w:drawing>
            <wp:anchor distT="0" distB="0" distL="114300" distR="114300" simplePos="0" relativeHeight="251660288" behindDoc="0" locked="0" layoutInCell="1" allowOverlap="1" wp14:anchorId="7D5DB8C1" wp14:editId="482E95AC">
              <wp:simplePos x="0" y="0"/>
              <wp:positionH relativeFrom="column">
                <wp:posOffset>510540</wp:posOffset>
              </wp:positionH>
              <wp:positionV relativeFrom="paragraph">
                <wp:posOffset>-62865</wp:posOffset>
              </wp:positionV>
              <wp:extent cx="2796540" cy="544195"/>
              <wp:effectExtent l="0" t="0" r="3810" b="8255"/>
              <wp:wrapNone/>
              <wp:docPr id="98105255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6540" cy="544195"/>
                      </a:xfrm>
                      <a:prstGeom prst="rect">
                        <a:avLst/>
                      </a:prstGeom>
                      <a:solidFill>
                        <a:srgbClr val="005C00"/>
                      </a:solidFill>
                      <a:ln w="9525">
                        <a:solidFill>
                          <a:srgbClr val="005C00"/>
                        </a:solidFill>
                        <a:miter lim="800000"/>
                        <a:headEnd/>
                        <a:tailEnd/>
                      </a:ln>
                    </wps:spPr>
                    <wps:txbx>
                      <w:txbxContent>
                        <w:p w14:paraId="79F65DB3" w14:textId="77777777" w:rsidR="00B360DD" w:rsidRPr="00E259BA" w:rsidRDefault="00B360DD" w:rsidP="00B360DD">
                          <w:pPr>
                            <w:jc w:val="center"/>
                            <w:rPr>
                              <w:rFonts w:ascii="Aptos Display" w:hAnsi="Aptos Display"/>
                              <w:iCs/>
                              <w:color w:val="FFFFFF" w:themeColor="background1"/>
                              <w:sz w:val="32"/>
                              <w:szCs w:val="32"/>
                            </w:rPr>
                          </w:pPr>
                          <w:r w:rsidRPr="00E259BA">
                            <w:rPr>
                              <w:rStyle w:val="nfasisintenso"/>
                              <w:rFonts w:ascii="Aptos Display" w:hAnsi="Aptos Display"/>
                              <w:i w:val="0"/>
                              <w:color w:val="FFFFFF" w:themeColor="background1"/>
                              <w:sz w:val="32"/>
                              <w:szCs w:val="32"/>
                            </w:rPr>
                            <w:t>UNIVERSIDAD NACIONAL AGRARIA DE LA SELVA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5DB8C1" id="Cuadro de texto 1" o:spid="_x0000_s1027" type="#_x0000_t202" style="position:absolute;left:0;text-align:left;margin-left:40.2pt;margin-top:-4.95pt;width:220.2pt;height:4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hzhEQIAACgEAAAOAAAAZHJzL2Uyb0RvYy54bWysk1Fv0zAQx9+R+A6W32nSqtnWqOk0OoaQ&#10;xkAafADXcRoLx2fObpPx6Tk7WVfgbSIPli9n/+/ud+f19dAZdlToNdiKz2c5Z8pKqLXdV/z7t7t3&#10;V5z5IGwtDFhV8Sfl+fXm7Zt170q1gBZMrZCRiPVl7yrehuDKLPOyVZ3wM3DKkrMB7EQgE/dZjaIn&#10;9c5kizy/yHrA2iFI5T39vR2dfJP0m0bJ8KVpvArMVJxyC2nFtO7imm3WotyjcK2WUxriFVl0QlsK&#10;epK6FUGwA+p/pDotETw0YSahy6BptFSpBqpmnv9VzWMrnEq1EBzvTpj8/5OVD8dH9xVZGN7DQA1M&#10;RXh3D/KHZxa2rbB7dYMIfatETYHnEVnWO19OVyNqX/oosus/Q01NFocASWhosItUqE5G6tSApxN0&#10;NQQm6eficnVRLMklyVcsl/NVkUKI8vm2Qx8+KuhY3FQcqalJXRzvfYjZiPL5SAzmwej6ThuTDNzv&#10;tgbZUcQByIttnnpOV/44ZizrK74qFsUI4BUSnQ40yUZ3Fb/K4zfOVsT2wdZpzoLQZtxTfGMnjhHd&#10;CDEMu4HpeoIcse6gfiKwCOPg0kOjTQv4i7Oehrbi/udBoOLMfLLUnNV8GUmGZCyLywUZeO7ZnXuE&#10;lSRVcRmQs9HYhvQ2IjkLN9TGRifCL7lMSdM4JvDT04nzfm6nUy8PfPMbAAD//wMAUEsDBBQABgAI&#10;AAAAIQDBBdXm3QAAAAgBAAAPAAAAZHJzL2Rvd25yZXYueG1sTI/BTsMwEETvSPyDtUhcUGu3opCG&#10;OBVCgjOUUsHNjZc4Il5HttsGvp7tCY6jGc28qVaj78UBY+oCaZhNFQikJtiOWg2b18dJASJlQ9b0&#10;gVDDNyZY1ednlSltONILHta5FVxCqTQaXM5DKWVqHHqTpmFAYu8zRG8yy9hKG82Ry30v50rdSG86&#10;4gVnBnxw2Hyt914Dvv+o56shOpy9fZD1+OS2m63Wlxfj/R2IjGP+C8MJn9GhZqZd2JNNotdQqGtO&#10;apgslyDYX8wVX9lpuF0UIOtK/j9Q/wIAAP//AwBQSwECLQAUAAYACAAAACEAtoM4kv4AAADhAQAA&#10;EwAAAAAAAAAAAAAAAAAAAAAAW0NvbnRlbnRfVHlwZXNdLnhtbFBLAQItABQABgAIAAAAIQA4/SH/&#10;1gAAAJQBAAALAAAAAAAAAAAAAAAAAC8BAABfcmVscy8ucmVsc1BLAQItABQABgAIAAAAIQC0Rhzh&#10;EQIAACgEAAAOAAAAAAAAAAAAAAAAAC4CAABkcnMvZTJvRG9jLnhtbFBLAQItABQABgAIAAAAIQDB&#10;BdXm3QAAAAgBAAAPAAAAAAAAAAAAAAAAAGsEAABkcnMvZG93bnJldi54bWxQSwUGAAAAAAQABADz&#10;AAAAdQUAAAAA&#10;" fillcolor="#005c00" strokecolor="#005c00">
              <v:textbox>
                <w:txbxContent>
                  <w:p w14:paraId="79F65DB3" w14:textId="77777777" w:rsidR="00B360DD" w:rsidRPr="00E259BA" w:rsidRDefault="00B360DD" w:rsidP="00B360DD">
                    <w:pPr>
                      <w:jc w:val="center"/>
                      <w:rPr>
                        <w:rFonts w:ascii="Aptos Display" w:hAnsi="Aptos Display"/>
                        <w:iCs/>
                        <w:color w:val="FFFFFF" w:themeColor="background1"/>
                        <w:sz w:val="32"/>
                        <w:szCs w:val="32"/>
                      </w:rPr>
                    </w:pPr>
                    <w:r w:rsidRPr="00E259BA">
                      <w:rPr>
                        <w:rStyle w:val="nfasisintenso"/>
                        <w:rFonts w:ascii="Aptos Display" w:hAnsi="Aptos Display"/>
                        <w:i w:val="0"/>
                        <w:color w:val="FFFFFF" w:themeColor="background1"/>
                        <w:sz w:val="32"/>
                        <w:szCs w:val="32"/>
                      </w:rPr>
                      <w:t>UNIVERSIDAD NACIONAL AGRARIA DE LA SELVA</w:t>
                    </w:r>
                  </w:p>
                </w:txbxContent>
              </v:textbox>
            </v:shape>
          </w:pict>
        </mc:Fallback>
      </mc:AlternateContent>
    </w:r>
  </w:p>
  <w:bookmarkEnd w:id="2"/>
  <w:p w14:paraId="67BB4ED7" w14:textId="77777777" w:rsidR="00B360DD" w:rsidRDefault="00B360DD" w:rsidP="00B360DD">
    <w:pPr>
      <w:pStyle w:val="Encabezado"/>
    </w:pPr>
  </w:p>
  <w:bookmarkEnd w:id="3"/>
  <w:p w14:paraId="4CBFBACD" w14:textId="77777777" w:rsidR="0005723E" w:rsidRDefault="0005723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visibility:visible;mso-wrap-style:square" o:bullet="t">
        <v:imagedata r:id="rId1" o:title="msoB274"/>
      </v:shape>
    </w:pict>
  </w:numPicBullet>
  <w:abstractNum w:abstractNumId="0" w15:restartNumberingAfterBreak="0">
    <w:nsid w:val="013B73FF"/>
    <w:multiLevelType w:val="hybridMultilevel"/>
    <w:tmpl w:val="9C3E6B02"/>
    <w:lvl w:ilvl="0" w:tplc="280A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B70F93"/>
    <w:multiLevelType w:val="hybridMultilevel"/>
    <w:tmpl w:val="29AAD71C"/>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1884274F"/>
    <w:multiLevelType w:val="hybridMultilevel"/>
    <w:tmpl w:val="77601416"/>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9B860E3"/>
    <w:multiLevelType w:val="hybridMultilevel"/>
    <w:tmpl w:val="2D00A602"/>
    <w:lvl w:ilvl="0" w:tplc="280A0015">
      <w:start w:val="7"/>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EDA3CF1"/>
    <w:multiLevelType w:val="hybridMultilevel"/>
    <w:tmpl w:val="E74A8A96"/>
    <w:lvl w:ilvl="0" w:tplc="0018E340">
      <w:start w:val="1"/>
      <w:numFmt w:val="decimal"/>
      <w:lvlText w:val="%1."/>
      <w:lvlJc w:val="left"/>
      <w:pPr>
        <w:ind w:left="72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33F16C77"/>
    <w:multiLevelType w:val="hybridMultilevel"/>
    <w:tmpl w:val="AC2EF186"/>
    <w:lvl w:ilvl="0" w:tplc="280A0007">
      <w:start w:val="1"/>
      <w:numFmt w:val="bullet"/>
      <w:lvlText w:val=""/>
      <w:lvlPicBulletId w:val="0"/>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34E3148E"/>
    <w:multiLevelType w:val="hybridMultilevel"/>
    <w:tmpl w:val="8FBCBB22"/>
    <w:lvl w:ilvl="0" w:tplc="280A000B">
      <w:start w:val="1"/>
      <w:numFmt w:val="bullet"/>
      <w:lvlText w:val=""/>
      <w:lvlJc w:val="left"/>
      <w:pPr>
        <w:ind w:left="1440" w:hanging="360"/>
      </w:pPr>
      <w:rPr>
        <w:rFonts w:ascii="Wingdings" w:hAnsi="Wingdings"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3D005D7D"/>
    <w:multiLevelType w:val="hybridMultilevel"/>
    <w:tmpl w:val="7480D702"/>
    <w:lvl w:ilvl="0" w:tplc="9006A794">
      <w:numFmt w:val="bullet"/>
      <w:lvlText w:val=""/>
      <w:lvlJc w:val="left"/>
      <w:pPr>
        <w:ind w:left="720" w:hanging="360"/>
      </w:pPr>
      <w:rPr>
        <w:rFonts w:ascii="Symbol" w:eastAsia="Times New Roman" w:hAnsi="Symbol" w:cs="Arial" w:hint="default"/>
        <w:b/>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43C7A6D"/>
    <w:multiLevelType w:val="multilevel"/>
    <w:tmpl w:val="00AAF6C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77234B"/>
    <w:multiLevelType w:val="hybridMultilevel"/>
    <w:tmpl w:val="4942CA64"/>
    <w:lvl w:ilvl="0" w:tplc="280A0001">
      <w:start w:val="1"/>
      <w:numFmt w:val="bullet"/>
      <w:lvlText w:val=""/>
      <w:lvlJc w:val="left"/>
      <w:pPr>
        <w:ind w:left="1070" w:hanging="360"/>
      </w:pPr>
      <w:rPr>
        <w:rFonts w:ascii="Symbol" w:hAnsi="Symbol" w:hint="default"/>
      </w:rPr>
    </w:lvl>
    <w:lvl w:ilvl="1" w:tplc="280A0003" w:tentative="1">
      <w:start w:val="1"/>
      <w:numFmt w:val="bullet"/>
      <w:lvlText w:val="o"/>
      <w:lvlJc w:val="left"/>
      <w:pPr>
        <w:ind w:left="1790" w:hanging="360"/>
      </w:pPr>
      <w:rPr>
        <w:rFonts w:ascii="Courier New" w:hAnsi="Courier New" w:cs="Courier New" w:hint="default"/>
      </w:rPr>
    </w:lvl>
    <w:lvl w:ilvl="2" w:tplc="280A0005">
      <w:start w:val="1"/>
      <w:numFmt w:val="bullet"/>
      <w:lvlText w:val=""/>
      <w:lvlJc w:val="left"/>
      <w:pPr>
        <w:ind w:left="1070" w:hanging="360"/>
      </w:pPr>
      <w:rPr>
        <w:rFonts w:ascii="Wingdings" w:hAnsi="Wingdings" w:hint="default"/>
      </w:rPr>
    </w:lvl>
    <w:lvl w:ilvl="3" w:tplc="280A0001" w:tentative="1">
      <w:start w:val="1"/>
      <w:numFmt w:val="bullet"/>
      <w:lvlText w:val=""/>
      <w:lvlJc w:val="left"/>
      <w:pPr>
        <w:ind w:left="3230" w:hanging="360"/>
      </w:pPr>
      <w:rPr>
        <w:rFonts w:ascii="Symbol" w:hAnsi="Symbol" w:hint="default"/>
      </w:rPr>
    </w:lvl>
    <w:lvl w:ilvl="4" w:tplc="280A0003" w:tentative="1">
      <w:start w:val="1"/>
      <w:numFmt w:val="bullet"/>
      <w:lvlText w:val="o"/>
      <w:lvlJc w:val="left"/>
      <w:pPr>
        <w:ind w:left="3950" w:hanging="360"/>
      </w:pPr>
      <w:rPr>
        <w:rFonts w:ascii="Courier New" w:hAnsi="Courier New" w:cs="Courier New" w:hint="default"/>
      </w:rPr>
    </w:lvl>
    <w:lvl w:ilvl="5" w:tplc="280A0005" w:tentative="1">
      <w:start w:val="1"/>
      <w:numFmt w:val="bullet"/>
      <w:lvlText w:val=""/>
      <w:lvlJc w:val="left"/>
      <w:pPr>
        <w:ind w:left="4670" w:hanging="360"/>
      </w:pPr>
      <w:rPr>
        <w:rFonts w:ascii="Wingdings" w:hAnsi="Wingdings" w:hint="default"/>
      </w:rPr>
    </w:lvl>
    <w:lvl w:ilvl="6" w:tplc="280A0001" w:tentative="1">
      <w:start w:val="1"/>
      <w:numFmt w:val="bullet"/>
      <w:lvlText w:val=""/>
      <w:lvlJc w:val="left"/>
      <w:pPr>
        <w:ind w:left="5390" w:hanging="360"/>
      </w:pPr>
      <w:rPr>
        <w:rFonts w:ascii="Symbol" w:hAnsi="Symbol" w:hint="default"/>
      </w:rPr>
    </w:lvl>
    <w:lvl w:ilvl="7" w:tplc="280A0003" w:tentative="1">
      <w:start w:val="1"/>
      <w:numFmt w:val="bullet"/>
      <w:lvlText w:val="o"/>
      <w:lvlJc w:val="left"/>
      <w:pPr>
        <w:ind w:left="6110" w:hanging="360"/>
      </w:pPr>
      <w:rPr>
        <w:rFonts w:ascii="Courier New" w:hAnsi="Courier New" w:cs="Courier New" w:hint="default"/>
      </w:rPr>
    </w:lvl>
    <w:lvl w:ilvl="8" w:tplc="280A0005" w:tentative="1">
      <w:start w:val="1"/>
      <w:numFmt w:val="bullet"/>
      <w:lvlText w:val=""/>
      <w:lvlJc w:val="left"/>
      <w:pPr>
        <w:ind w:left="6830" w:hanging="360"/>
      </w:pPr>
      <w:rPr>
        <w:rFonts w:ascii="Wingdings" w:hAnsi="Wingdings" w:hint="default"/>
      </w:rPr>
    </w:lvl>
  </w:abstractNum>
  <w:abstractNum w:abstractNumId="10" w15:restartNumberingAfterBreak="0">
    <w:nsid w:val="570D575D"/>
    <w:multiLevelType w:val="multilevel"/>
    <w:tmpl w:val="8700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5B1E8E"/>
    <w:multiLevelType w:val="multilevel"/>
    <w:tmpl w:val="E54E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742097"/>
    <w:multiLevelType w:val="hybridMultilevel"/>
    <w:tmpl w:val="A4DAB3AC"/>
    <w:lvl w:ilvl="0" w:tplc="280A0005">
      <w:start w:val="1"/>
      <w:numFmt w:val="bullet"/>
      <w:lvlText w:val=""/>
      <w:lvlJc w:val="left"/>
      <w:pPr>
        <w:ind w:left="1440" w:hanging="360"/>
      </w:pPr>
      <w:rPr>
        <w:rFonts w:ascii="Wingdings" w:hAnsi="Wingdings" w:hint="default"/>
      </w:rPr>
    </w:lvl>
    <w:lvl w:ilvl="1" w:tplc="61708136">
      <w:numFmt w:val="bullet"/>
      <w:lvlText w:val="-"/>
      <w:lvlJc w:val="left"/>
      <w:pPr>
        <w:ind w:left="2160" w:hanging="360"/>
      </w:pPr>
      <w:rPr>
        <w:rFonts w:ascii="Calibri" w:eastAsiaTheme="minorHAnsi" w:hAnsi="Calibri" w:cstheme="minorBidi" w:hint="default"/>
        <w:color w:val="auto"/>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70D27F73"/>
    <w:multiLevelType w:val="hybridMultilevel"/>
    <w:tmpl w:val="E3F862E0"/>
    <w:lvl w:ilvl="0" w:tplc="99D6350C">
      <w:start w:val="5"/>
      <w:numFmt w:val="decimal"/>
      <w:lvlText w:val="%1."/>
      <w:lvlJc w:val="left"/>
      <w:pPr>
        <w:ind w:left="644" w:hanging="360"/>
      </w:pPr>
      <w:rPr>
        <w:rFonts w:hint="default"/>
        <w:b/>
        <w:bCs/>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14" w15:restartNumberingAfterBreak="0">
    <w:nsid w:val="7ACC3470"/>
    <w:multiLevelType w:val="hybridMultilevel"/>
    <w:tmpl w:val="2FFC4EF4"/>
    <w:lvl w:ilvl="0" w:tplc="280A000B">
      <w:start w:val="1"/>
      <w:numFmt w:val="bullet"/>
      <w:lvlText w:val=""/>
      <w:lvlJc w:val="left"/>
      <w:pPr>
        <w:ind w:left="1440" w:hanging="360"/>
      </w:pPr>
      <w:rPr>
        <w:rFonts w:ascii="Wingdings" w:hAnsi="Wingdings" w:hint="default"/>
      </w:rPr>
    </w:lvl>
    <w:lvl w:ilvl="1" w:tplc="804691A0">
      <w:numFmt w:val="bullet"/>
      <w:lvlText w:val="-"/>
      <w:lvlJc w:val="left"/>
      <w:pPr>
        <w:ind w:left="2160" w:hanging="360"/>
      </w:pPr>
      <w:rPr>
        <w:rFonts w:ascii="Calibri" w:eastAsiaTheme="minorHAnsi" w:hAnsi="Calibri" w:cstheme="minorBidi"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5" w15:restartNumberingAfterBreak="0">
    <w:nsid w:val="7DB72B86"/>
    <w:multiLevelType w:val="multilevel"/>
    <w:tmpl w:val="F1480E0C"/>
    <w:lvl w:ilvl="0">
      <w:start w:val="7"/>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330208420">
    <w:abstractNumId w:val="4"/>
  </w:num>
  <w:num w:numId="2" w16cid:durableId="1461415976">
    <w:abstractNumId w:val="14"/>
  </w:num>
  <w:num w:numId="3" w16cid:durableId="1653291923">
    <w:abstractNumId w:val="12"/>
  </w:num>
  <w:num w:numId="4" w16cid:durableId="242380127">
    <w:abstractNumId w:val="15"/>
  </w:num>
  <w:num w:numId="5" w16cid:durableId="1889297516">
    <w:abstractNumId w:val="13"/>
  </w:num>
  <w:num w:numId="6" w16cid:durableId="1793555643">
    <w:abstractNumId w:val="11"/>
  </w:num>
  <w:num w:numId="7" w16cid:durableId="402920974">
    <w:abstractNumId w:val="10"/>
  </w:num>
  <w:num w:numId="8" w16cid:durableId="306012131">
    <w:abstractNumId w:val="7"/>
  </w:num>
  <w:num w:numId="9" w16cid:durableId="939751322">
    <w:abstractNumId w:val="2"/>
  </w:num>
  <w:num w:numId="10" w16cid:durableId="1422918984">
    <w:abstractNumId w:val="0"/>
  </w:num>
  <w:num w:numId="11" w16cid:durableId="131800964">
    <w:abstractNumId w:val="8"/>
  </w:num>
  <w:num w:numId="12" w16cid:durableId="204489318">
    <w:abstractNumId w:val="3"/>
  </w:num>
  <w:num w:numId="13" w16cid:durableId="1288004839">
    <w:abstractNumId w:val="5"/>
  </w:num>
  <w:num w:numId="14" w16cid:durableId="1220365091">
    <w:abstractNumId w:val="9"/>
  </w:num>
  <w:num w:numId="15" w16cid:durableId="1522624249">
    <w:abstractNumId w:val="6"/>
  </w:num>
  <w:num w:numId="16" w16cid:durableId="167576021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_tradnl" w:vendorID="64" w:dllVersion="6" w:nlCheck="1" w:checkStyle="1"/>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activeWritingStyle w:appName="MSWord" w:lang="es-PE" w:vendorID="64" w:dllVersion="0" w:nlCheck="1" w:checkStyle="0"/>
  <w:activeWritingStyle w:appName="MSWord" w:lang="es-MX" w:vendorID="64" w:dllVersion="0" w:nlCheck="1" w:checkStyle="0"/>
  <w:activeWritingStyle w:appName="MSWord" w:lang="fr-FR"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96"/>
    <w:rsid w:val="000002BB"/>
    <w:rsid w:val="00001B69"/>
    <w:rsid w:val="000021EB"/>
    <w:rsid w:val="0000247B"/>
    <w:rsid w:val="0000275C"/>
    <w:rsid w:val="00002ACD"/>
    <w:rsid w:val="000031E0"/>
    <w:rsid w:val="00003A67"/>
    <w:rsid w:val="00004041"/>
    <w:rsid w:val="000040D2"/>
    <w:rsid w:val="00004A9B"/>
    <w:rsid w:val="00006673"/>
    <w:rsid w:val="00007C0A"/>
    <w:rsid w:val="00010672"/>
    <w:rsid w:val="00010873"/>
    <w:rsid w:val="00010C10"/>
    <w:rsid w:val="00013075"/>
    <w:rsid w:val="000134E1"/>
    <w:rsid w:val="00013E16"/>
    <w:rsid w:val="00016AD4"/>
    <w:rsid w:val="00016EE0"/>
    <w:rsid w:val="0001727C"/>
    <w:rsid w:val="000201B7"/>
    <w:rsid w:val="00021330"/>
    <w:rsid w:val="0002294B"/>
    <w:rsid w:val="00022F90"/>
    <w:rsid w:val="000235AB"/>
    <w:rsid w:val="00025CFC"/>
    <w:rsid w:val="000268A6"/>
    <w:rsid w:val="00030150"/>
    <w:rsid w:val="000313CD"/>
    <w:rsid w:val="00031B93"/>
    <w:rsid w:val="000347FE"/>
    <w:rsid w:val="00034B5B"/>
    <w:rsid w:val="00037384"/>
    <w:rsid w:val="00037794"/>
    <w:rsid w:val="00037E1F"/>
    <w:rsid w:val="0004143F"/>
    <w:rsid w:val="00043C8F"/>
    <w:rsid w:val="00044670"/>
    <w:rsid w:val="0004498A"/>
    <w:rsid w:val="00044B21"/>
    <w:rsid w:val="00045390"/>
    <w:rsid w:val="00045CEE"/>
    <w:rsid w:val="00045DAA"/>
    <w:rsid w:val="00046219"/>
    <w:rsid w:val="00046314"/>
    <w:rsid w:val="00046531"/>
    <w:rsid w:val="00050316"/>
    <w:rsid w:val="0005081C"/>
    <w:rsid w:val="000513CF"/>
    <w:rsid w:val="00051F60"/>
    <w:rsid w:val="0005249A"/>
    <w:rsid w:val="00052662"/>
    <w:rsid w:val="00052C0E"/>
    <w:rsid w:val="00052C6A"/>
    <w:rsid w:val="00053DA5"/>
    <w:rsid w:val="00054314"/>
    <w:rsid w:val="0005435B"/>
    <w:rsid w:val="00054BDE"/>
    <w:rsid w:val="00055789"/>
    <w:rsid w:val="0005723E"/>
    <w:rsid w:val="000576CA"/>
    <w:rsid w:val="00060720"/>
    <w:rsid w:val="0006204A"/>
    <w:rsid w:val="00062DFA"/>
    <w:rsid w:val="00063F94"/>
    <w:rsid w:val="000645C2"/>
    <w:rsid w:val="00065C72"/>
    <w:rsid w:val="00067B53"/>
    <w:rsid w:val="00070E21"/>
    <w:rsid w:val="00072A09"/>
    <w:rsid w:val="0007328A"/>
    <w:rsid w:val="000747EC"/>
    <w:rsid w:val="00080042"/>
    <w:rsid w:val="00080977"/>
    <w:rsid w:val="000819D5"/>
    <w:rsid w:val="00082835"/>
    <w:rsid w:val="000836C0"/>
    <w:rsid w:val="00086E71"/>
    <w:rsid w:val="000901C5"/>
    <w:rsid w:val="0009299B"/>
    <w:rsid w:val="00093575"/>
    <w:rsid w:val="00094A1F"/>
    <w:rsid w:val="00095DD9"/>
    <w:rsid w:val="0009687D"/>
    <w:rsid w:val="0009698F"/>
    <w:rsid w:val="00096D17"/>
    <w:rsid w:val="00096D82"/>
    <w:rsid w:val="000970FA"/>
    <w:rsid w:val="0009790D"/>
    <w:rsid w:val="000A038B"/>
    <w:rsid w:val="000A09EA"/>
    <w:rsid w:val="000A0EE6"/>
    <w:rsid w:val="000A105B"/>
    <w:rsid w:val="000A120A"/>
    <w:rsid w:val="000A2332"/>
    <w:rsid w:val="000A3444"/>
    <w:rsid w:val="000A41FC"/>
    <w:rsid w:val="000A581B"/>
    <w:rsid w:val="000A602A"/>
    <w:rsid w:val="000A7E07"/>
    <w:rsid w:val="000B21B3"/>
    <w:rsid w:val="000B2A3C"/>
    <w:rsid w:val="000B3BD1"/>
    <w:rsid w:val="000B7E67"/>
    <w:rsid w:val="000C26F1"/>
    <w:rsid w:val="000C3ABE"/>
    <w:rsid w:val="000C42F6"/>
    <w:rsid w:val="000C48FB"/>
    <w:rsid w:val="000C4D2C"/>
    <w:rsid w:val="000C5FA5"/>
    <w:rsid w:val="000C6A0D"/>
    <w:rsid w:val="000C6FB5"/>
    <w:rsid w:val="000D3657"/>
    <w:rsid w:val="000D3C07"/>
    <w:rsid w:val="000D4749"/>
    <w:rsid w:val="000D5398"/>
    <w:rsid w:val="000D679E"/>
    <w:rsid w:val="000D70F7"/>
    <w:rsid w:val="000D76F9"/>
    <w:rsid w:val="000E0531"/>
    <w:rsid w:val="000E07E7"/>
    <w:rsid w:val="000E1E89"/>
    <w:rsid w:val="000E2156"/>
    <w:rsid w:val="000E50C9"/>
    <w:rsid w:val="000E5205"/>
    <w:rsid w:val="000E60D0"/>
    <w:rsid w:val="000E70A2"/>
    <w:rsid w:val="000E77C9"/>
    <w:rsid w:val="000E7918"/>
    <w:rsid w:val="000E7A0C"/>
    <w:rsid w:val="000F0F68"/>
    <w:rsid w:val="000F0FF8"/>
    <w:rsid w:val="0010023D"/>
    <w:rsid w:val="00100B1F"/>
    <w:rsid w:val="00100C21"/>
    <w:rsid w:val="00101781"/>
    <w:rsid w:val="00101820"/>
    <w:rsid w:val="00107209"/>
    <w:rsid w:val="00107211"/>
    <w:rsid w:val="00110EBF"/>
    <w:rsid w:val="00112198"/>
    <w:rsid w:val="00113397"/>
    <w:rsid w:val="001138D5"/>
    <w:rsid w:val="0011571C"/>
    <w:rsid w:val="00115773"/>
    <w:rsid w:val="00116744"/>
    <w:rsid w:val="00117152"/>
    <w:rsid w:val="0011797E"/>
    <w:rsid w:val="00117F6D"/>
    <w:rsid w:val="0012173B"/>
    <w:rsid w:val="00121EA7"/>
    <w:rsid w:val="0012326E"/>
    <w:rsid w:val="00125165"/>
    <w:rsid w:val="0012571D"/>
    <w:rsid w:val="00127245"/>
    <w:rsid w:val="001274FC"/>
    <w:rsid w:val="0013014D"/>
    <w:rsid w:val="0013079F"/>
    <w:rsid w:val="00131EB9"/>
    <w:rsid w:val="001336AD"/>
    <w:rsid w:val="001358CB"/>
    <w:rsid w:val="0013590B"/>
    <w:rsid w:val="00137600"/>
    <w:rsid w:val="00137EB1"/>
    <w:rsid w:val="00137FC8"/>
    <w:rsid w:val="00140882"/>
    <w:rsid w:val="001413FB"/>
    <w:rsid w:val="0014143B"/>
    <w:rsid w:val="00141752"/>
    <w:rsid w:val="00141E40"/>
    <w:rsid w:val="00150FB9"/>
    <w:rsid w:val="00150FD9"/>
    <w:rsid w:val="00151035"/>
    <w:rsid w:val="00151462"/>
    <w:rsid w:val="00151C24"/>
    <w:rsid w:val="00151C77"/>
    <w:rsid w:val="00151CB8"/>
    <w:rsid w:val="00154351"/>
    <w:rsid w:val="00154F35"/>
    <w:rsid w:val="00160A8C"/>
    <w:rsid w:val="00161835"/>
    <w:rsid w:val="00162113"/>
    <w:rsid w:val="00163959"/>
    <w:rsid w:val="00165888"/>
    <w:rsid w:val="00165E3D"/>
    <w:rsid w:val="00166205"/>
    <w:rsid w:val="00166ED5"/>
    <w:rsid w:val="0016795E"/>
    <w:rsid w:val="001704DC"/>
    <w:rsid w:val="00171CB3"/>
    <w:rsid w:val="00172139"/>
    <w:rsid w:val="00172FE4"/>
    <w:rsid w:val="0017508A"/>
    <w:rsid w:val="00175255"/>
    <w:rsid w:val="001770B9"/>
    <w:rsid w:val="001770FC"/>
    <w:rsid w:val="00177D46"/>
    <w:rsid w:val="001803E0"/>
    <w:rsid w:val="00180429"/>
    <w:rsid w:val="0018052F"/>
    <w:rsid w:val="001805CB"/>
    <w:rsid w:val="00181ABD"/>
    <w:rsid w:val="00181CE9"/>
    <w:rsid w:val="00182492"/>
    <w:rsid w:val="001851FC"/>
    <w:rsid w:val="001865AC"/>
    <w:rsid w:val="00186613"/>
    <w:rsid w:val="00190847"/>
    <w:rsid w:val="001908DD"/>
    <w:rsid w:val="00190D1E"/>
    <w:rsid w:val="00191207"/>
    <w:rsid w:val="00191389"/>
    <w:rsid w:val="00192DA0"/>
    <w:rsid w:val="00192E85"/>
    <w:rsid w:val="001938D8"/>
    <w:rsid w:val="00193B20"/>
    <w:rsid w:val="00195093"/>
    <w:rsid w:val="0019599C"/>
    <w:rsid w:val="001968DD"/>
    <w:rsid w:val="00196B92"/>
    <w:rsid w:val="00197BDE"/>
    <w:rsid w:val="00197DF8"/>
    <w:rsid w:val="001A0CEC"/>
    <w:rsid w:val="001A0DF7"/>
    <w:rsid w:val="001A2808"/>
    <w:rsid w:val="001A2A34"/>
    <w:rsid w:val="001A63D4"/>
    <w:rsid w:val="001A6DEA"/>
    <w:rsid w:val="001A772E"/>
    <w:rsid w:val="001A779F"/>
    <w:rsid w:val="001A7F22"/>
    <w:rsid w:val="001B2B80"/>
    <w:rsid w:val="001B408D"/>
    <w:rsid w:val="001B70D9"/>
    <w:rsid w:val="001B7166"/>
    <w:rsid w:val="001B7357"/>
    <w:rsid w:val="001C1E91"/>
    <w:rsid w:val="001C23AB"/>
    <w:rsid w:val="001C241E"/>
    <w:rsid w:val="001C2884"/>
    <w:rsid w:val="001C29B8"/>
    <w:rsid w:val="001C4A09"/>
    <w:rsid w:val="001C5405"/>
    <w:rsid w:val="001C5CDB"/>
    <w:rsid w:val="001C681E"/>
    <w:rsid w:val="001C7DDB"/>
    <w:rsid w:val="001D1706"/>
    <w:rsid w:val="001D1BB8"/>
    <w:rsid w:val="001D20BB"/>
    <w:rsid w:val="001D3A6C"/>
    <w:rsid w:val="001D3B66"/>
    <w:rsid w:val="001D446C"/>
    <w:rsid w:val="001D486A"/>
    <w:rsid w:val="001D4CAD"/>
    <w:rsid w:val="001D6269"/>
    <w:rsid w:val="001D62F6"/>
    <w:rsid w:val="001D660F"/>
    <w:rsid w:val="001D6D2D"/>
    <w:rsid w:val="001D7022"/>
    <w:rsid w:val="001D75AE"/>
    <w:rsid w:val="001D7BAE"/>
    <w:rsid w:val="001E206C"/>
    <w:rsid w:val="001E2CC2"/>
    <w:rsid w:val="001E3A7B"/>
    <w:rsid w:val="001E3BC1"/>
    <w:rsid w:val="001E4961"/>
    <w:rsid w:val="001F1753"/>
    <w:rsid w:val="001F1F7F"/>
    <w:rsid w:val="001F2542"/>
    <w:rsid w:val="001F3E71"/>
    <w:rsid w:val="001F41CE"/>
    <w:rsid w:val="001F492D"/>
    <w:rsid w:val="001F4CB7"/>
    <w:rsid w:val="001F5049"/>
    <w:rsid w:val="001F50B3"/>
    <w:rsid w:val="001F6151"/>
    <w:rsid w:val="001F6337"/>
    <w:rsid w:val="001F6D4C"/>
    <w:rsid w:val="002003DC"/>
    <w:rsid w:val="00202886"/>
    <w:rsid w:val="00203248"/>
    <w:rsid w:val="0020492B"/>
    <w:rsid w:val="00206861"/>
    <w:rsid w:val="002107DF"/>
    <w:rsid w:val="00210BA1"/>
    <w:rsid w:val="00211238"/>
    <w:rsid w:val="00211FE4"/>
    <w:rsid w:val="002124C2"/>
    <w:rsid w:val="002144E6"/>
    <w:rsid w:val="002162C4"/>
    <w:rsid w:val="00216800"/>
    <w:rsid w:val="00216DB0"/>
    <w:rsid w:val="00216DCB"/>
    <w:rsid w:val="00217FBD"/>
    <w:rsid w:val="0022072E"/>
    <w:rsid w:val="00220780"/>
    <w:rsid w:val="002211D7"/>
    <w:rsid w:val="00221D3C"/>
    <w:rsid w:val="00222A42"/>
    <w:rsid w:val="00223213"/>
    <w:rsid w:val="00223544"/>
    <w:rsid w:val="002248BB"/>
    <w:rsid w:val="002248C6"/>
    <w:rsid w:val="00226AAA"/>
    <w:rsid w:val="0023007C"/>
    <w:rsid w:val="002324AC"/>
    <w:rsid w:val="00233FF4"/>
    <w:rsid w:val="0023463F"/>
    <w:rsid w:val="00234A3A"/>
    <w:rsid w:val="00234A41"/>
    <w:rsid w:val="00234FDB"/>
    <w:rsid w:val="0023506A"/>
    <w:rsid w:val="00236160"/>
    <w:rsid w:val="00236311"/>
    <w:rsid w:val="0023636F"/>
    <w:rsid w:val="00237B6D"/>
    <w:rsid w:val="00237E53"/>
    <w:rsid w:val="002413BE"/>
    <w:rsid w:val="00241962"/>
    <w:rsid w:val="00242010"/>
    <w:rsid w:val="00243C2C"/>
    <w:rsid w:val="00244885"/>
    <w:rsid w:val="00244BDE"/>
    <w:rsid w:val="002463BA"/>
    <w:rsid w:val="002466D8"/>
    <w:rsid w:val="00247B79"/>
    <w:rsid w:val="0025207F"/>
    <w:rsid w:val="002523AC"/>
    <w:rsid w:val="00252B0C"/>
    <w:rsid w:val="002549BA"/>
    <w:rsid w:val="00256290"/>
    <w:rsid w:val="0025763B"/>
    <w:rsid w:val="00257DCF"/>
    <w:rsid w:val="002601B2"/>
    <w:rsid w:val="00260948"/>
    <w:rsid w:val="00263863"/>
    <w:rsid w:val="00264142"/>
    <w:rsid w:val="00265379"/>
    <w:rsid w:val="00270C82"/>
    <w:rsid w:val="00270D3D"/>
    <w:rsid w:val="00271283"/>
    <w:rsid w:val="002720EB"/>
    <w:rsid w:val="00272800"/>
    <w:rsid w:val="0027282C"/>
    <w:rsid w:val="002760B3"/>
    <w:rsid w:val="00280DBF"/>
    <w:rsid w:val="00281454"/>
    <w:rsid w:val="002818BD"/>
    <w:rsid w:val="00281AF2"/>
    <w:rsid w:val="00282B61"/>
    <w:rsid w:val="00282FB5"/>
    <w:rsid w:val="0028372C"/>
    <w:rsid w:val="0028412E"/>
    <w:rsid w:val="00284DBF"/>
    <w:rsid w:val="00286766"/>
    <w:rsid w:val="002913B3"/>
    <w:rsid w:val="00291C7F"/>
    <w:rsid w:val="0029249E"/>
    <w:rsid w:val="0029253A"/>
    <w:rsid w:val="00292EC7"/>
    <w:rsid w:val="00292EEE"/>
    <w:rsid w:val="002947E6"/>
    <w:rsid w:val="00295142"/>
    <w:rsid w:val="00295A1A"/>
    <w:rsid w:val="00296B5D"/>
    <w:rsid w:val="002972D4"/>
    <w:rsid w:val="00297C5B"/>
    <w:rsid w:val="00297FC9"/>
    <w:rsid w:val="002A10FB"/>
    <w:rsid w:val="002A1CDA"/>
    <w:rsid w:val="002A1E9A"/>
    <w:rsid w:val="002A2D72"/>
    <w:rsid w:val="002A2F49"/>
    <w:rsid w:val="002A3FE7"/>
    <w:rsid w:val="002A4975"/>
    <w:rsid w:val="002A5425"/>
    <w:rsid w:val="002A5AB5"/>
    <w:rsid w:val="002A60AE"/>
    <w:rsid w:val="002B15C0"/>
    <w:rsid w:val="002B18F7"/>
    <w:rsid w:val="002B1D27"/>
    <w:rsid w:val="002B3321"/>
    <w:rsid w:val="002B4839"/>
    <w:rsid w:val="002B6BED"/>
    <w:rsid w:val="002B781F"/>
    <w:rsid w:val="002B7F97"/>
    <w:rsid w:val="002C056E"/>
    <w:rsid w:val="002C0DD8"/>
    <w:rsid w:val="002C18D5"/>
    <w:rsid w:val="002C1D0D"/>
    <w:rsid w:val="002C2785"/>
    <w:rsid w:val="002C3A3D"/>
    <w:rsid w:val="002C4284"/>
    <w:rsid w:val="002C54DB"/>
    <w:rsid w:val="002C55C6"/>
    <w:rsid w:val="002C6B87"/>
    <w:rsid w:val="002C7340"/>
    <w:rsid w:val="002D07A3"/>
    <w:rsid w:val="002D0A59"/>
    <w:rsid w:val="002D0B91"/>
    <w:rsid w:val="002D0F58"/>
    <w:rsid w:val="002D1E8B"/>
    <w:rsid w:val="002D281B"/>
    <w:rsid w:val="002D3011"/>
    <w:rsid w:val="002D3094"/>
    <w:rsid w:val="002D368F"/>
    <w:rsid w:val="002D3FBD"/>
    <w:rsid w:val="002D43E2"/>
    <w:rsid w:val="002D58BB"/>
    <w:rsid w:val="002D6BA9"/>
    <w:rsid w:val="002D7016"/>
    <w:rsid w:val="002E0C4A"/>
    <w:rsid w:val="002E0F19"/>
    <w:rsid w:val="002E11A5"/>
    <w:rsid w:val="002E29C0"/>
    <w:rsid w:val="002E2C81"/>
    <w:rsid w:val="002E3F87"/>
    <w:rsid w:val="002E4ECF"/>
    <w:rsid w:val="002E51FE"/>
    <w:rsid w:val="002E7E79"/>
    <w:rsid w:val="002E7ECD"/>
    <w:rsid w:val="002F1A60"/>
    <w:rsid w:val="002F2D76"/>
    <w:rsid w:val="002F336B"/>
    <w:rsid w:val="002F3AF3"/>
    <w:rsid w:val="002F552D"/>
    <w:rsid w:val="002F643F"/>
    <w:rsid w:val="002F6AA4"/>
    <w:rsid w:val="002F6CF9"/>
    <w:rsid w:val="002F720E"/>
    <w:rsid w:val="002F7821"/>
    <w:rsid w:val="003016F9"/>
    <w:rsid w:val="00301CCA"/>
    <w:rsid w:val="003020C9"/>
    <w:rsid w:val="003028D7"/>
    <w:rsid w:val="00302F7A"/>
    <w:rsid w:val="00303219"/>
    <w:rsid w:val="00303CAF"/>
    <w:rsid w:val="00303E55"/>
    <w:rsid w:val="0030407A"/>
    <w:rsid w:val="003073E2"/>
    <w:rsid w:val="00307731"/>
    <w:rsid w:val="00310862"/>
    <w:rsid w:val="00312638"/>
    <w:rsid w:val="003136E1"/>
    <w:rsid w:val="00314278"/>
    <w:rsid w:val="003152B9"/>
    <w:rsid w:val="00315569"/>
    <w:rsid w:val="003167EA"/>
    <w:rsid w:val="00316B75"/>
    <w:rsid w:val="00317333"/>
    <w:rsid w:val="00317FE3"/>
    <w:rsid w:val="003224DA"/>
    <w:rsid w:val="0032348E"/>
    <w:rsid w:val="003247EB"/>
    <w:rsid w:val="00325167"/>
    <w:rsid w:val="00325C5F"/>
    <w:rsid w:val="003260DE"/>
    <w:rsid w:val="0032688D"/>
    <w:rsid w:val="00327AC1"/>
    <w:rsid w:val="00327FA9"/>
    <w:rsid w:val="00331551"/>
    <w:rsid w:val="00331955"/>
    <w:rsid w:val="00332568"/>
    <w:rsid w:val="00333722"/>
    <w:rsid w:val="00333870"/>
    <w:rsid w:val="00333D8B"/>
    <w:rsid w:val="00334FE3"/>
    <w:rsid w:val="003364DA"/>
    <w:rsid w:val="0033681B"/>
    <w:rsid w:val="00336F77"/>
    <w:rsid w:val="00337161"/>
    <w:rsid w:val="00337FE5"/>
    <w:rsid w:val="00340733"/>
    <w:rsid w:val="003411F9"/>
    <w:rsid w:val="00341C86"/>
    <w:rsid w:val="00344C31"/>
    <w:rsid w:val="00345525"/>
    <w:rsid w:val="00345B65"/>
    <w:rsid w:val="00347C1A"/>
    <w:rsid w:val="003501B5"/>
    <w:rsid w:val="00350788"/>
    <w:rsid w:val="0035131A"/>
    <w:rsid w:val="0035213B"/>
    <w:rsid w:val="00353143"/>
    <w:rsid w:val="003538C4"/>
    <w:rsid w:val="003539E8"/>
    <w:rsid w:val="003541BD"/>
    <w:rsid w:val="0035491A"/>
    <w:rsid w:val="00355081"/>
    <w:rsid w:val="00355291"/>
    <w:rsid w:val="00355EB7"/>
    <w:rsid w:val="0035619E"/>
    <w:rsid w:val="00356276"/>
    <w:rsid w:val="00357CD4"/>
    <w:rsid w:val="00357DE3"/>
    <w:rsid w:val="00361BDB"/>
    <w:rsid w:val="00361C6C"/>
    <w:rsid w:val="00362D25"/>
    <w:rsid w:val="0036331E"/>
    <w:rsid w:val="00363D4D"/>
    <w:rsid w:val="003655DC"/>
    <w:rsid w:val="003659CB"/>
    <w:rsid w:val="0037106B"/>
    <w:rsid w:val="00372AB5"/>
    <w:rsid w:val="00372E01"/>
    <w:rsid w:val="00374A12"/>
    <w:rsid w:val="00374C55"/>
    <w:rsid w:val="00374F52"/>
    <w:rsid w:val="00376C6A"/>
    <w:rsid w:val="00377A7E"/>
    <w:rsid w:val="00380FA2"/>
    <w:rsid w:val="00382364"/>
    <w:rsid w:val="00382EE9"/>
    <w:rsid w:val="00384093"/>
    <w:rsid w:val="00384C14"/>
    <w:rsid w:val="00386286"/>
    <w:rsid w:val="00386E9A"/>
    <w:rsid w:val="00387E28"/>
    <w:rsid w:val="00390E11"/>
    <w:rsid w:val="0039136C"/>
    <w:rsid w:val="003916CC"/>
    <w:rsid w:val="00391A8C"/>
    <w:rsid w:val="00392606"/>
    <w:rsid w:val="00392F41"/>
    <w:rsid w:val="00393B56"/>
    <w:rsid w:val="003A0F2D"/>
    <w:rsid w:val="003A1D19"/>
    <w:rsid w:val="003A205C"/>
    <w:rsid w:val="003A2BA8"/>
    <w:rsid w:val="003A2DD6"/>
    <w:rsid w:val="003A3958"/>
    <w:rsid w:val="003A3AD8"/>
    <w:rsid w:val="003A635A"/>
    <w:rsid w:val="003A7536"/>
    <w:rsid w:val="003B05AF"/>
    <w:rsid w:val="003B10B9"/>
    <w:rsid w:val="003B11B8"/>
    <w:rsid w:val="003B1A32"/>
    <w:rsid w:val="003B1EF3"/>
    <w:rsid w:val="003B2B2D"/>
    <w:rsid w:val="003B6FDF"/>
    <w:rsid w:val="003B7410"/>
    <w:rsid w:val="003C1BC0"/>
    <w:rsid w:val="003C394A"/>
    <w:rsid w:val="003C5618"/>
    <w:rsid w:val="003C7087"/>
    <w:rsid w:val="003C7A24"/>
    <w:rsid w:val="003D0A36"/>
    <w:rsid w:val="003D1B20"/>
    <w:rsid w:val="003D21EC"/>
    <w:rsid w:val="003D23A6"/>
    <w:rsid w:val="003D305F"/>
    <w:rsid w:val="003D44D7"/>
    <w:rsid w:val="003D5866"/>
    <w:rsid w:val="003D5B68"/>
    <w:rsid w:val="003D606D"/>
    <w:rsid w:val="003D6D1D"/>
    <w:rsid w:val="003D7346"/>
    <w:rsid w:val="003D7402"/>
    <w:rsid w:val="003D7D56"/>
    <w:rsid w:val="003E017E"/>
    <w:rsid w:val="003E20EA"/>
    <w:rsid w:val="003E460C"/>
    <w:rsid w:val="003E524F"/>
    <w:rsid w:val="003E5AFD"/>
    <w:rsid w:val="003E6178"/>
    <w:rsid w:val="003E6FC9"/>
    <w:rsid w:val="003E7A10"/>
    <w:rsid w:val="003E7CFE"/>
    <w:rsid w:val="003F0CEB"/>
    <w:rsid w:val="003F2F93"/>
    <w:rsid w:val="003F3002"/>
    <w:rsid w:val="003F30CF"/>
    <w:rsid w:val="003F40DA"/>
    <w:rsid w:val="003F4852"/>
    <w:rsid w:val="003F5B48"/>
    <w:rsid w:val="003F645C"/>
    <w:rsid w:val="003F67A8"/>
    <w:rsid w:val="003F6B6B"/>
    <w:rsid w:val="003F7F24"/>
    <w:rsid w:val="004004F0"/>
    <w:rsid w:val="004007DF"/>
    <w:rsid w:val="00401830"/>
    <w:rsid w:val="00401F9D"/>
    <w:rsid w:val="0040226A"/>
    <w:rsid w:val="00403BC9"/>
    <w:rsid w:val="00405537"/>
    <w:rsid w:val="00405ED0"/>
    <w:rsid w:val="00406594"/>
    <w:rsid w:val="00406637"/>
    <w:rsid w:val="00412BF5"/>
    <w:rsid w:val="00412D75"/>
    <w:rsid w:val="004161FB"/>
    <w:rsid w:val="00420BA4"/>
    <w:rsid w:val="004226B0"/>
    <w:rsid w:val="00422815"/>
    <w:rsid w:val="0042343D"/>
    <w:rsid w:val="00423B0E"/>
    <w:rsid w:val="00424696"/>
    <w:rsid w:val="00425103"/>
    <w:rsid w:val="00425516"/>
    <w:rsid w:val="00425EBE"/>
    <w:rsid w:val="0042638B"/>
    <w:rsid w:val="0042796F"/>
    <w:rsid w:val="0043045F"/>
    <w:rsid w:val="00430766"/>
    <w:rsid w:val="00432776"/>
    <w:rsid w:val="004332F7"/>
    <w:rsid w:val="00433A0E"/>
    <w:rsid w:val="00433B9F"/>
    <w:rsid w:val="004353B2"/>
    <w:rsid w:val="00435B4A"/>
    <w:rsid w:val="00440CD5"/>
    <w:rsid w:val="00440F8E"/>
    <w:rsid w:val="00441981"/>
    <w:rsid w:val="00443920"/>
    <w:rsid w:val="00443E80"/>
    <w:rsid w:val="00444DD1"/>
    <w:rsid w:val="00445106"/>
    <w:rsid w:val="004453E0"/>
    <w:rsid w:val="00445F27"/>
    <w:rsid w:val="00446343"/>
    <w:rsid w:val="00446DCF"/>
    <w:rsid w:val="00447C47"/>
    <w:rsid w:val="00450030"/>
    <w:rsid w:val="00450367"/>
    <w:rsid w:val="00450775"/>
    <w:rsid w:val="00450A6C"/>
    <w:rsid w:val="0045142C"/>
    <w:rsid w:val="00452795"/>
    <w:rsid w:val="00453148"/>
    <w:rsid w:val="00453F5B"/>
    <w:rsid w:val="00454FE6"/>
    <w:rsid w:val="004558B8"/>
    <w:rsid w:val="0045683F"/>
    <w:rsid w:val="004579F0"/>
    <w:rsid w:val="00463385"/>
    <w:rsid w:val="00463B88"/>
    <w:rsid w:val="00463F01"/>
    <w:rsid w:val="00464556"/>
    <w:rsid w:val="00464650"/>
    <w:rsid w:val="0046593B"/>
    <w:rsid w:val="0046658E"/>
    <w:rsid w:val="0047053E"/>
    <w:rsid w:val="004709B0"/>
    <w:rsid w:val="00471964"/>
    <w:rsid w:val="004738B6"/>
    <w:rsid w:val="00474193"/>
    <w:rsid w:val="004743E0"/>
    <w:rsid w:val="00474A69"/>
    <w:rsid w:val="004752F4"/>
    <w:rsid w:val="0047624E"/>
    <w:rsid w:val="004762AE"/>
    <w:rsid w:val="004763D9"/>
    <w:rsid w:val="00477160"/>
    <w:rsid w:val="004775E3"/>
    <w:rsid w:val="00480074"/>
    <w:rsid w:val="004802E6"/>
    <w:rsid w:val="00480529"/>
    <w:rsid w:val="00481863"/>
    <w:rsid w:val="004822F1"/>
    <w:rsid w:val="004835A1"/>
    <w:rsid w:val="00484CDD"/>
    <w:rsid w:val="00484D0A"/>
    <w:rsid w:val="004855D6"/>
    <w:rsid w:val="00486D71"/>
    <w:rsid w:val="00487CA2"/>
    <w:rsid w:val="00491579"/>
    <w:rsid w:val="00491AB8"/>
    <w:rsid w:val="00491EE4"/>
    <w:rsid w:val="004925A9"/>
    <w:rsid w:val="0049473E"/>
    <w:rsid w:val="004973DD"/>
    <w:rsid w:val="004A089F"/>
    <w:rsid w:val="004A11B3"/>
    <w:rsid w:val="004A2321"/>
    <w:rsid w:val="004A233A"/>
    <w:rsid w:val="004A30FF"/>
    <w:rsid w:val="004A53B9"/>
    <w:rsid w:val="004A57FD"/>
    <w:rsid w:val="004A6207"/>
    <w:rsid w:val="004A780D"/>
    <w:rsid w:val="004B0C5C"/>
    <w:rsid w:val="004B143A"/>
    <w:rsid w:val="004B1D6A"/>
    <w:rsid w:val="004B4238"/>
    <w:rsid w:val="004B6766"/>
    <w:rsid w:val="004B7B4F"/>
    <w:rsid w:val="004C0676"/>
    <w:rsid w:val="004C0781"/>
    <w:rsid w:val="004C0B3E"/>
    <w:rsid w:val="004C0C27"/>
    <w:rsid w:val="004C118C"/>
    <w:rsid w:val="004C2B27"/>
    <w:rsid w:val="004C5318"/>
    <w:rsid w:val="004C5BE6"/>
    <w:rsid w:val="004C7E9A"/>
    <w:rsid w:val="004D032B"/>
    <w:rsid w:val="004D0332"/>
    <w:rsid w:val="004D06A8"/>
    <w:rsid w:val="004D08E6"/>
    <w:rsid w:val="004D0D4F"/>
    <w:rsid w:val="004D133D"/>
    <w:rsid w:val="004D177C"/>
    <w:rsid w:val="004D1BC5"/>
    <w:rsid w:val="004D326C"/>
    <w:rsid w:val="004D3FF6"/>
    <w:rsid w:val="004D4434"/>
    <w:rsid w:val="004D494E"/>
    <w:rsid w:val="004D676C"/>
    <w:rsid w:val="004D6985"/>
    <w:rsid w:val="004D736B"/>
    <w:rsid w:val="004D7BD1"/>
    <w:rsid w:val="004E0937"/>
    <w:rsid w:val="004E22C4"/>
    <w:rsid w:val="004E308F"/>
    <w:rsid w:val="004E33C0"/>
    <w:rsid w:val="004E3BF3"/>
    <w:rsid w:val="004E47E7"/>
    <w:rsid w:val="004E5E2F"/>
    <w:rsid w:val="004E6050"/>
    <w:rsid w:val="004F2AAB"/>
    <w:rsid w:val="004F4409"/>
    <w:rsid w:val="004F4ACB"/>
    <w:rsid w:val="004F5B4C"/>
    <w:rsid w:val="004F6E75"/>
    <w:rsid w:val="0050159C"/>
    <w:rsid w:val="00502E96"/>
    <w:rsid w:val="005038F5"/>
    <w:rsid w:val="005049E0"/>
    <w:rsid w:val="0050527B"/>
    <w:rsid w:val="00505341"/>
    <w:rsid w:val="00505533"/>
    <w:rsid w:val="00505FE0"/>
    <w:rsid w:val="00506561"/>
    <w:rsid w:val="00507112"/>
    <w:rsid w:val="005071AD"/>
    <w:rsid w:val="005074B5"/>
    <w:rsid w:val="005107AB"/>
    <w:rsid w:val="00510C84"/>
    <w:rsid w:val="00510F0B"/>
    <w:rsid w:val="005116A0"/>
    <w:rsid w:val="00512F1C"/>
    <w:rsid w:val="00513993"/>
    <w:rsid w:val="00514439"/>
    <w:rsid w:val="0051451A"/>
    <w:rsid w:val="00515A80"/>
    <w:rsid w:val="00515D2A"/>
    <w:rsid w:val="005164E7"/>
    <w:rsid w:val="00516BC5"/>
    <w:rsid w:val="0052037D"/>
    <w:rsid w:val="00520384"/>
    <w:rsid w:val="005212AF"/>
    <w:rsid w:val="00523E75"/>
    <w:rsid w:val="005246C4"/>
    <w:rsid w:val="005261A3"/>
    <w:rsid w:val="005314B0"/>
    <w:rsid w:val="00533ABB"/>
    <w:rsid w:val="005341A4"/>
    <w:rsid w:val="005361A8"/>
    <w:rsid w:val="00536B8F"/>
    <w:rsid w:val="00536F2A"/>
    <w:rsid w:val="00537050"/>
    <w:rsid w:val="00537B49"/>
    <w:rsid w:val="00540106"/>
    <w:rsid w:val="00540D2B"/>
    <w:rsid w:val="00541AA2"/>
    <w:rsid w:val="00542B4D"/>
    <w:rsid w:val="00542C5B"/>
    <w:rsid w:val="0054325B"/>
    <w:rsid w:val="005440D8"/>
    <w:rsid w:val="00545518"/>
    <w:rsid w:val="00545B14"/>
    <w:rsid w:val="005464CC"/>
    <w:rsid w:val="005464E8"/>
    <w:rsid w:val="005465B7"/>
    <w:rsid w:val="00547F42"/>
    <w:rsid w:val="0055109C"/>
    <w:rsid w:val="00552538"/>
    <w:rsid w:val="00554355"/>
    <w:rsid w:val="00555AEF"/>
    <w:rsid w:val="00556449"/>
    <w:rsid w:val="005572A6"/>
    <w:rsid w:val="005573BE"/>
    <w:rsid w:val="005574CE"/>
    <w:rsid w:val="00557B9F"/>
    <w:rsid w:val="00557BBF"/>
    <w:rsid w:val="00560615"/>
    <w:rsid w:val="005608C4"/>
    <w:rsid w:val="00561CCC"/>
    <w:rsid w:val="005621BF"/>
    <w:rsid w:val="0056238A"/>
    <w:rsid w:val="00563856"/>
    <w:rsid w:val="00564B2D"/>
    <w:rsid w:val="00564DDA"/>
    <w:rsid w:val="0056562F"/>
    <w:rsid w:val="005708D8"/>
    <w:rsid w:val="00570D80"/>
    <w:rsid w:val="005719AB"/>
    <w:rsid w:val="00572AE1"/>
    <w:rsid w:val="005733EE"/>
    <w:rsid w:val="00576767"/>
    <w:rsid w:val="00576A36"/>
    <w:rsid w:val="005771A3"/>
    <w:rsid w:val="005779AA"/>
    <w:rsid w:val="00580794"/>
    <w:rsid w:val="0058135D"/>
    <w:rsid w:val="00582946"/>
    <w:rsid w:val="005834EE"/>
    <w:rsid w:val="00585525"/>
    <w:rsid w:val="005867EC"/>
    <w:rsid w:val="00586E7C"/>
    <w:rsid w:val="0058744B"/>
    <w:rsid w:val="00587F74"/>
    <w:rsid w:val="0059036A"/>
    <w:rsid w:val="005904F2"/>
    <w:rsid w:val="0059051B"/>
    <w:rsid w:val="005915B8"/>
    <w:rsid w:val="00593944"/>
    <w:rsid w:val="00594BDF"/>
    <w:rsid w:val="0059596A"/>
    <w:rsid w:val="005968DD"/>
    <w:rsid w:val="00596A69"/>
    <w:rsid w:val="00596C8D"/>
    <w:rsid w:val="00596DEF"/>
    <w:rsid w:val="00597247"/>
    <w:rsid w:val="00597FE2"/>
    <w:rsid w:val="005A1D9F"/>
    <w:rsid w:val="005A1FD2"/>
    <w:rsid w:val="005A2B6E"/>
    <w:rsid w:val="005A2DB0"/>
    <w:rsid w:val="005A3101"/>
    <w:rsid w:val="005A5A1F"/>
    <w:rsid w:val="005A665C"/>
    <w:rsid w:val="005A7A32"/>
    <w:rsid w:val="005A7F48"/>
    <w:rsid w:val="005B0240"/>
    <w:rsid w:val="005B0F07"/>
    <w:rsid w:val="005B12C3"/>
    <w:rsid w:val="005B1A3F"/>
    <w:rsid w:val="005B2112"/>
    <w:rsid w:val="005B29D6"/>
    <w:rsid w:val="005B2B3E"/>
    <w:rsid w:val="005B32AA"/>
    <w:rsid w:val="005B3B5D"/>
    <w:rsid w:val="005B51E7"/>
    <w:rsid w:val="005B5D1B"/>
    <w:rsid w:val="005B64FD"/>
    <w:rsid w:val="005B6511"/>
    <w:rsid w:val="005B6932"/>
    <w:rsid w:val="005B7A44"/>
    <w:rsid w:val="005B7B7D"/>
    <w:rsid w:val="005C1147"/>
    <w:rsid w:val="005C4A32"/>
    <w:rsid w:val="005C4DC8"/>
    <w:rsid w:val="005C5357"/>
    <w:rsid w:val="005C6128"/>
    <w:rsid w:val="005C6F20"/>
    <w:rsid w:val="005C7426"/>
    <w:rsid w:val="005C7554"/>
    <w:rsid w:val="005D0526"/>
    <w:rsid w:val="005D1082"/>
    <w:rsid w:val="005D2860"/>
    <w:rsid w:val="005D40C1"/>
    <w:rsid w:val="005D48F6"/>
    <w:rsid w:val="005D4FC5"/>
    <w:rsid w:val="005D595E"/>
    <w:rsid w:val="005D5C55"/>
    <w:rsid w:val="005D74E1"/>
    <w:rsid w:val="005D79D4"/>
    <w:rsid w:val="005E2D84"/>
    <w:rsid w:val="005E2E02"/>
    <w:rsid w:val="005E3F7A"/>
    <w:rsid w:val="005E4A37"/>
    <w:rsid w:val="005E5E36"/>
    <w:rsid w:val="005E688F"/>
    <w:rsid w:val="005E6EA6"/>
    <w:rsid w:val="005E7078"/>
    <w:rsid w:val="005F0E81"/>
    <w:rsid w:val="005F16EE"/>
    <w:rsid w:val="005F18EF"/>
    <w:rsid w:val="005F2500"/>
    <w:rsid w:val="005F322D"/>
    <w:rsid w:val="005F3533"/>
    <w:rsid w:val="005F3BF3"/>
    <w:rsid w:val="005F3D3F"/>
    <w:rsid w:val="005F559A"/>
    <w:rsid w:val="005F58C0"/>
    <w:rsid w:val="005F5D13"/>
    <w:rsid w:val="005F6479"/>
    <w:rsid w:val="005F6897"/>
    <w:rsid w:val="005F6BC4"/>
    <w:rsid w:val="005F70B7"/>
    <w:rsid w:val="005F765B"/>
    <w:rsid w:val="005F7A34"/>
    <w:rsid w:val="00600652"/>
    <w:rsid w:val="00600C8A"/>
    <w:rsid w:val="00601F76"/>
    <w:rsid w:val="006022AC"/>
    <w:rsid w:val="006030CD"/>
    <w:rsid w:val="006030E0"/>
    <w:rsid w:val="00603AB5"/>
    <w:rsid w:val="006044C8"/>
    <w:rsid w:val="006053A2"/>
    <w:rsid w:val="00606094"/>
    <w:rsid w:val="00606460"/>
    <w:rsid w:val="006065B3"/>
    <w:rsid w:val="00606D91"/>
    <w:rsid w:val="006075AA"/>
    <w:rsid w:val="006110BC"/>
    <w:rsid w:val="006125D5"/>
    <w:rsid w:val="00616D8A"/>
    <w:rsid w:val="00617007"/>
    <w:rsid w:val="006174F8"/>
    <w:rsid w:val="00617EE1"/>
    <w:rsid w:val="0062142A"/>
    <w:rsid w:val="006217B1"/>
    <w:rsid w:val="006222F9"/>
    <w:rsid w:val="0062251B"/>
    <w:rsid w:val="0062275D"/>
    <w:rsid w:val="00622B0D"/>
    <w:rsid w:val="00622F9E"/>
    <w:rsid w:val="0062307B"/>
    <w:rsid w:val="00623799"/>
    <w:rsid w:val="00624687"/>
    <w:rsid w:val="00624D4F"/>
    <w:rsid w:val="006303DA"/>
    <w:rsid w:val="0063128E"/>
    <w:rsid w:val="0063174E"/>
    <w:rsid w:val="006330C1"/>
    <w:rsid w:val="006366BF"/>
    <w:rsid w:val="00636F63"/>
    <w:rsid w:val="0063713A"/>
    <w:rsid w:val="006414C6"/>
    <w:rsid w:val="006438AB"/>
    <w:rsid w:val="00643BD6"/>
    <w:rsid w:val="00644A82"/>
    <w:rsid w:val="00644F02"/>
    <w:rsid w:val="00645036"/>
    <w:rsid w:val="006464F8"/>
    <w:rsid w:val="00646614"/>
    <w:rsid w:val="0064753C"/>
    <w:rsid w:val="006479F0"/>
    <w:rsid w:val="00647E57"/>
    <w:rsid w:val="006508AE"/>
    <w:rsid w:val="00650A3D"/>
    <w:rsid w:val="00650FE4"/>
    <w:rsid w:val="006520F2"/>
    <w:rsid w:val="0065216F"/>
    <w:rsid w:val="00653A0C"/>
    <w:rsid w:val="0065516D"/>
    <w:rsid w:val="00655987"/>
    <w:rsid w:val="006559EA"/>
    <w:rsid w:val="00656696"/>
    <w:rsid w:val="00656E3D"/>
    <w:rsid w:val="00656EDB"/>
    <w:rsid w:val="00660436"/>
    <w:rsid w:val="00660AA7"/>
    <w:rsid w:val="006614B9"/>
    <w:rsid w:val="00661A14"/>
    <w:rsid w:val="006626E6"/>
    <w:rsid w:val="006634F2"/>
    <w:rsid w:val="006643D5"/>
    <w:rsid w:val="00665C58"/>
    <w:rsid w:val="00666A75"/>
    <w:rsid w:val="00670800"/>
    <w:rsid w:val="00670C5A"/>
    <w:rsid w:val="006736FC"/>
    <w:rsid w:val="0067427B"/>
    <w:rsid w:val="00676307"/>
    <w:rsid w:val="00676FB1"/>
    <w:rsid w:val="006807F7"/>
    <w:rsid w:val="00681AF4"/>
    <w:rsid w:val="006830FF"/>
    <w:rsid w:val="006837B4"/>
    <w:rsid w:val="0068380F"/>
    <w:rsid w:val="00684C5D"/>
    <w:rsid w:val="00685719"/>
    <w:rsid w:val="00685B0D"/>
    <w:rsid w:val="00685F26"/>
    <w:rsid w:val="00687088"/>
    <w:rsid w:val="006870F9"/>
    <w:rsid w:val="00687FB9"/>
    <w:rsid w:val="006900B0"/>
    <w:rsid w:val="00690233"/>
    <w:rsid w:val="00690599"/>
    <w:rsid w:val="006908D2"/>
    <w:rsid w:val="00690F50"/>
    <w:rsid w:val="00691746"/>
    <w:rsid w:val="0069256D"/>
    <w:rsid w:val="0069476D"/>
    <w:rsid w:val="00696576"/>
    <w:rsid w:val="00696F3F"/>
    <w:rsid w:val="00697020"/>
    <w:rsid w:val="006A04AF"/>
    <w:rsid w:val="006A0610"/>
    <w:rsid w:val="006A08E7"/>
    <w:rsid w:val="006A1972"/>
    <w:rsid w:val="006A25C4"/>
    <w:rsid w:val="006A2D76"/>
    <w:rsid w:val="006A3176"/>
    <w:rsid w:val="006A5509"/>
    <w:rsid w:val="006A5A05"/>
    <w:rsid w:val="006A61D4"/>
    <w:rsid w:val="006A6976"/>
    <w:rsid w:val="006A71A7"/>
    <w:rsid w:val="006A74C4"/>
    <w:rsid w:val="006B080D"/>
    <w:rsid w:val="006B0997"/>
    <w:rsid w:val="006B1B19"/>
    <w:rsid w:val="006B2052"/>
    <w:rsid w:val="006B2269"/>
    <w:rsid w:val="006B279C"/>
    <w:rsid w:val="006B3C14"/>
    <w:rsid w:val="006B561D"/>
    <w:rsid w:val="006B5645"/>
    <w:rsid w:val="006B634F"/>
    <w:rsid w:val="006C1395"/>
    <w:rsid w:val="006C2077"/>
    <w:rsid w:val="006C268D"/>
    <w:rsid w:val="006C333F"/>
    <w:rsid w:val="006C42E6"/>
    <w:rsid w:val="006C5B60"/>
    <w:rsid w:val="006C5FAB"/>
    <w:rsid w:val="006D0296"/>
    <w:rsid w:val="006D1492"/>
    <w:rsid w:val="006D2137"/>
    <w:rsid w:val="006D2224"/>
    <w:rsid w:val="006D371F"/>
    <w:rsid w:val="006D3BC0"/>
    <w:rsid w:val="006D3C4F"/>
    <w:rsid w:val="006E004F"/>
    <w:rsid w:val="006E2E7F"/>
    <w:rsid w:val="006E327C"/>
    <w:rsid w:val="006E54FF"/>
    <w:rsid w:val="006E5993"/>
    <w:rsid w:val="006E6E3C"/>
    <w:rsid w:val="006E7496"/>
    <w:rsid w:val="006F0121"/>
    <w:rsid w:val="006F0CB6"/>
    <w:rsid w:val="006F32D6"/>
    <w:rsid w:val="006F3493"/>
    <w:rsid w:val="006F607F"/>
    <w:rsid w:val="00704671"/>
    <w:rsid w:val="00704949"/>
    <w:rsid w:val="00704C85"/>
    <w:rsid w:val="00704F27"/>
    <w:rsid w:val="00705231"/>
    <w:rsid w:val="0070538A"/>
    <w:rsid w:val="007056A2"/>
    <w:rsid w:val="00705A89"/>
    <w:rsid w:val="007078B6"/>
    <w:rsid w:val="00710572"/>
    <w:rsid w:val="007107A7"/>
    <w:rsid w:val="00712952"/>
    <w:rsid w:val="00712DA4"/>
    <w:rsid w:val="007132D2"/>
    <w:rsid w:val="00714789"/>
    <w:rsid w:val="00714C6C"/>
    <w:rsid w:val="00716815"/>
    <w:rsid w:val="00717EE6"/>
    <w:rsid w:val="0072019C"/>
    <w:rsid w:val="00721633"/>
    <w:rsid w:val="00722E45"/>
    <w:rsid w:val="00722FF4"/>
    <w:rsid w:val="00722FFE"/>
    <w:rsid w:val="007243EB"/>
    <w:rsid w:val="007307FE"/>
    <w:rsid w:val="00730C23"/>
    <w:rsid w:val="0073101E"/>
    <w:rsid w:val="007318E2"/>
    <w:rsid w:val="00731C02"/>
    <w:rsid w:val="00731C64"/>
    <w:rsid w:val="00732336"/>
    <w:rsid w:val="0073289A"/>
    <w:rsid w:val="00733579"/>
    <w:rsid w:val="00733A3B"/>
    <w:rsid w:val="00734FD9"/>
    <w:rsid w:val="007357BB"/>
    <w:rsid w:val="00736070"/>
    <w:rsid w:val="00736FE9"/>
    <w:rsid w:val="0074281B"/>
    <w:rsid w:val="00742F48"/>
    <w:rsid w:val="0074524B"/>
    <w:rsid w:val="0074693F"/>
    <w:rsid w:val="00746A6D"/>
    <w:rsid w:val="00747527"/>
    <w:rsid w:val="00750171"/>
    <w:rsid w:val="0075114D"/>
    <w:rsid w:val="00751DB2"/>
    <w:rsid w:val="00751E93"/>
    <w:rsid w:val="0075258B"/>
    <w:rsid w:val="00753D53"/>
    <w:rsid w:val="00754265"/>
    <w:rsid w:val="00754929"/>
    <w:rsid w:val="00755108"/>
    <w:rsid w:val="00755193"/>
    <w:rsid w:val="007564E2"/>
    <w:rsid w:val="0075683A"/>
    <w:rsid w:val="0075690A"/>
    <w:rsid w:val="00760BC8"/>
    <w:rsid w:val="007611AF"/>
    <w:rsid w:val="00762DCE"/>
    <w:rsid w:val="007630D3"/>
    <w:rsid w:val="00764628"/>
    <w:rsid w:val="007657E9"/>
    <w:rsid w:val="00765C47"/>
    <w:rsid w:val="00766101"/>
    <w:rsid w:val="00766474"/>
    <w:rsid w:val="00766ADA"/>
    <w:rsid w:val="00770E86"/>
    <w:rsid w:val="00770F0B"/>
    <w:rsid w:val="00771AA0"/>
    <w:rsid w:val="00772018"/>
    <w:rsid w:val="00774592"/>
    <w:rsid w:val="0077484B"/>
    <w:rsid w:val="00774B30"/>
    <w:rsid w:val="007759D4"/>
    <w:rsid w:val="0078219F"/>
    <w:rsid w:val="00782712"/>
    <w:rsid w:val="007841AA"/>
    <w:rsid w:val="007848F2"/>
    <w:rsid w:val="007853EE"/>
    <w:rsid w:val="007905D0"/>
    <w:rsid w:val="00790856"/>
    <w:rsid w:val="00791020"/>
    <w:rsid w:val="00791604"/>
    <w:rsid w:val="00792523"/>
    <w:rsid w:val="00792A74"/>
    <w:rsid w:val="00793469"/>
    <w:rsid w:val="00793FDC"/>
    <w:rsid w:val="00794C0C"/>
    <w:rsid w:val="007950F2"/>
    <w:rsid w:val="007A0EC2"/>
    <w:rsid w:val="007A1AE8"/>
    <w:rsid w:val="007A237C"/>
    <w:rsid w:val="007A2412"/>
    <w:rsid w:val="007A43B8"/>
    <w:rsid w:val="007A4B15"/>
    <w:rsid w:val="007A6402"/>
    <w:rsid w:val="007A69C9"/>
    <w:rsid w:val="007A74D9"/>
    <w:rsid w:val="007B01C0"/>
    <w:rsid w:val="007B2BF8"/>
    <w:rsid w:val="007B4DC9"/>
    <w:rsid w:val="007B4EF7"/>
    <w:rsid w:val="007B5D7D"/>
    <w:rsid w:val="007B7155"/>
    <w:rsid w:val="007C1D40"/>
    <w:rsid w:val="007C1F78"/>
    <w:rsid w:val="007C23AD"/>
    <w:rsid w:val="007C258A"/>
    <w:rsid w:val="007C2C54"/>
    <w:rsid w:val="007C2CA4"/>
    <w:rsid w:val="007C2CFC"/>
    <w:rsid w:val="007C3664"/>
    <w:rsid w:val="007C3B3F"/>
    <w:rsid w:val="007C3DD3"/>
    <w:rsid w:val="007C5192"/>
    <w:rsid w:val="007C65C5"/>
    <w:rsid w:val="007C6B2B"/>
    <w:rsid w:val="007C7440"/>
    <w:rsid w:val="007D09E7"/>
    <w:rsid w:val="007D2CB7"/>
    <w:rsid w:val="007D3C06"/>
    <w:rsid w:val="007D4354"/>
    <w:rsid w:val="007D4A2E"/>
    <w:rsid w:val="007D4DF5"/>
    <w:rsid w:val="007D636C"/>
    <w:rsid w:val="007D734B"/>
    <w:rsid w:val="007D7655"/>
    <w:rsid w:val="007E023B"/>
    <w:rsid w:val="007E2BA5"/>
    <w:rsid w:val="007E2E72"/>
    <w:rsid w:val="007E3929"/>
    <w:rsid w:val="007E4F06"/>
    <w:rsid w:val="007E5CBC"/>
    <w:rsid w:val="007E632E"/>
    <w:rsid w:val="007E6D06"/>
    <w:rsid w:val="007E6E69"/>
    <w:rsid w:val="007E7611"/>
    <w:rsid w:val="007E7E9B"/>
    <w:rsid w:val="007F215E"/>
    <w:rsid w:val="007F3D42"/>
    <w:rsid w:val="007F453B"/>
    <w:rsid w:val="007F6472"/>
    <w:rsid w:val="007F7184"/>
    <w:rsid w:val="007F78D1"/>
    <w:rsid w:val="00800D29"/>
    <w:rsid w:val="008028FA"/>
    <w:rsid w:val="008037F8"/>
    <w:rsid w:val="00803FE8"/>
    <w:rsid w:val="00804590"/>
    <w:rsid w:val="008052A5"/>
    <w:rsid w:val="00805E4E"/>
    <w:rsid w:val="00807A51"/>
    <w:rsid w:val="00812D52"/>
    <w:rsid w:val="00813567"/>
    <w:rsid w:val="008136DB"/>
    <w:rsid w:val="00813A6F"/>
    <w:rsid w:val="00813CB2"/>
    <w:rsid w:val="00813E61"/>
    <w:rsid w:val="00814DA1"/>
    <w:rsid w:val="008201AA"/>
    <w:rsid w:val="00820294"/>
    <w:rsid w:val="008207A5"/>
    <w:rsid w:val="008214F8"/>
    <w:rsid w:val="00821FE2"/>
    <w:rsid w:val="00822569"/>
    <w:rsid w:val="0082275E"/>
    <w:rsid w:val="0082278B"/>
    <w:rsid w:val="00824419"/>
    <w:rsid w:val="00825261"/>
    <w:rsid w:val="00825C18"/>
    <w:rsid w:val="008261EC"/>
    <w:rsid w:val="00830F7D"/>
    <w:rsid w:val="00832620"/>
    <w:rsid w:val="00832F0A"/>
    <w:rsid w:val="00833B3B"/>
    <w:rsid w:val="0083458C"/>
    <w:rsid w:val="00834EDE"/>
    <w:rsid w:val="008360CA"/>
    <w:rsid w:val="00836896"/>
    <w:rsid w:val="00837E73"/>
    <w:rsid w:val="00841C77"/>
    <w:rsid w:val="00841FD0"/>
    <w:rsid w:val="00843956"/>
    <w:rsid w:val="00844A3E"/>
    <w:rsid w:val="00845061"/>
    <w:rsid w:val="008453F6"/>
    <w:rsid w:val="00846170"/>
    <w:rsid w:val="008465FD"/>
    <w:rsid w:val="00846708"/>
    <w:rsid w:val="008477A7"/>
    <w:rsid w:val="008477C0"/>
    <w:rsid w:val="00847901"/>
    <w:rsid w:val="008504FA"/>
    <w:rsid w:val="00850F6E"/>
    <w:rsid w:val="00851111"/>
    <w:rsid w:val="00851AFD"/>
    <w:rsid w:val="00851BED"/>
    <w:rsid w:val="0085242C"/>
    <w:rsid w:val="00852E08"/>
    <w:rsid w:val="00853656"/>
    <w:rsid w:val="00853F21"/>
    <w:rsid w:val="00854752"/>
    <w:rsid w:val="00854925"/>
    <w:rsid w:val="00854C26"/>
    <w:rsid w:val="00854D71"/>
    <w:rsid w:val="00855B40"/>
    <w:rsid w:val="00855DC7"/>
    <w:rsid w:val="0086003A"/>
    <w:rsid w:val="008602A2"/>
    <w:rsid w:val="00860B90"/>
    <w:rsid w:val="008619BB"/>
    <w:rsid w:val="00861E7F"/>
    <w:rsid w:val="0086434E"/>
    <w:rsid w:val="00865480"/>
    <w:rsid w:val="0086561F"/>
    <w:rsid w:val="00865694"/>
    <w:rsid w:val="00865CE5"/>
    <w:rsid w:val="0086643E"/>
    <w:rsid w:val="00867300"/>
    <w:rsid w:val="00873119"/>
    <w:rsid w:val="00873767"/>
    <w:rsid w:val="0087459C"/>
    <w:rsid w:val="00874F34"/>
    <w:rsid w:val="008756C6"/>
    <w:rsid w:val="00875C9F"/>
    <w:rsid w:val="00876AE5"/>
    <w:rsid w:val="00877449"/>
    <w:rsid w:val="008801BA"/>
    <w:rsid w:val="00880E25"/>
    <w:rsid w:val="00880F15"/>
    <w:rsid w:val="00881D8C"/>
    <w:rsid w:val="008835DB"/>
    <w:rsid w:val="00883E1A"/>
    <w:rsid w:val="0088459B"/>
    <w:rsid w:val="0088509F"/>
    <w:rsid w:val="008858E0"/>
    <w:rsid w:val="00885A04"/>
    <w:rsid w:val="00887300"/>
    <w:rsid w:val="00887490"/>
    <w:rsid w:val="00890AE6"/>
    <w:rsid w:val="00891DBB"/>
    <w:rsid w:val="00892080"/>
    <w:rsid w:val="0089315C"/>
    <w:rsid w:val="00894927"/>
    <w:rsid w:val="00894A82"/>
    <w:rsid w:val="0089555E"/>
    <w:rsid w:val="00896BDC"/>
    <w:rsid w:val="00896E08"/>
    <w:rsid w:val="00897A60"/>
    <w:rsid w:val="008A003B"/>
    <w:rsid w:val="008A1E62"/>
    <w:rsid w:val="008A21F4"/>
    <w:rsid w:val="008A4179"/>
    <w:rsid w:val="008A421B"/>
    <w:rsid w:val="008A490A"/>
    <w:rsid w:val="008A5BF4"/>
    <w:rsid w:val="008A5E28"/>
    <w:rsid w:val="008A6562"/>
    <w:rsid w:val="008A6D27"/>
    <w:rsid w:val="008A7A94"/>
    <w:rsid w:val="008B09B0"/>
    <w:rsid w:val="008B19BD"/>
    <w:rsid w:val="008B59B0"/>
    <w:rsid w:val="008C04E1"/>
    <w:rsid w:val="008C1136"/>
    <w:rsid w:val="008C19E9"/>
    <w:rsid w:val="008C2B1B"/>
    <w:rsid w:val="008C2B68"/>
    <w:rsid w:val="008C3CFE"/>
    <w:rsid w:val="008C646D"/>
    <w:rsid w:val="008C6BDA"/>
    <w:rsid w:val="008C70A2"/>
    <w:rsid w:val="008C732B"/>
    <w:rsid w:val="008D0845"/>
    <w:rsid w:val="008D1B88"/>
    <w:rsid w:val="008D1D7A"/>
    <w:rsid w:val="008D35AA"/>
    <w:rsid w:val="008D3AA0"/>
    <w:rsid w:val="008D4C69"/>
    <w:rsid w:val="008D5E3D"/>
    <w:rsid w:val="008D6220"/>
    <w:rsid w:val="008D74D0"/>
    <w:rsid w:val="008D7A9F"/>
    <w:rsid w:val="008D7DEF"/>
    <w:rsid w:val="008E3571"/>
    <w:rsid w:val="008E4108"/>
    <w:rsid w:val="008E428D"/>
    <w:rsid w:val="008E4D13"/>
    <w:rsid w:val="008E4FEF"/>
    <w:rsid w:val="008E5223"/>
    <w:rsid w:val="008E73BD"/>
    <w:rsid w:val="008E78E6"/>
    <w:rsid w:val="008E7F25"/>
    <w:rsid w:val="008F116D"/>
    <w:rsid w:val="008F1566"/>
    <w:rsid w:val="008F3480"/>
    <w:rsid w:val="008F4738"/>
    <w:rsid w:val="008F481F"/>
    <w:rsid w:val="008F4F41"/>
    <w:rsid w:val="008F5F11"/>
    <w:rsid w:val="008F671D"/>
    <w:rsid w:val="008F7529"/>
    <w:rsid w:val="008F76D7"/>
    <w:rsid w:val="00900F8B"/>
    <w:rsid w:val="009037AA"/>
    <w:rsid w:val="00903EDC"/>
    <w:rsid w:val="00904C41"/>
    <w:rsid w:val="00905039"/>
    <w:rsid w:val="00907D24"/>
    <w:rsid w:val="00911085"/>
    <w:rsid w:val="00911653"/>
    <w:rsid w:val="00911708"/>
    <w:rsid w:val="009136BB"/>
    <w:rsid w:val="009139FF"/>
    <w:rsid w:val="009167FB"/>
    <w:rsid w:val="00921722"/>
    <w:rsid w:val="009224B9"/>
    <w:rsid w:val="00922AEB"/>
    <w:rsid w:val="0092422F"/>
    <w:rsid w:val="009255AE"/>
    <w:rsid w:val="009258F6"/>
    <w:rsid w:val="00931A6F"/>
    <w:rsid w:val="00932290"/>
    <w:rsid w:val="00934BFD"/>
    <w:rsid w:val="0093524A"/>
    <w:rsid w:val="00935501"/>
    <w:rsid w:val="009368E9"/>
    <w:rsid w:val="00936D87"/>
    <w:rsid w:val="00937DE7"/>
    <w:rsid w:val="009429E8"/>
    <w:rsid w:val="00942D67"/>
    <w:rsid w:val="00942F41"/>
    <w:rsid w:val="00943ADE"/>
    <w:rsid w:val="009440C8"/>
    <w:rsid w:val="00945217"/>
    <w:rsid w:val="00945C45"/>
    <w:rsid w:val="0094601E"/>
    <w:rsid w:val="0094642E"/>
    <w:rsid w:val="009472AA"/>
    <w:rsid w:val="0094757C"/>
    <w:rsid w:val="00947A08"/>
    <w:rsid w:val="00947CEE"/>
    <w:rsid w:val="00952021"/>
    <w:rsid w:val="00952B75"/>
    <w:rsid w:val="00952F56"/>
    <w:rsid w:val="00953DA4"/>
    <w:rsid w:val="00954A9B"/>
    <w:rsid w:val="00955A6B"/>
    <w:rsid w:val="009570D6"/>
    <w:rsid w:val="0095728F"/>
    <w:rsid w:val="00957B2D"/>
    <w:rsid w:val="009607D6"/>
    <w:rsid w:val="009613AA"/>
    <w:rsid w:val="00961A29"/>
    <w:rsid w:val="00963210"/>
    <w:rsid w:val="009664EB"/>
    <w:rsid w:val="00966700"/>
    <w:rsid w:val="0097052E"/>
    <w:rsid w:val="009733C9"/>
    <w:rsid w:val="009733D6"/>
    <w:rsid w:val="0097379E"/>
    <w:rsid w:val="009767AA"/>
    <w:rsid w:val="00976A0C"/>
    <w:rsid w:val="00980254"/>
    <w:rsid w:val="0098103D"/>
    <w:rsid w:val="009848CA"/>
    <w:rsid w:val="00985683"/>
    <w:rsid w:val="00990B28"/>
    <w:rsid w:val="009917AF"/>
    <w:rsid w:val="009923B8"/>
    <w:rsid w:val="00992C4A"/>
    <w:rsid w:val="0099344E"/>
    <w:rsid w:val="009934EE"/>
    <w:rsid w:val="00993FB5"/>
    <w:rsid w:val="009958F9"/>
    <w:rsid w:val="00995920"/>
    <w:rsid w:val="0099715F"/>
    <w:rsid w:val="00997480"/>
    <w:rsid w:val="009A03D0"/>
    <w:rsid w:val="009A0C56"/>
    <w:rsid w:val="009A0D21"/>
    <w:rsid w:val="009A1897"/>
    <w:rsid w:val="009A29F3"/>
    <w:rsid w:val="009A3027"/>
    <w:rsid w:val="009A5374"/>
    <w:rsid w:val="009A6E9E"/>
    <w:rsid w:val="009A7263"/>
    <w:rsid w:val="009A7C60"/>
    <w:rsid w:val="009B1C90"/>
    <w:rsid w:val="009B313F"/>
    <w:rsid w:val="009B36A3"/>
    <w:rsid w:val="009B3BCB"/>
    <w:rsid w:val="009B4DD5"/>
    <w:rsid w:val="009B5805"/>
    <w:rsid w:val="009B6D42"/>
    <w:rsid w:val="009B7B4E"/>
    <w:rsid w:val="009C13FC"/>
    <w:rsid w:val="009C16FC"/>
    <w:rsid w:val="009C241A"/>
    <w:rsid w:val="009C318A"/>
    <w:rsid w:val="009C4CB2"/>
    <w:rsid w:val="009C50A9"/>
    <w:rsid w:val="009C538C"/>
    <w:rsid w:val="009C59A1"/>
    <w:rsid w:val="009C65E4"/>
    <w:rsid w:val="009C7F77"/>
    <w:rsid w:val="009D14C4"/>
    <w:rsid w:val="009D1ABE"/>
    <w:rsid w:val="009D235E"/>
    <w:rsid w:val="009D2AC3"/>
    <w:rsid w:val="009D3DC1"/>
    <w:rsid w:val="009D4BCC"/>
    <w:rsid w:val="009D576C"/>
    <w:rsid w:val="009D5837"/>
    <w:rsid w:val="009D793B"/>
    <w:rsid w:val="009D7AA0"/>
    <w:rsid w:val="009E122C"/>
    <w:rsid w:val="009E1DF4"/>
    <w:rsid w:val="009E311F"/>
    <w:rsid w:val="009E31BB"/>
    <w:rsid w:val="009E4376"/>
    <w:rsid w:val="009E5DE1"/>
    <w:rsid w:val="009E6163"/>
    <w:rsid w:val="009E68C6"/>
    <w:rsid w:val="009F0734"/>
    <w:rsid w:val="009F1D15"/>
    <w:rsid w:val="009F2028"/>
    <w:rsid w:val="009F336F"/>
    <w:rsid w:val="009F3F52"/>
    <w:rsid w:val="009F506E"/>
    <w:rsid w:val="009F614E"/>
    <w:rsid w:val="009F7AF6"/>
    <w:rsid w:val="00A00467"/>
    <w:rsid w:val="00A02484"/>
    <w:rsid w:val="00A03330"/>
    <w:rsid w:val="00A055D9"/>
    <w:rsid w:val="00A05698"/>
    <w:rsid w:val="00A069D0"/>
    <w:rsid w:val="00A07709"/>
    <w:rsid w:val="00A10267"/>
    <w:rsid w:val="00A10887"/>
    <w:rsid w:val="00A11F9D"/>
    <w:rsid w:val="00A120BA"/>
    <w:rsid w:val="00A12EE8"/>
    <w:rsid w:val="00A13121"/>
    <w:rsid w:val="00A14B37"/>
    <w:rsid w:val="00A1602D"/>
    <w:rsid w:val="00A166FE"/>
    <w:rsid w:val="00A17D16"/>
    <w:rsid w:val="00A204A9"/>
    <w:rsid w:val="00A219DB"/>
    <w:rsid w:val="00A22C66"/>
    <w:rsid w:val="00A22DD9"/>
    <w:rsid w:val="00A22FCC"/>
    <w:rsid w:val="00A23A33"/>
    <w:rsid w:val="00A23CA7"/>
    <w:rsid w:val="00A2489A"/>
    <w:rsid w:val="00A24E3C"/>
    <w:rsid w:val="00A259B1"/>
    <w:rsid w:val="00A26A7E"/>
    <w:rsid w:val="00A27BAF"/>
    <w:rsid w:val="00A27E26"/>
    <w:rsid w:val="00A30236"/>
    <w:rsid w:val="00A31B0E"/>
    <w:rsid w:val="00A32201"/>
    <w:rsid w:val="00A3253F"/>
    <w:rsid w:val="00A34F3E"/>
    <w:rsid w:val="00A35FCB"/>
    <w:rsid w:val="00A3683C"/>
    <w:rsid w:val="00A36C49"/>
    <w:rsid w:val="00A37DE4"/>
    <w:rsid w:val="00A40D45"/>
    <w:rsid w:val="00A43101"/>
    <w:rsid w:val="00A43590"/>
    <w:rsid w:val="00A43EF7"/>
    <w:rsid w:val="00A44E50"/>
    <w:rsid w:val="00A4514E"/>
    <w:rsid w:val="00A466F5"/>
    <w:rsid w:val="00A46935"/>
    <w:rsid w:val="00A5063C"/>
    <w:rsid w:val="00A50C88"/>
    <w:rsid w:val="00A511FA"/>
    <w:rsid w:val="00A52454"/>
    <w:rsid w:val="00A547EF"/>
    <w:rsid w:val="00A55C43"/>
    <w:rsid w:val="00A563B3"/>
    <w:rsid w:val="00A56521"/>
    <w:rsid w:val="00A56D4C"/>
    <w:rsid w:val="00A5757A"/>
    <w:rsid w:val="00A57F74"/>
    <w:rsid w:val="00A602CA"/>
    <w:rsid w:val="00A60843"/>
    <w:rsid w:val="00A60893"/>
    <w:rsid w:val="00A60F64"/>
    <w:rsid w:val="00A62D4E"/>
    <w:rsid w:val="00A6493F"/>
    <w:rsid w:val="00A6660C"/>
    <w:rsid w:val="00A66A5B"/>
    <w:rsid w:val="00A66D17"/>
    <w:rsid w:val="00A6768F"/>
    <w:rsid w:val="00A6798F"/>
    <w:rsid w:val="00A704F1"/>
    <w:rsid w:val="00A713E6"/>
    <w:rsid w:val="00A7407C"/>
    <w:rsid w:val="00A74DE0"/>
    <w:rsid w:val="00A809FC"/>
    <w:rsid w:val="00A8189B"/>
    <w:rsid w:val="00A82BF9"/>
    <w:rsid w:val="00A84D63"/>
    <w:rsid w:val="00A86199"/>
    <w:rsid w:val="00A86271"/>
    <w:rsid w:val="00A8680F"/>
    <w:rsid w:val="00A86BFC"/>
    <w:rsid w:val="00A8774A"/>
    <w:rsid w:val="00A87B2F"/>
    <w:rsid w:val="00A90CB8"/>
    <w:rsid w:val="00A91B67"/>
    <w:rsid w:val="00A92F75"/>
    <w:rsid w:val="00A934FA"/>
    <w:rsid w:val="00A94A34"/>
    <w:rsid w:val="00A956E9"/>
    <w:rsid w:val="00A95835"/>
    <w:rsid w:val="00A97622"/>
    <w:rsid w:val="00AA09B4"/>
    <w:rsid w:val="00AA1536"/>
    <w:rsid w:val="00AA1C8F"/>
    <w:rsid w:val="00AA2529"/>
    <w:rsid w:val="00AA43D0"/>
    <w:rsid w:val="00AA5160"/>
    <w:rsid w:val="00AA5787"/>
    <w:rsid w:val="00AA6DDE"/>
    <w:rsid w:val="00AA6EE2"/>
    <w:rsid w:val="00AA7F10"/>
    <w:rsid w:val="00AB05CF"/>
    <w:rsid w:val="00AB17D9"/>
    <w:rsid w:val="00AB18E6"/>
    <w:rsid w:val="00AB22D1"/>
    <w:rsid w:val="00AB2FE0"/>
    <w:rsid w:val="00AB4880"/>
    <w:rsid w:val="00AB48B1"/>
    <w:rsid w:val="00AB4A9D"/>
    <w:rsid w:val="00AB4EE5"/>
    <w:rsid w:val="00AB5186"/>
    <w:rsid w:val="00AB5488"/>
    <w:rsid w:val="00AB672B"/>
    <w:rsid w:val="00AC021D"/>
    <w:rsid w:val="00AC063B"/>
    <w:rsid w:val="00AC13B9"/>
    <w:rsid w:val="00AC18F1"/>
    <w:rsid w:val="00AC1B5F"/>
    <w:rsid w:val="00AC1FEB"/>
    <w:rsid w:val="00AC3455"/>
    <w:rsid w:val="00AC3F49"/>
    <w:rsid w:val="00AC44E2"/>
    <w:rsid w:val="00AC4BCA"/>
    <w:rsid w:val="00AC6622"/>
    <w:rsid w:val="00AC78BF"/>
    <w:rsid w:val="00AC7A85"/>
    <w:rsid w:val="00AD00E3"/>
    <w:rsid w:val="00AD2F08"/>
    <w:rsid w:val="00AD35AE"/>
    <w:rsid w:val="00AD35C1"/>
    <w:rsid w:val="00AD3A44"/>
    <w:rsid w:val="00AD4A5D"/>
    <w:rsid w:val="00AD57C6"/>
    <w:rsid w:val="00AD61A0"/>
    <w:rsid w:val="00AD6326"/>
    <w:rsid w:val="00AD7581"/>
    <w:rsid w:val="00AE04F9"/>
    <w:rsid w:val="00AE0D96"/>
    <w:rsid w:val="00AE0DED"/>
    <w:rsid w:val="00AE30D0"/>
    <w:rsid w:val="00AE4346"/>
    <w:rsid w:val="00AF0312"/>
    <w:rsid w:val="00AF0D21"/>
    <w:rsid w:val="00AF11BA"/>
    <w:rsid w:val="00AF2E15"/>
    <w:rsid w:val="00AF3160"/>
    <w:rsid w:val="00AF3719"/>
    <w:rsid w:val="00B0041B"/>
    <w:rsid w:val="00B00C25"/>
    <w:rsid w:val="00B01962"/>
    <w:rsid w:val="00B01D54"/>
    <w:rsid w:val="00B02487"/>
    <w:rsid w:val="00B02532"/>
    <w:rsid w:val="00B02D33"/>
    <w:rsid w:val="00B02E62"/>
    <w:rsid w:val="00B0391D"/>
    <w:rsid w:val="00B03FA4"/>
    <w:rsid w:val="00B04517"/>
    <w:rsid w:val="00B04A64"/>
    <w:rsid w:val="00B05186"/>
    <w:rsid w:val="00B051BE"/>
    <w:rsid w:val="00B06031"/>
    <w:rsid w:val="00B06055"/>
    <w:rsid w:val="00B06F12"/>
    <w:rsid w:val="00B07000"/>
    <w:rsid w:val="00B0786E"/>
    <w:rsid w:val="00B07AC0"/>
    <w:rsid w:val="00B11B2F"/>
    <w:rsid w:val="00B1270C"/>
    <w:rsid w:val="00B12844"/>
    <w:rsid w:val="00B12C3D"/>
    <w:rsid w:val="00B13FBE"/>
    <w:rsid w:val="00B14954"/>
    <w:rsid w:val="00B152F9"/>
    <w:rsid w:val="00B15CEE"/>
    <w:rsid w:val="00B164C8"/>
    <w:rsid w:val="00B169FF"/>
    <w:rsid w:val="00B1700F"/>
    <w:rsid w:val="00B23635"/>
    <w:rsid w:val="00B23DAC"/>
    <w:rsid w:val="00B25542"/>
    <w:rsid w:val="00B25C4A"/>
    <w:rsid w:val="00B26FB4"/>
    <w:rsid w:val="00B274CF"/>
    <w:rsid w:val="00B2783C"/>
    <w:rsid w:val="00B30001"/>
    <w:rsid w:val="00B304EC"/>
    <w:rsid w:val="00B3081C"/>
    <w:rsid w:val="00B3147F"/>
    <w:rsid w:val="00B31816"/>
    <w:rsid w:val="00B31C45"/>
    <w:rsid w:val="00B3226A"/>
    <w:rsid w:val="00B32A4C"/>
    <w:rsid w:val="00B337CF"/>
    <w:rsid w:val="00B338E3"/>
    <w:rsid w:val="00B360DD"/>
    <w:rsid w:val="00B3613F"/>
    <w:rsid w:val="00B36E27"/>
    <w:rsid w:val="00B37739"/>
    <w:rsid w:val="00B37A11"/>
    <w:rsid w:val="00B401EF"/>
    <w:rsid w:val="00B40763"/>
    <w:rsid w:val="00B411A6"/>
    <w:rsid w:val="00B417D7"/>
    <w:rsid w:val="00B41F30"/>
    <w:rsid w:val="00B4211B"/>
    <w:rsid w:val="00B42E29"/>
    <w:rsid w:val="00B42F11"/>
    <w:rsid w:val="00B43216"/>
    <w:rsid w:val="00B45571"/>
    <w:rsid w:val="00B46408"/>
    <w:rsid w:val="00B468F4"/>
    <w:rsid w:val="00B46991"/>
    <w:rsid w:val="00B46CB3"/>
    <w:rsid w:val="00B500AF"/>
    <w:rsid w:val="00B5010E"/>
    <w:rsid w:val="00B51072"/>
    <w:rsid w:val="00B51267"/>
    <w:rsid w:val="00B51779"/>
    <w:rsid w:val="00B519C3"/>
    <w:rsid w:val="00B5207F"/>
    <w:rsid w:val="00B5229C"/>
    <w:rsid w:val="00B526D8"/>
    <w:rsid w:val="00B527F3"/>
    <w:rsid w:val="00B54E2F"/>
    <w:rsid w:val="00B54EF3"/>
    <w:rsid w:val="00B56B0F"/>
    <w:rsid w:val="00B613E1"/>
    <w:rsid w:val="00B62A09"/>
    <w:rsid w:val="00B6328D"/>
    <w:rsid w:val="00B6377A"/>
    <w:rsid w:val="00B639CD"/>
    <w:rsid w:val="00B652DE"/>
    <w:rsid w:val="00B65EE2"/>
    <w:rsid w:val="00B6606F"/>
    <w:rsid w:val="00B70596"/>
    <w:rsid w:val="00B7101E"/>
    <w:rsid w:val="00B7444D"/>
    <w:rsid w:val="00B7495B"/>
    <w:rsid w:val="00B74B1B"/>
    <w:rsid w:val="00B74DBD"/>
    <w:rsid w:val="00B750C6"/>
    <w:rsid w:val="00B75684"/>
    <w:rsid w:val="00B7784A"/>
    <w:rsid w:val="00B77AAF"/>
    <w:rsid w:val="00B77DC7"/>
    <w:rsid w:val="00B802BC"/>
    <w:rsid w:val="00B81E4E"/>
    <w:rsid w:val="00B81E7A"/>
    <w:rsid w:val="00B81F8E"/>
    <w:rsid w:val="00B82B4A"/>
    <w:rsid w:val="00B82E26"/>
    <w:rsid w:val="00B82FF5"/>
    <w:rsid w:val="00B86C4F"/>
    <w:rsid w:val="00B86CB2"/>
    <w:rsid w:val="00B922DE"/>
    <w:rsid w:val="00B92A24"/>
    <w:rsid w:val="00B9488A"/>
    <w:rsid w:val="00B94E61"/>
    <w:rsid w:val="00B97B09"/>
    <w:rsid w:val="00BA1A28"/>
    <w:rsid w:val="00BA2062"/>
    <w:rsid w:val="00BA2093"/>
    <w:rsid w:val="00BA26AB"/>
    <w:rsid w:val="00BA7259"/>
    <w:rsid w:val="00BB055C"/>
    <w:rsid w:val="00BB0D59"/>
    <w:rsid w:val="00BB1A2E"/>
    <w:rsid w:val="00BB200B"/>
    <w:rsid w:val="00BB27BC"/>
    <w:rsid w:val="00BB27CB"/>
    <w:rsid w:val="00BB45DB"/>
    <w:rsid w:val="00BB4C38"/>
    <w:rsid w:val="00BB4FE1"/>
    <w:rsid w:val="00BB6BE8"/>
    <w:rsid w:val="00BC0B54"/>
    <w:rsid w:val="00BC41F3"/>
    <w:rsid w:val="00BC540A"/>
    <w:rsid w:val="00BC61F4"/>
    <w:rsid w:val="00BC73D5"/>
    <w:rsid w:val="00BC77CF"/>
    <w:rsid w:val="00BC7F91"/>
    <w:rsid w:val="00BD0A6B"/>
    <w:rsid w:val="00BD1167"/>
    <w:rsid w:val="00BD14D2"/>
    <w:rsid w:val="00BD1AC5"/>
    <w:rsid w:val="00BD2C30"/>
    <w:rsid w:val="00BD36F4"/>
    <w:rsid w:val="00BD3961"/>
    <w:rsid w:val="00BD406F"/>
    <w:rsid w:val="00BD688E"/>
    <w:rsid w:val="00BD6E1F"/>
    <w:rsid w:val="00BE1602"/>
    <w:rsid w:val="00BE2345"/>
    <w:rsid w:val="00BE24DA"/>
    <w:rsid w:val="00BE30D3"/>
    <w:rsid w:val="00BE4B25"/>
    <w:rsid w:val="00BE6445"/>
    <w:rsid w:val="00BE6544"/>
    <w:rsid w:val="00BE6C65"/>
    <w:rsid w:val="00BE7D3E"/>
    <w:rsid w:val="00BE7DC7"/>
    <w:rsid w:val="00BF0413"/>
    <w:rsid w:val="00BF0F42"/>
    <w:rsid w:val="00BF25B8"/>
    <w:rsid w:val="00BF31B2"/>
    <w:rsid w:val="00BF3FF1"/>
    <w:rsid w:val="00BF4509"/>
    <w:rsid w:val="00BF4543"/>
    <w:rsid w:val="00BF5F52"/>
    <w:rsid w:val="00BF6415"/>
    <w:rsid w:val="00BF66FA"/>
    <w:rsid w:val="00BF68E8"/>
    <w:rsid w:val="00BF7C0A"/>
    <w:rsid w:val="00C00FAD"/>
    <w:rsid w:val="00C0186D"/>
    <w:rsid w:val="00C0203F"/>
    <w:rsid w:val="00C028C6"/>
    <w:rsid w:val="00C033AC"/>
    <w:rsid w:val="00C048A8"/>
    <w:rsid w:val="00C04ECC"/>
    <w:rsid w:val="00C053CD"/>
    <w:rsid w:val="00C05C41"/>
    <w:rsid w:val="00C060FB"/>
    <w:rsid w:val="00C06851"/>
    <w:rsid w:val="00C070DC"/>
    <w:rsid w:val="00C07E4A"/>
    <w:rsid w:val="00C118A9"/>
    <w:rsid w:val="00C11CCA"/>
    <w:rsid w:val="00C14049"/>
    <w:rsid w:val="00C14605"/>
    <w:rsid w:val="00C15C18"/>
    <w:rsid w:val="00C1626A"/>
    <w:rsid w:val="00C16A3A"/>
    <w:rsid w:val="00C16C28"/>
    <w:rsid w:val="00C16E7E"/>
    <w:rsid w:val="00C20F9D"/>
    <w:rsid w:val="00C20FB6"/>
    <w:rsid w:val="00C2190A"/>
    <w:rsid w:val="00C21D88"/>
    <w:rsid w:val="00C238BB"/>
    <w:rsid w:val="00C23A25"/>
    <w:rsid w:val="00C24296"/>
    <w:rsid w:val="00C242DC"/>
    <w:rsid w:val="00C27F47"/>
    <w:rsid w:val="00C27F6E"/>
    <w:rsid w:val="00C303E4"/>
    <w:rsid w:val="00C31B66"/>
    <w:rsid w:val="00C333C8"/>
    <w:rsid w:val="00C3424A"/>
    <w:rsid w:val="00C344C0"/>
    <w:rsid w:val="00C351BF"/>
    <w:rsid w:val="00C35F67"/>
    <w:rsid w:val="00C376C5"/>
    <w:rsid w:val="00C40311"/>
    <w:rsid w:val="00C4048B"/>
    <w:rsid w:val="00C4057B"/>
    <w:rsid w:val="00C40D7B"/>
    <w:rsid w:val="00C411C2"/>
    <w:rsid w:val="00C42A2A"/>
    <w:rsid w:val="00C42B4D"/>
    <w:rsid w:val="00C42E63"/>
    <w:rsid w:val="00C4526E"/>
    <w:rsid w:val="00C4584E"/>
    <w:rsid w:val="00C468E6"/>
    <w:rsid w:val="00C46C9D"/>
    <w:rsid w:val="00C4742F"/>
    <w:rsid w:val="00C478EF"/>
    <w:rsid w:val="00C47ECD"/>
    <w:rsid w:val="00C510C9"/>
    <w:rsid w:val="00C51B80"/>
    <w:rsid w:val="00C53C6C"/>
    <w:rsid w:val="00C53CDC"/>
    <w:rsid w:val="00C5535A"/>
    <w:rsid w:val="00C5566E"/>
    <w:rsid w:val="00C5595C"/>
    <w:rsid w:val="00C602B7"/>
    <w:rsid w:val="00C615F7"/>
    <w:rsid w:val="00C62016"/>
    <w:rsid w:val="00C63B5B"/>
    <w:rsid w:val="00C64EA2"/>
    <w:rsid w:val="00C66891"/>
    <w:rsid w:val="00C6694C"/>
    <w:rsid w:val="00C671F3"/>
    <w:rsid w:val="00C676F6"/>
    <w:rsid w:val="00C71187"/>
    <w:rsid w:val="00C71BB5"/>
    <w:rsid w:val="00C722AA"/>
    <w:rsid w:val="00C723DE"/>
    <w:rsid w:val="00C77C94"/>
    <w:rsid w:val="00C77F0C"/>
    <w:rsid w:val="00C80055"/>
    <w:rsid w:val="00C804A8"/>
    <w:rsid w:val="00C8305C"/>
    <w:rsid w:val="00C83213"/>
    <w:rsid w:val="00C8336F"/>
    <w:rsid w:val="00C83BB4"/>
    <w:rsid w:val="00C83F51"/>
    <w:rsid w:val="00C856D0"/>
    <w:rsid w:val="00C857C1"/>
    <w:rsid w:val="00C858B4"/>
    <w:rsid w:val="00C87252"/>
    <w:rsid w:val="00C8765C"/>
    <w:rsid w:val="00C90333"/>
    <w:rsid w:val="00C919CF"/>
    <w:rsid w:val="00C91C21"/>
    <w:rsid w:val="00C92E18"/>
    <w:rsid w:val="00C93335"/>
    <w:rsid w:val="00C936E6"/>
    <w:rsid w:val="00C95966"/>
    <w:rsid w:val="00C96ADE"/>
    <w:rsid w:val="00C96FED"/>
    <w:rsid w:val="00C97A6C"/>
    <w:rsid w:val="00CA2B71"/>
    <w:rsid w:val="00CA2BFC"/>
    <w:rsid w:val="00CA3FCA"/>
    <w:rsid w:val="00CA6824"/>
    <w:rsid w:val="00CA695C"/>
    <w:rsid w:val="00CA7A6D"/>
    <w:rsid w:val="00CB06FB"/>
    <w:rsid w:val="00CB1517"/>
    <w:rsid w:val="00CB16C2"/>
    <w:rsid w:val="00CB2473"/>
    <w:rsid w:val="00CB2B82"/>
    <w:rsid w:val="00CB3026"/>
    <w:rsid w:val="00CB3165"/>
    <w:rsid w:val="00CB4D67"/>
    <w:rsid w:val="00CB5C4B"/>
    <w:rsid w:val="00CB61C8"/>
    <w:rsid w:val="00CC0E27"/>
    <w:rsid w:val="00CC2452"/>
    <w:rsid w:val="00CC340C"/>
    <w:rsid w:val="00CC5BA6"/>
    <w:rsid w:val="00CC5DD6"/>
    <w:rsid w:val="00CC606D"/>
    <w:rsid w:val="00CC6DF2"/>
    <w:rsid w:val="00CC7426"/>
    <w:rsid w:val="00CD258F"/>
    <w:rsid w:val="00CD275F"/>
    <w:rsid w:val="00CD3AB3"/>
    <w:rsid w:val="00CD424D"/>
    <w:rsid w:val="00CD4555"/>
    <w:rsid w:val="00CD5BEE"/>
    <w:rsid w:val="00CD77D6"/>
    <w:rsid w:val="00CD7E1C"/>
    <w:rsid w:val="00CE055C"/>
    <w:rsid w:val="00CE0579"/>
    <w:rsid w:val="00CE0795"/>
    <w:rsid w:val="00CE0963"/>
    <w:rsid w:val="00CE1EE6"/>
    <w:rsid w:val="00CE2268"/>
    <w:rsid w:val="00CE2420"/>
    <w:rsid w:val="00CE3F1A"/>
    <w:rsid w:val="00CE4D39"/>
    <w:rsid w:val="00CE4FAE"/>
    <w:rsid w:val="00CE4FBE"/>
    <w:rsid w:val="00CE5309"/>
    <w:rsid w:val="00CE5D0D"/>
    <w:rsid w:val="00CE6DA7"/>
    <w:rsid w:val="00CF0967"/>
    <w:rsid w:val="00CF2809"/>
    <w:rsid w:val="00CF3439"/>
    <w:rsid w:val="00CF477D"/>
    <w:rsid w:val="00CF5C09"/>
    <w:rsid w:val="00CF5E56"/>
    <w:rsid w:val="00CF64F1"/>
    <w:rsid w:val="00CF68C4"/>
    <w:rsid w:val="00CF71E2"/>
    <w:rsid w:val="00CF7837"/>
    <w:rsid w:val="00CF7D5E"/>
    <w:rsid w:val="00D01B12"/>
    <w:rsid w:val="00D024A9"/>
    <w:rsid w:val="00D0253C"/>
    <w:rsid w:val="00D02A02"/>
    <w:rsid w:val="00D03803"/>
    <w:rsid w:val="00D038B4"/>
    <w:rsid w:val="00D03D5D"/>
    <w:rsid w:val="00D03F96"/>
    <w:rsid w:val="00D06B05"/>
    <w:rsid w:val="00D07BE9"/>
    <w:rsid w:val="00D1089C"/>
    <w:rsid w:val="00D11563"/>
    <w:rsid w:val="00D1162F"/>
    <w:rsid w:val="00D129F5"/>
    <w:rsid w:val="00D12F79"/>
    <w:rsid w:val="00D13FF6"/>
    <w:rsid w:val="00D1520E"/>
    <w:rsid w:val="00D1540D"/>
    <w:rsid w:val="00D15B48"/>
    <w:rsid w:val="00D17048"/>
    <w:rsid w:val="00D17743"/>
    <w:rsid w:val="00D2048E"/>
    <w:rsid w:val="00D221F7"/>
    <w:rsid w:val="00D225DB"/>
    <w:rsid w:val="00D24128"/>
    <w:rsid w:val="00D24FDC"/>
    <w:rsid w:val="00D266A5"/>
    <w:rsid w:val="00D27120"/>
    <w:rsid w:val="00D274AF"/>
    <w:rsid w:val="00D275BE"/>
    <w:rsid w:val="00D27617"/>
    <w:rsid w:val="00D3073B"/>
    <w:rsid w:val="00D30EED"/>
    <w:rsid w:val="00D3247B"/>
    <w:rsid w:val="00D343D0"/>
    <w:rsid w:val="00D34643"/>
    <w:rsid w:val="00D34D72"/>
    <w:rsid w:val="00D355C3"/>
    <w:rsid w:val="00D362A4"/>
    <w:rsid w:val="00D36789"/>
    <w:rsid w:val="00D36B47"/>
    <w:rsid w:val="00D37972"/>
    <w:rsid w:val="00D41061"/>
    <w:rsid w:val="00D421D4"/>
    <w:rsid w:val="00D4253C"/>
    <w:rsid w:val="00D42988"/>
    <w:rsid w:val="00D43ADF"/>
    <w:rsid w:val="00D44F4B"/>
    <w:rsid w:val="00D464F8"/>
    <w:rsid w:val="00D468E8"/>
    <w:rsid w:val="00D479E5"/>
    <w:rsid w:val="00D5010E"/>
    <w:rsid w:val="00D5110F"/>
    <w:rsid w:val="00D515DB"/>
    <w:rsid w:val="00D538A3"/>
    <w:rsid w:val="00D545F2"/>
    <w:rsid w:val="00D54A8C"/>
    <w:rsid w:val="00D54FBD"/>
    <w:rsid w:val="00D554FC"/>
    <w:rsid w:val="00D5689A"/>
    <w:rsid w:val="00D57124"/>
    <w:rsid w:val="00D57258"/>
    <w:rsid w:val="00D6026A"/>
    <w:rsid w:val="00D61A58"/>
    <w:rsid w:val="00D62592"/>
    <w:rsid w:val="00D629C6"/>
    <w:rsid w:val="00D633BF"/>
    <w:rsid w:val="00D6414E"/>
    <w:rsid w:val="00D64951"/>
    <w:rsid w:val="00D669B9"/>
    <w:rsid w:val="00D677D9"/>
    <w:rsid w:val="00D67A40"/>
    <w:rsid w:val="00D67D01"/>
    <w:rsid w:val="00D703B6"/>
    <w:rsid w:val="00D71187"/>
    <w:rsid w:val="00D71237"/>
    <w:rsid w:val="00D72594"/>
    <w:rsid w:val="00D72D23"/>
    <w:rsid w:val="00D7300D"/>
    <w:rsid w:val="00D73830"/>
    <w:rsid w:val="00D7432F"/>
    <w:rsid w:val="00D7495B"/>
    <w:rsid w:val="00D77398"/>
    <w:rsid w:val="00D779ED"/>
    <w:rsid w:val="00D8069E"/>
    <w:rsid w:val="00D81018"/>
    <w:rsid w:val="00D81502"/>
    <w:rsid w:val="00D81834"/>
    <w:rsid w:val="00D81975"/>
    <w:rsid w:val="00D81F3F"/>
    <w:rsid w:val="00D82E2D"/>
    <w:rsid w:val="00D8728F"/>
    <w:rsid w:val="00D91A3B"/>
    <w:rsid w:val="00D92DA8"/>
    <w:rsid w:val="00D95F4A"/>
    <w:rsid w:val="00D960DB"/>
    <w:rsid w:val="00D96CA4"/>
    <w:rsid w:val="00D971E5"/>
    <w:rsid w:val="00DA1FD1"/>
    <w:rsid w:val="00DA2687"/>
    <w:rsid w:val="00DA46B2"/>
    <w:rsid w:val="00DA5991"/>
    <w:rsid w:val="00DA62DA"/>
    <w:rsid w:val="00DA6EAC"/>
    <w:rsid w:val="00DA7494"/>
    <w:rsid w:val="00DA7BC0"/>
    <w:rsid w:val="00DB00D3"/>
    <w:rsid w:val="00DB1565"/>
    <w:rsid w:val="00DB19CD"/>
    <w:rsid w:val="00DB1CF9"/>
    <w:rsid w:val="00DB2542"/>
    <w:rsid w:val="00DB35FA"/>
    <w:rsid w:val="00DB3D6A"/>
    <w:rsid w:val="00DB442A"/>
    <w:rsid w:val="00DB4A34"/>
    <w:rsid w:val="00DB5528"/>
    <w:rsid w:val="00DB6F03"/>
    <w:rsid w:val="00DB78B9"/>
    <w:rsid w:val="00DB7A03"/>
    <w:rsid w:val="00DC0C44"/>
    <w:rsid w:val="00DC0EB5"/>
    <w:rsid w:val="00DC2833"/>
    <w:rsid w:val="00DC36F2"/>
    <w:rsid w:val="00DC3F70"/>
    <w:rsid w:val="00DC41C0"/>
    <w:rsid w:val="00DC4623"/>
    <w:rsid w:val="00DC7500"/>
    <w:rsid w:val="00DC75C8"/>
    <w:rsid w:val="00DD0811"/>
    <w:rsid w:val="00DD21BC"/>
    <w:rsid w:val="00DD22D4"/>
    <w:rsid w:val="00DD32CC"/>
    <w:rsid w:val="00DE07DC"/>
    <w:rsid w:val="00DE16CA"/>
    <w:rsid w:val="00DE24BF"/>
    <w:rsid w:val="00DE43E7"/>
    <w:rsid w:val="00DE4906"/>
    <w:rsid w:val="00DE4EBA"/>
    <w:rsid w:val="00DE5818"/>
    <w:rsid w:val="00DE66EE"/>
    <w:rsid w:val="00DF1424"/>
    <w:rsid w:val="00DF1431"/>
    <w:rsid w:val="00DF1445"/>
    <w:rsid w:val="00DF169B"/>
    <w:rsid w:val="00DF1CC7"/>
    <w:rsid w:val="00DF22BA"/>
    <w:rsid w:val="00DF2DFE"/>
    <w:rsid w:val="00DF39C7"/>
    <w:rsid w:val="00DF3C08"/>
    <w:rsid w:val="00DF41F3"/>
    <w:rsid w:val="00DF43F2"/>
    <w:rsid w:val="00DF52A7"/>
    <w:rsid w:val="00DF52B0"/>
    <w:rsid w:val="00DF5C1B"/>
    <w:rsid w:val="00DF6F39"/>
    <w:rsid w:val="00DF7803"/>
    <w:rsid w:val="00E0004A"/>
    <w:rsid w:val="00E01396"/>
    <w:rsid w:val="00E022C8"/>
    <w:rsid w:val="00E025E0"/>
    <w:rsid w:val="00E026C1"/>
    <w:rsid w:val="00E02F15"/>
    <w:rsid w:val="00E031D9"/>
    <w:rsid w:val="00E03620"/>
    <w:rsid w:val="00E04EC1"/>
    <w:rsid w:val="00E06CD4"/>
    <w:rsid w:val="00E07920"/>
    <w:rsid w:val="00E10295"/>
    <w:rsid w:val="00E103AF"/>
    <w:rsid w:val="00E103D2"/>
    <w:rsid w:val="00E13C70"/>
    <w:rsid w:val="00E14A87"/>
    <w:rsid w:val="00E153D7"/>
    <w:rsid w:val="00E169D7"/>
    <w:rsid w:val="00E1700F"/>
    <w:rsid w:val="00E1789A"/>
    <w:rsid w:val="00E207D6"/>
    <w:rsid w:val="00E22D2E"/>
    <w:rsid w:val="00E23345"/>
    <w:rsid w:val="00E255B8"/>
    <w:rsid w:val="00E259BA"/>
    <w:rsid w:val="00E25C5C"/>
    <w:rsid w:val="00E26E23"/>
    <w:rsid w:val="00E303AC"/>
    <w:rsid w:val="00E30E58"/>
    <w:rsid w:val="00E31A88"/>
    <w:rsid w:val="00E321E6"/>
    <w:rsid w:val="00E32D19"/>
    <w:rsid w:val="00E32FA7"/>
    <w:rsid w:val="00E34933"/>
    <w:rsid w:val="00E35D70"/>
    <w:rsid w:val="00E35FEA"/>
    <w:rsid w:val="00E36694"/>
    <w:rsid w:val="00E36B1A"/>
    <w:rsid w:val="00E4089C"/>
    <w:rsid w:val="00E40B98"/>
    <w:rsid w:val="00E43C62"/>
    <w:rsid w:val="00E4432B"/>
    <w:rsid w:val="00E44DED"/>
    <w:rsid w:val="00E45368"/>
    <w:rsid w:val="00E51B40"/>
    <w:rsid w:val="00E52060"/>
    <w:rsid w:val="00E52CE8"/>
    <w:rsid w:val="00E52F4C"/>
    <w:rsid w:val="00E54A25"/>
    <w:rsid w:val="00E55390"/>
    <w:rsid w:val="00E55AEC"/>
    <w:rsid w:val="00E571F8"/>
    <w:rsid w:val="00E607B9"/>
    <w:rsid w:val="00E614DC"/>
    <w:rsid w:val="00E61966"/>
    <w:rsid w:val="00E652D6"/>
    <w:rsid w:val="00E654D6"/>
    <w:rsid w:val="00E65562"/>
    <w:rsid w:val="00E65A8D"/>
    <w:rsid w:val="00E663FB"/>
    <w:rsid w:val="00E66746"/>
    <w:rsid w:val="00E67585"/>
    <w:rsid w:val="00E67C9B"/>
    <w:rsid w:val="00E70FEF"/>
    <w:rsid w:val="00E735D1"/>
    <w:rsid w:val="00E754EB"/>
    <w:rsid w:val="00E75821"/>
    <w:rsid w:val="00E762A8"/>
    <w:rsid w:val="00E77DD2"/>
    <w:rsid w:val="00E80B68"/>
    <w:rsid w:val="00E80E7F"/>
    <w:rsid w:val="00E81A01"/>
    <w:rsid w:val="00E81F1E"/>
    <w:rsid w:val="00E82AF7"/>
    <w:rsid w:val="00E83649"/>
    <w:rsid w:val="00E85247"/>
    <w:rsid w:val="00E86C44"/>
    <w:rsid w:val="00E90F06"/>
    <w:rsid w:val="00E91413"/>
    <w:rsid w:val="00E923AC"/>
    <w:rsid w:val="00E937E2"/>
    <w:rsid w:val="00E942B9"/>
    <w:rsid w:val="00E9445F"/>
    <w:rsid w:val="00E94DF8"/>
    <w:rsid w:val="00E95579"/>
    <w:rsid w:val="00E96AF3"/>
    <w:rsid w:val="00EA10A0"/>
    <w:rsid w:val="00EA12EC"/>
    <w:rsid w:val="00EA1C66"/>
    <w:rsid w:val="00EA20D4"/>
    <w:rsid w:val="00EA32CB"/>
    <w:rsid w:val="00EA3CD2"/>
    <w:rsid w:val="00EA4CF1"/>
    <w:rsid w:val="00EA55F7"/>
    <w:rsid w:val="00EB08CE"/>
    <w:rsid w:val="00EB18CF"/>
    <w:rsid w:val="00EB2394"/>
    <w:rsid w:val="00EB28EA"/>
    <w:rsid w:val="00EB5B2F"/>
    <w:rsid w:val="00EC0092"/>
    <w:rsid w:val="00EC1A44"/>
    <w:rsid w:val="00EC2387"/>
    <w:rsid w:val="00EC33A5"/>
    <w:rsid w:val="00EC3681"/>
    <w:rsid w:val="00EC4D36"/>
    <w:rsid w:val="00EC57E0"/>
    <w:rsid w:val="00ED1088"/>
    <w:rsid w:val="00ED117B"/>
    <w:rsid w:val="00ED14CF"/>
    <w:rsid w:val="00ED18E2"/>
    <w:rsid w:val="00ED2027"/>
    <w:rsid w:val="00ED299B"/>
    <w:rsid w:val="00ED2F20"/>
    <w:rsid w:val="00ED38AE"/>
    <w:rsid w:val="00ED3BAD"/>
    <w:rsid w:val="00ED4851"/>
    <w:rsid w:val="00ED5BDF"/>
    <w:rsid w:val="00ED61CE"/>
    <w:rsid w:val="00ED641C"/>
    <w:rsid w:val="00ED7D03"/>
    <w:rsid w:val="00EE08FA"/>
    <w:rsid w:val="00EE160A"/>
    <w:rsid w:val="00EE1AB3"/>
    <w:rsid w:val="00EE1BB9"/>
    <w:rsid w:val="00EE458A"/>
    <w:rsid w:val="00EE4766"/>
    <w:rsid w:val="00EE4AAE"/>
    <w:rsid w:val="00EE7F2E"/>
    <w:rsid w:val="00EF1273"/>
    <w:rsid w:val="00EF18AF"/>
    <w:rsid w:val="00EF1DC3"/>
    <w:rsid w:val="00EF1E2F"/>
    <w:rsid w:val="00EF2AA1"/>
    <w:rsid w:val="00EF2ACC"/>
    <w:rsid w:val="00EF3111"/>
    <w:rsid w:val="00EF3764"/>
    <w:rsid w:val="00EF4583"/>
    <w:rsid w:val="00EF5F19"/>
    <w:rsid w:val="00EF611E"/>
    <w:rsid w:val="00EF6DCA"/>
    <w:rsid w:val="00EF6DF5"/>
    <w:rsid w:val="00EF7BDE"/>
    <w:rsid w:val="00F00DEE"/>
    <w:rsid w:val="00F02210"/>
    <w:rsid w:val="00F0566C"/>
    <w:rsid w:val="00F06930"/>
    <w:rsid w:val="00F07835"/>
    <w:rsid w:val="00F10A11"/>
    <w:rsid w:val="00F10C68"/>
    <w:rsid w:val="00F11679"/>
    <w:rsid w:val="00F123D7"/>
    <w:rsid w:val="00F124E7"/>
    <w:rsid w:val="00F132AA"/>
    <w:rsid w:val="00F13519"/>
    <w:rsid w:val="00F15FB1"/>
    <w:rsid w:val="00F20263"/>
    <w:rsid w:val="00F20832"/>
    <w:rsid w:val="00F22014"/>
    <w:rsid w:val="00F224A6"/>
    <w:rsid w:val="00F23593"/>
    <w:rsid w:val="00F25E7F"/>
    <w:rsid w:val="00F2653C"/>
    <w:rsid w:val="00F26B38"/>
    <w:rsid w:val="00F279B3"/>
    <w:rsid w:val="00F30AF2"/>
    <w:rsid w:val="00F31038"/>
    <w:rsid w:val="00F341D2"/>
    <w:rsid w:val="00F347EB"/>
    <w:rsid w:val="00F34913"/>
    <w:rsid w:val="00F40043"/>
    <w:rsid w:val="00F4069F"/>
    <w:rsid w:val="00F407D1"/>
    <w:rsid w:val="00F420A0"/>
    <w:rsid w:val="00F42DFC"/>
    <w:rsid w:val="00F43402"/>
    <w:rsid w:val="00F447E6"/>
    <w:rsid w:val="00F4569F"/>
    <w:rsid w:val="00F47053"/>
    <w:rsid w:val="00F474CD"/>
    <w:rsid w:val="00F47D08"/>
    <w:rsid w:val="00F51261"/>
    <w:rsid w:val="00F51EA3"/>
    <w:rsid w:val="00F5272F"/>
    <w:rsid w:val="00F52A4B"/>
    <w:rsid w:val="00F536E4"/>
    <w:rsid w:val="00F55B3E"/>
    <w:rsid w:val="00F560AD"/>
    <w:rsid w:val="00F56224"/>
    <w:rsid w:val="00F568B1"/>
    <w:rsid w:val="00F572CC"/>
    <w:rsid w:val="00F576BA"/>
    <w:rsid w:val="00F6021C"/>
    <w:rsid w:val="00F61285"/>
    <w:rsid w:val="00F618FF"/>
    <w:rsid w:val="00F62877"/>
    <w:rsid w:val="00F62A72"/>
    <w:rsid w:val="00F63170"/>
    <w:rsid w:val="00F63C37"/>
    <w:rsid w:val="00F63E65"/>
    <w:rsid w:val="00F6459E"/>
    <w:rsid w:val="00F6493C"/>
    <w:rsid w:val="00F65CE3"/>
    <w:rsid w:val="00F6622A"/>
    <w:rsid w:val="00F66C22"/>
    <w:rsid w:val="00F66F2F"/>
    <w:rsid w:val="00F71D6E"/>
    <w:rsid w:val="00F73E90"/>
    <w:rsid w:val="00F74FE2"/>
    <w:rsid w:val="00F75388"/>
    <w:rsid w:val="00F767B4"/>
    <w:rsid w:val="00F76D8D"/>
    <w:rsid w:val="00F80D9C"/>
    <w:rsid w:val="00F84849"/>
    <w:rsid w:val="00F849F8"/>
    <w:rsid w:val="00F8571A"/>
    <w:rsid w:val="00F85CC0"/>
    <w:rsid w:val="00F878C9"/>
    <w:rsid w:val="00F87919"/>
    <w:rsid w:val="00F87F32"/>
    <w:rsid w:val="00F904BB"/>
    <w:rsid w:val="00F91073"/>
    <w:rsid w:val="00F91ECE"/>
    <w:rsid w:val="00F92109"/>
    <w:rsid w:val="00F923F0"/>
    <w:rsid w:val="00F92422"/>
    <w:rsid w:val="00F9278F"/>
    <w:rsid w:val="00F92B6D"/>
    <w:rsid w:val="00F93A00"/>
    <w:rsid w:val="00F93B69"/>
    <w:rsid w:val="00F93E09"/>
    <w:rsid w:val="00F943E4"/>
    <w:rsid w:val="00F94D89"/>
    <w:rsid w:val="00F9599F"/>
    <w:rsid w:val="00F96B8D"/>
    <w:rsid w:val="00F96FF9"/>
    <w:rsid w:val="00F97021"/>
    <w:rsid w:val="00F976B0"/>
    <w:rsid w:val="00FA2778"/>
    <w:rsid w:val="00FA2DFA"/>
    <w:rsid w:val="00FA3CCF"/>
    <w:rsid w:val="00FA3FEC"/>
    <w:rsid w:val="00FA47E3"/>
    <w:rsid w:val="00FA62C6"/>
    <w:rsid w:val="00FA6668"/>
    <w:rsid w:val="00FA7106"/>
    <w:rsid w:val="00FA716F"/>
    <w:rsid w:val="00FB1FAE"/>
    <w:rsid w:val="00FB2AF5"/>
    <w:rsid w:val="00FB302E"/>
    <w:rsid w:val="00FB510D"/>
    <w:rsid w:val="00FB5A63"/>
    <w:rsid w:val="00FB5B00"/>
    <w:rsid w:val="00FB72B2"/>
    <w:rsid w:val="00FB7EF3"/>
    <w:rsid w:val="00FC0340"/>
    <w:rsid w:val="00FC26CE"/>
    <w:rsid w:val="00FC2D0C"/>
    <w:rsid w:val="00FC3C44"/>
    <w:rsid w:val="00FC412C"/>
    <w:rsid w:val="00FC680D"/>
    <w:rsid w:val="00FC71D9"/>
    <w:rsid w:val="00FD0BBA"/>
    <w:rsid w:val="00FD2022"/>
    <w:rsid w:val="00FD2896"/>
    <w:rsid w:val="00FD2C4C"/>
    <w:rsid w:val="00FD32FC"/>
    <w:rsid w:val="00FD33C1"/>
    <w:rsid w:val="00FD3B46"/>
    <w:rsid w:val="00FD3E10"/>
    <w:rsid w:val="00FD50F3"/>
    <w:rsid w:val="00FE165C"/>
    <w:rsid w:val="00FE1B54"/>
    <w:rsid w:val="00FE1C31"/>
    <w:rsid w:val="00FE292B"/>
    <w:rsid w:val="00FE3826"/>
    <w:rsid w:val="00FE529A"/>
    <w:rsid w:val="00FE54C0"/>
    <w:rsid w:val="00FF0216"/>
    <w:rsid w:val="00FF1554"/>
    <w:rsid w:val="00FF18D9"/>
    <w:rsid w:val="00FF39F9"/>
    <w:rsid w:val="00FF4B2A"/>
    <w:rsid w:val="00FF63B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D89E1"/>
  <w15:docId w15:val="{0CCD8492-6A2B-433B-8388-87F55128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PE" w:eastAsia="es-P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4696"/>
    <w:rPr>
      <w:lang w:val="es-ES_tradnl" w:eastAsia="es-ES"/>
    </w:rPr>
  </w:style>
  <w:style w:type="paragraph" w:styleId="Ttulo3">
    <w:name w:val="heading 3"/>
    <w:basedOn w:val="Normal"/>
    <w:next w:val="Normal"/>
    <w:qFormat/>
    <w:rsid w:val="005B12C3"/>
    <w:pPr>
      <w:keepNext/>
      <w:spacing w:before="240" w:after="60"/>
      <w:outlineLvl w:val="2"/>
    </w:pPr>
    <w:rPr>
      <w:rFonts w:ascii="Arial" w:hAnsi="Arial" w:cs="Arial"/>
      <w:b/>
      <w:bCs/>
      <w:sz w:val="26"/>
      <w:szCs w:val="26"/>
    </w:rPr>
  </w:style>
  <w:style w:type="paragraph" w:styleId="Ttulo4">
    <w:name w:val="heading 4"/>
    <w:basedOn w:val="Normal"/>
    <w:next w:val="Normal"/>
    <w:link w:val="Ttulo4Car"/>
    <w:semiHidden/>
    <w:unhideWhenUsed/>
    <w:qFormat/>
    <w:rsid w:val="005E3F7A"/>
    <w:pPr>
      <w:keepNext/>
      <w:spacing w:before="240" w:after="60"/>
      <w:outlineLvl w:val="3"/>
    </w:pPr>
    <w:rPr>
      <w:rFonts w:ascii="Calibri" w:hAnsi="Calibri"/>
      <w:b/>
      <w:bCs/>
      <w:sz w:val="28"/>
      <w:szCs w:val="28"/>
    </w:rPr>
  </w:style>
  <w:style w:type="paragraph" w:styleId="Ttulo7">
    <w:name w:val="heading 7"/>
    <w:basedOn w:val="Normal"/>
    <w:next w:val="Normal"/>
    <w:link w:val="Ttulo7Car"/>
    <w:qFormat/>
    <w:rsid w:val="00424696"/>
    <w:pPr>
      <w:keepNext/>
      <w:jc w:val="both"/>
      <w:outlineLvl w:val="6"/>
    </w:pPr>
    <w:rPr>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424696"/>
    <w:pPr>
      <w:jc w:val="both"/>
    </w:pPr>
    <w:rPr>
      <w:sz w:val="24"/>
    </w:rPr>
  </w:style>
  <w:style w:type="paragraph" w:styleId="Descripcin">
    <w:name w:val="caption"/>
    <w:basedOn w:val="Normal"/>
    <w:next w:val="Normal"/>
    <w:qFormat/>
    <w:rsid w:val="00424696"/>
    <w:pPr>
      <w:widowControl w:val="0"/>
      <w:tabs>
        <w:tab w:val="center" w:pos="4512"/>
      </w:tabs>
      <w:jc w:val="center"/>
    </w:pPr>
    <w:rPr>
      <w:rFonts w:ascii="Busorama Md BT" w:hAnsi="Busorama Md BT"/>
      <w:b/>
      <w:outline/>
      <w:color w:val="000000"/>
      <w:sz w:val="26"/>
      <w14:textOutline w14:w="9525" w14:cap="flat" w14:cmpd="sng" w14:algn="ctr">
        <w14:solidFill>
          <w14:srgbClr w14:val="000000"/>
        </w14:solidFill>
        <w14:prstDash w14:val="solid"/>
        <w14:round/>
      </w14:textOutline>
      <w14:textFill>
        <w14:noFill/>
      </w14:textFill>
    </w:rPr>
  </w:style>
  <w:style w:type="table" w:styleId="Tablaconcuadrcula">
    <w:name w:val="Table Grid"/>
    <w:basedOn w:val="Tablanormal"/>
    <w:uiPriority w:val="39"/>
    <w:rsid w:val="00813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rsid w:val="00244885"/>
    <w:pPr>
      <w:spacing w:after="120" w:line="480" w:lineRule="auto"/>
    </w:pPr>
  </w:style>
  <w:style w:type="paragraph" w:styleId="Encabezado">
    <w:name w:val="header"/>
    <w:basedOn w:val="Normal"/>
    <w:link w:val="EncabezadoCar"/>
    <w:uiPriority w:val="99"/>
    <w:rsid w:val="002C2785"/>
    <w:pPr>
      <w:tabs>
        <w:tab w:val="center" w:pos="4252"/>
        <w:tab w:val="right" w:pos="8504"/>
      </w:tabs>
    </w:pPr>
  </w:style>
  <w:style w:type="paragraph" w:styleId="Piedepgina">
    <w:name w:val="footer"/>
    <w:basedOn w:val="Normal"/>
    <w:rsid w:val="002C2785"/>
    <w:pPr>
      <w:tabs>
        <w:tab w:val="center" w:pos="4252"/>
        <w:tab w:val="right" w:pos="8504"/>
      </w:tabs>
    </w:pPr>
  </w:style>
  <w:style w:type="paragraph" w:styleId="Mapadeldocumento">
    <w:name w:val="Document Map"/>
    <w:basedOn w:val="Normal"/>
    <w:semiHidden/>
    <w:rsid w:val="006C333F"/>
    <w:pPr>
      <w:shd w:val="clear" w:color="auto" w:fill="000080"/>
    </w:pPr>
    <w:rPr>
      <w:rFonts w:ascii="Tahoma" w:hAnsi="Tahoma" w:cs="Tahoma"/>
    </w:rPr>
  </w:style>
  <w:style w:type="character" w:customStyle="1" w:styleId="Ttulo7Car">
    <w:name w:val="Título 7 Car"/>
    <w:basedOn w:val="Fuentedeprrafopredeter"/>
    <w:link w:val="Ttulo7"/>
    <w:rsid w:val="00372AB5"/>
    <w:rPr>
      <w:sz w:val="24"/>
      <w:lang w:val="es-ES_tradnl" w:eastAsia="es-ES"/>
    </w:rPr>
  </w:style>
  <w:style w:type="character" w:customStyle="1" w:styleId="Textoindependiente3Car">
    <w:name w:val="Texto independiente 3 Car"/>
    <w:basedOn w:val="Fuentedeprrafopredeter"/>
    <w:link w:val="Textoindependiente3"/>
    <w:rsid w:val="00372AB5"/>
    <w:rPr>
      <w:sz w:val="24"/>
      <w:lang w:val="es-ES_tradnl" w:eastAsia="es-ES"/>
    </w:rPr>
  </w:style>
  <w:style w:type="character" w:customStyle="1" w:styleId="Textoindependiente2Car">
    <w:name w:val="Texto independiente 2 Car"/>
    <w:basedOn w:val="Fuentedeprrafopredeter"/>
    <w:link w:val="Textoindependiente2"/>
    <w:rsid w:val="00C00FAD"/>
    <w:rPr>
      <w:lang w:val="es-ES_tradnl" w:eastAsia="es-ES"/>
    </w:rPr>
  </w:style>
  <w:style w:type="character" w:styleId="Hipervnculo">
    <w:name w:val="Hyperlink"/>
    <w:basedOn w:val="Fuentedeprrafopredeter"/>
    <w:rsid w:val="00655987"/>
    <w:rPr>
      <w:color w:val="0000FF"/>
      <w:u w:val="single"/>
    </w:rPr>
  </w:style>
  <w:style w:type="character" w:styleId="nfasis">
    <w:name w:val="Emphasis"/>
    <w:basedOn w:val="Fuentedeprrafopredeter"/>
    <w:qFormat/>
    <w:rsid w:val="002B7F97"/>
    <w:rPr>
      <w:i/>
      <w:iCs/>
    </w:rPr>
  </w:style>
  <w:style w:type="paragraph" w:styleId="Ttulo">
    <w:name w:val="Title"/>
    <w:basedOn w:val="Normal"/>
    <w:next w:val="Normal"/>
    <w:link w:val="TtuloCar"/>
    <w:qFormat/>
    <w:rsid w:val="002B7F97"/>
    <w:pPr>
      <w:spacing w:before="240" w:after="60"/>
      <w:jc w:val="center"/>
      <w:outlineLvl w:val="0"/>
    </w:pPr>
    <w:rPr>
      <w:rFonts w:ascii="Cambria" w:hAnsi="Cambria"/>
      <w:b/>
      <w:bCs/>
      <w:kern w:val="28"/>
      <w:sz w:val="32"/>
      <w:szCs w:val="32"/>
    </w:rPr>
  </w:style>
  <w:style w:type="character" w:customStyle="1" w:styleId="TtuloCar">
    <w:name w:val="Título Car"/>
    <w:basedOn w:val="Fuentedeprrafopredeter"/>
    <w:link w:val="Ttulo"/>
    <w:rsid w:val="002B7F97"/>
    <w:rPr>
      <w:rFonts w:ascii="Cambria" w:eastAsia="Times New Roman" w:hAnsi="Cambria" w:cs="Times New Roman"/>
      <w:b/>
      <w:bCs/>
      <w:kern w:val="28"/>
      <w:sz w:val="32"/>
      <w:szCs w:val="32"/>
      <w:lang w:val="es-ES_tradnl" w:eastAsia="es-ES"/>
    </w:rPr>
  </w:style>
  <w:style w:type="character" w:styleId="Fuerte">
    <w:name w:val="Strong"/>
    <w:basedOn w:val="Fuentedeprrafopredeter"/>
    <w:qFormat/>
    <w:rsid w:val="005573BE"/>
    <w:rPr>
      <w:b/>
      <w:bCs/>
    </w:rPr>
  </w:style>
  <w:style w:type="paragraph" w:styleId="Subttulo">
    <w:name w:val="Subtitle"/>
    <w:basedOn w:val="Normal"/>
    <w:next w:val="Normal"/>
    <w:link w:val="SubttuloCar"/>
    <w:qFormat/>
    <w:rsid w:val="005573BE"/>
    <w:pPr>
      <w:spacing w:after="60"/>
      <w:jc w:val="center"/>
      <w:outlineLvl w:val="1"/>
    </w:pPr>
    <w:rPr>
      <w:rFonts w:ascii="Cambria" w:hAnsi="Cambria"/>
      <w:sz w:val="24"/>
      <w:szCs w:val="24"/>
    </w:rPr>
  </w:style>
  <w:style w:type="character" w:customStyle="1" w:styleId="SubttuloCar">
    <w:name w:val="Subtítulo Car"/>
    <w:basedOn w:val="Fuentedeprrafopredeter"/>
    <w:link w:val="Subttulo"/>
    <w:rsid w:val="005573BE"/>
    <w:rPr>
      <w:rFonts w:ascii="Cambria" w:eastAsia="Times New Roman" w:hAnsi="Cambria" w:cs="Times New Roman"/>
      <w:sz w:val="24"/>
      <w:szCs w:val="24"/>
      <w:lang w:val="es-ES_tradnl" w:eastAsia="es-ES"/>
    </w:rPr>
  </w:style>
  <w:style w:type="character" w:styleId="nfasisintenso">
    <w:name w:val="Intense Emphasis"/>
    <w:basedOn w:val="Fuentedeprrafopredeter"/>
    <w:uiPriority w:val="21"/>
    <w:qFormat/>
    <w:rsid w:val="005573BE"/>
    <w:rPr>
      <w:b/>
      <w:bCs/>
      <w:i/>
      <w:iCs/>
      <w:color w:val="4F81BD"/>
    </w:rPr>
  </w:style>
  <w:style w:type="character" w:customStyle="1" w:styleId="Ttulo4Car">
    <w:name w:val="Título 4 Car"/>
    <w:basedOn w:val="Fuentedeprrafopredeter"/>
    <w:link w:val="Ttulo4"/>
    <w:semiHidden/>
    <w:rsid w:val="005E3F7A"/>
    <w:rPr>
      <w:rFonts w:ascii="Calibri" w:eastAsia="Times New Roman" w:hAnsi="Calibri" w:cs="Times New Roman"/>
      <w:b/>
      <w:bCs/>
      <w:sz w:val="28"/>
      <w:szCs w:val="28"/>
      <w:lang w:val="es-ES_tradnl" w:eastAsia="es-ES"/>
    </w:rPr>
  </w:style>
  <w:style w:type="paragraph" w:styleId="Textodeglobo">
    <w:name w:val="Balloon Text"/>
    <w:basedOn w:val="Normal"/>
    <w:link w:val="TextodegloboCar"/>
    <w:rsid w:val="00C77C94"/>
    <w:rPr>
      <w:rFonts w:ascii="Tahoma" w:hAnsi="Tahoma" w:cs="Tahoma"/>
      <w:sz w:val="16"/>
      <w:szCs w:val="16"/>
    </w:rPr>
  </w:style>
  <w:style w:type="character" w:customStyle="1" w:styleId="TextodegloboCar">
    <w:name w:val="Texto de globo Car"/>
    <w:basedOn w:val="Fuentedeprrafopredeter"/>
    <w:link w:val="Textodeglobo"/>
    <w:rsid w:val="00C77C94"/>
    <w:rPr>
      <w:rFonts w:ascii="Tahoma" w:hAnsi="Tahoma" w:cs="Tahoma"/>
      <w:sz w:val="16"/>
      <w:szCs w:val="16"/>
      <w:lang w:val="es-ES_tradnl" w:eastAsia="es-ES"/>
    </w:rPr>
  </w:style>
  <w:style w:type="paragraph" w:styleId="Prrafodelista">
    <w:name w:val="List Paragraph"/>
    <w:aliases w:val="Conclusiones,Titulo de Fígura,TITULO A,Cuadro 2-1,Fundamentacion,Bulleted List,Lista vistosa - Énfasis 11,Párrafo de lista2,Titulo parrafo,Punto,3,Iz - Párrafo de lista,Sivsa Parrafo,Footnote,List Paragraph1,Lista 123,Number List 1,paul"/>
    <w:basedOn w:val="Normal"/>
    <w:link w:val="PrrafodelistaCar"/>
    <w:uiPriority w:val="34"/>
    <w:qFormat/>
    <w:rsid w:val="008E3571"/>
    <w:pPr>
      <w:ind w:left="720"/>
      <w:contextualSpacing/>
    </w:pPr>
  </w:style>
  <w:style w:type="paragraph" w:styleId="Textoindependiente">
    <w:name w:val="Body Text"/>
    <w:basedOn w:val="Normal"/>
    <w:link w:val="TextoindependienteCar"/>
    <w:rsid w:val="00E321E6"/>
    <w:pPr>
      <w:spacing w:after="120"/>
    </w:pPr>
  </w:style>
  <w:style w:type="character" w:customStyle="1" w:styleId="TextoindependienteCar">
    <w:name w:val="Texto independiente Car"/>
    <w:basedOn w:val="Fuentedeprrafopredeter"/>
    <w:link w:val="Textoindependiente"/>
    <w:rsid w:val="00E321E6"/>
    <w:rPr>
      <w:lang w:val="es-ES_tradnl" w:eastAsia="es-ES"/>
    </w:rPr>
  </w:style>
  <w:style w:type="paragraph" w:styleId="NormalWeb">
    <w:name w:val="Normal (Web)"/>
    <w:basedOn w:val="Normal"/>
    <w:uiPriority w:val="99"/>
    <w:unhideWhenUsed/>
    <w:rsid w:val="006807F7"/>
    <w:pPr>
      <w:spacing w:before="100" w:beforeAutospacing="1" w:after="100" w:afterAutospacing="1"/>
    </w:pPr>
    <w:rPr>
      <w:sz w:val="24"/>
      <w:szCs w:val="24"/>
      <w:lang w:val="es-PE" w:eastAsia="es-PE"/>
    </w:rPr>
  </w:style>
  <w:style w:type="character" w:customStyle="1" w:styleId="PrrafodelistaCar">
    <w:name w:val="Párrafo de lista Car"/>
    <w:aliases w:val="Conclusiones Car,Titulo de Fígura Car,TITULO A Car,Cuadro 2-1 Car,Fundamentacion Car,Bulleted List Car,Lista vistosa - Énfasis 11 Car,Párrafo de lista2 Car,Titulo parrafo Car,Punto Car,3 Car,Iz - Párrafo de lista Car,Footnote Car"/>
    <w:link w:val="Prrafodelista"/>
    <w:uiPriority w:val="34"/>
    <w:qFormat/>
    <w:rsid w:val="00CE2268"/>
    <w:rPr>
      <w:lang w:val="es-ES_tradnl" w:eastAsia="es-ES"/>
    </w:rPr>
  </w:style>
  <w:style w:type="paragraph" w:styleId="Sinespaciado">
    <w:name w:val="No Spacing"/>
    <w:uiPriority w:val="1"/>
    <w:qFormat/>
    <w:rsid w:val="003D606D"/>
    <w:rPr>
      <w:lang w:val="es-MX" w:eastAsia="es-ES"/>
    </w:rPr>
  </w:style>
  <w:style w:type="character" w:customStyle="1" w:styleId="EncabezadoCar">
    <w:name w:val="Encabezado Car"/>
    <w:link w:val="Encabezado"/>
    <w:uiPriority w:val="99"/>
    <w:rsid w:val="00B360DD"/>
    <w:rPr>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00760">
      <w:bodyDiv w:val="1"/>
      <w:marLeft w:val="0"/>
      <w:marRight w:val="0"/>
      <w:marTop w:val="0"/>
      <w:marBottom w:val="0"/>
      <w:divBdr>
        <w:top w:val="none" w:sz="0" w:space="0" w:color="auto"/>
        <w:left w:val="none" w:sz="0" w:space="0" w:color="auto"/>
        <w:bottom w:val="none" w:sz="0" w:space="0" w:color="auto"/>
        <w:right w:val="none" w:sz="0" w:space="0" w:color="auto"/>
      </w:divBdr>
    </w:div>
    <w:div w:id="103159566">
      <w:bodyDiv w:val="1"/>
      <w:marLeft w:val="0"/>
      <w:marRight w:val="0"/>
      <w:marTop w:val="0"/>
      <w:marBottom w:val="0"/>
      <w:divBdr>
        <w:top w:val="none" w:sz="0" w:space="0" w:color="auto"/>
        <w:left w:val="none" w:sz="0" w:space="0" w:color="auto"/>
        <w:bottom w:val="none" w:sz="0" w:space="0" w:color="auto"/>
        <w:right w:val="none" w:sz="0" w:space="0" w:color="auto"/>
      </w:divBdr>
    </w:div>
    <w:div w:id="134184242">
      <w:bodyDiv w:val="1"/>
      <w:marLeft w:val="0"/>
      <w:marRight w:val="0"/>
      <w:marTop w:val="0"/>
      <w:marBottom w:val="0"/>
      <w:divBdr>
        <w:top w:val="none" w:sz="0" w:space="0" w:color="auto"/>
        <w:left w:val="none" w:sz="0" w:space="0" w:color="auto"/>
        <w:bottom w:val="none" w:sz="0" w:space="0" w:color="auto"/>
        <w:right w:val="none" w:sz="0" w:space="0" w:color="auto"/>
      </w:divBdr>
    </w:div>
    <w:div w:id="157774296">
      <w:bodyDiv w:val="1"/>
      <w:marLeft w:val="0"/>
      <w:marRight w:val="0"/>
      <w:marTop w:val="0"/>
      <w:marBottom w:val="0"/>
      <w:divBdr>
        <w:top w:val="none" w:sz="0" w:space="0" w:color="auto"/>
        <w:left w:val="none" w:sz="0" w:space="0" w:color="auto"/>
        <w:bottom w:val="none" w:sz="0" w:space="0" w:color="auto"/>
        <w:right w:val="none" w:sz="0" w:space="0" w:color="auto"/>
      </w:divBdr>
    </w:div>
    <w:div w:id="185139744">
      <w:bodyDiv w:val="1"/>
      <w:marLeft w:val="0"/>
      <w:marRight w:val="0"/>
      <w:marTop w:val="0"/>
      <w:marBottom w:val="0"/>
      <w:divBdr>
        <w:top w:val="none" w:sz="0" w:space="0" w:color="auto"/>
        <w:left w:val="none" w:sz="0" w:space="0" w:color="auto"/>
        <w:bottom w:val="none" w:sz="0" w:space="0" w:color="auto"/>
        <w:right w:val="none" w:sz="0" w:space="0" w:color="auto"/>
      </w:divBdr>
    </w:div>
    <w:div w:id="191959564">
      <w:bodyDiv w:val="1"/>
      <w:marLeft w:val="0"/>
      <w:marRight w:val="0"/>
      <w:marTop w:val="0"/>
      <w:marBottom w:val="0"/>
      <w:divBdr>
        <w:top w:val="none" w:sz="0" w:space="0" w:color="auto"/>
        <w:left w:val="none" w:sz="0" w:space="0" w:color="auto"/>
        <w:bottom w:val="none" w:sz="0" w:space="0" w:color="auto"/>
        <w:right w:val="none" w:sz="0" w:space="0" w:color="auto"/>
      </w:divBdr>
    </w:div>
    <w:div w:id="208999746">
      <w:bodyDiv w:val="1"/>
      <w:marLeft w:val="0"/>
      <w:marRight w:val="0"/>
      <w:marTop w:val="0"/>
      <w:marBottom w:val="0"/>
      <w:divBdr>
        <w:top w:val="none" w:sz="0" w:space="0" w:color="auto"/>
        <w:left w:val="none" w:sz="0" w:space="0" w:color="auto"/>
        <w:bottom w:val="none" w:sz="0" w:space="0" w:color="auto"/>
        <w:right w:val="none" w:sz="0" w:space="0" w:color="auto"/>
      </w:divBdr>
    </w:div>
    <w:div w:id="224881047">
      <w:bodyDiv w:val="1"/>
      <w:marLeft w:val="0"/>
      <w:marRight w:val="0"/>
      <w:marTop w:val="0"/>
      <w:marBottom w:val="0"/>
      <w:divBdr>
        <w:top w:val="none" w:sz="0" w:space="0" w:color="auto"/>
        <w:left w:val="none" w:sz="0" w:space="0" w:color="auto"/>
        <w:bottom w:val="none" w:sz="0" w:space="0" w:color="auto"/>
        <w:right w:val="none" w:sz="0" w:space="0" w:color="auto"/>
      </w:divBdr>
    </w:div>
    <w:div w:id="226914510">
      <w:bodyDiv w:val="1"/>
      <w:marLeft w:val="0"/>
      <w:marRight w:val="0"/>
      <w:marTop w:val="0"/>
      <w:marBottom w:val="0"/>
      <w:divBdr>
        <w:top w:val="none" w:sz="0" w:space="0" w:color="auto"/>
        <w:left w:val="none" w:sz="0" w:space="0" w:color="auto"/>
        <w:bottom w:val="none" w:sz="0" w:space="0" w:color="auto"/>
        <w:right w:val="none" w:sz="0" w:space="0" w:color="auto"/>
      </w:divBdr>
    </w:div>
    <w:div w:id="231701498">
      <w:bodyDiv w:val="1"/>
      <w:marLeft w:val="0"/>
      <w:marRight w:val="0"/>
      <w:marTop w:val="0"/>
      <w:marBottom w:val="0"/>
      <w:divBdr>
        <w:top w:val="none" w:sz="0" w:space="0" w:color="auto"/>
        <w:left w:val="none" w:sz="0" w:space="0" w:color="auto"/>
        <w:bottom w:val="none" w:sz="0" w:space="0" w:color="auto"/>
        <w:right w:val="none" w:sz="0" w:space="0" w:color="auto"/>
      </w:divBdr>
    </w:div>
    <w:div w:id="315913035">
      <w:bodyDiv w:val="1"/>
      <w:marLeft w:val="0"/>
      <w:marRight w:val="0"/>
      <w:marTop w:val="0"/>
      <w:marBottom w:val="0"/>
      <w:divBdr>
        <w:top w:val="none" w:sz="0" w:space="0" w:color="auto"/>
        <w:left w:val="none" w:sz="0" w:space="0" w:color="auto"/>
        <w:bottom w:val="none" w:sz="0" w:space="0" w:color="auto"/>
        <w:right w:val="none" w:sz="0" w:space="0" w:color="auto"/>
      </w:divBdr>
    </w:div>
    <w:div w:id="363138533">
      <w:bodyDiv w:val="1"/>
      <w:marLeft w:val="0"/>
      <w:marRight w:val="0"/>
      <w:marTop w:val="0"/>
      <w:marBottom w:val="0"/>
      <w:divBdr>
        <w:top w:val="none" w:sz="0" w:space="0" w:color="auto"/>
        <w:left w:val="none" w:sz="0" w:space="0" w:color="auto"/>
        <w:bottom w:val="none" w:sz="0" w:space="0" w:color="auto"/>
        <w:right w:val="none" w:sz="0" w:space="0" w:color="auto"/>
      </w:divBdr>
    </w:div>
    <w:div w:id="408423391">
      <w:bodyDiv w:val="1"/>
      <w:marLeft w:val="0"/>
      <w:marRight w:val="0"/>
      <w:marTop w:val="0"/>
      <w:marBottom w:val="0"/>
      <w:divBdr>
        <w:top w:val="none" w:sz="0" w:space="0" w:color="auto"/>
        <w:left w:val="none" w:sz="0" w:space="0" w:color="auto"/>
        <w:bottom w:val="none" w:sz="0" w:space="0" w:color="auto"/>
        <w:right w:val="none" w:sz="0" w:space="0" w:color="auto"/>
      </w:divBdr>
    </w:div>
    <w:div w:id="421069873">
      <w:bodyDiv w:val="1"/>
      <w:marLeft w:val="0"/>
      <w:marRight w:val="0"/>
      <w:marTop w:val="0"/>
      <w:marBottom w:val="0"/>
      <w:divBdr>
        <w:top w:val="none" w:sz="0" w:space="0" w:color="auto"/>
        <w:left w:val="none" w:sz="0" w:space="0" w:color="auto"/>
        <w:bottom w:val="none" w:sz="0" w:space="0" w:color="auto"/>
        <w:right w:val="none" w:sz="0" w:space="0" w:color="auto"/>
      </w:divBdr>
    </w:div>
    <w:div w:id="435095925">
      <w:bodyDiv w:val="1"/>
      <w:marLeft w:val="0"/>
      <w:marRight w:val="0"/>
      <w:marTop w:val="0"/>
      <w:marBottom w:val="0"/>
      <w:divBdr>
        <w:top w:val="none" w:sz="0" w:space="0" w:color="auto"/>
        <w:left w:val="none" w:sz="0" w:space="0" w:color="auto"/>
        <w:bottom w:val="none" w:sz="0" w:space="0" w:color="auto"/>
        <w:right w:val="none" w:sz="0" w:space="0" w:color="auto"/>
      </w:divBdr>
    </w:div>
    <w:div w:id="490492023">
      <w:bodyDiv w:val="1"/>
      <w:marLeft w:val="0"/>
      <w:marRight w:val="0"/>
      <w:marTop w:val="0"/>
      <w:marBottom w:val="0"/>
      <w:divBdr>
        <w:top w:val="none" w:sz="0" w:space="0" w:color="auto"/>
        <w:left w:val="none" w:sz="0" w:space="0" w:color="auto"/>
        <w:bottom w:val="none" w:sz="0" w:space="0" w:color="auto"/>
        <w:right w:val="none" w:sz="0" w:space="0" w:color="auto"/>
      </w:divBdr>
    </w:div>
    <w:div w:id="493031789">
      <w:bodyDiv w:val="1"/>
      <w:marLeft w:val="0"/>
      <w:marRight w:val="0"/>
      <w:marTop w:val="0"/>
      <w:marBottom w:val="0"/>
      <w:divBdr>
        <w:top w:val="none" w:sz="0" w:space="0" w:color="auto"/>
        <w:left w:val="none" w:sz="0" w:space="0" w:color="auto"/>
        <w:bottom w:val="none" w:sz="0" w:space="0" w:color="auto"/>
        <w:right w:val="none" w:sz="0" w:space="0" w:color="auto"/>
      </w:divBdr>
    </w:div>
    <w:div w:id="516117271">
      <w:bodyDiv w:val="1"/>
      <w:marLeft w:val="0"/>
      <w:marRight w:val="0"/>
      <w:marTop w:val="0"/>
      <w:marBottom w:val="0"/>
      <w:divBdr>
        <w:top w:val="none" w:sz="0" w:space="0" w:color="auto"/>
        <w:left w:val="none" w:sz="0" w:space="0" w:color="auto"/>
        <w:bottom w:val="none" w:sz="0" w:space="0" w:color="auto"/>
        <w:right w:val="none" w:sz="0" w:space="0" w:color="auto"/>
      </w:divBdr>
    </w:div>
    <w:div w:id="545525781">
      <w:bodyDiv w:val="1"/>
      <w:marLeft w:val="0"/>
      <w:marRight w:val="0"/>
      <w:marTop w:val="0"/>
      <w:marBottom w:val="0"/>
      <w:divBdr>
        <w:top w:val="none" w:sz="0" w:space="0" w:color="auto"/>
        <w:left w:val="none" w:sz="0" w:space="0" w:color="auto"/>
        <w:bottom w:val="none" w:sz="0" w:space="0" w:color="auto"/>
        <w:right w:val="none" w:sz="0" w:space="0" w:color="auto"/>
      </w:divBdr>
    </w:div>
    <w:div w:id="635797182">
      <w:bodyDiv w:val="1"/>
      <w:marLeft w:val="0"/>
      <w:marRight w:val="0"/>
      <w:marTop w:val="0"/>
      <w:marBottom w:val="0"/>
      <w:divBdr>
        <w:top w:val="none" w:sz="0" w:space="0" w:color="auto"/>
        <w:left w:val="none" w:sz="0" w:space="0" w:color="auto"/>
        <w:bottom w:val="none" w:sz="0" w:space="0" w:color="auto"/>
        <w:right w:val="none" w:sz="0" w:space="0" w:color="auto"/>
      </w:divBdr>
    </w:div>
    <w:div w:id="676075919">
      <w:bodyDiv w:val="1"/>
      <w:marLeft w:val="0"/>
      <w:marRight w:val="0"/>
      <w:marTop w:val="0"/>
      <w:marBottom w:val="0"/>
      <w:divBdr>
        <w:top w:val="none" w:sz="0" w:space="0" w:color="auto"/>
        <w:left w:val="none" w:sz="0" w:space="0" w:color="auto"/>
        <w:bottom w:val="none" w:sz="0" w:space="0" w:color="auto"/>
        <w:right w:val="none" w:sz="0" w:space="0" w:color="auto"/>
      </w:divBdr>
    </w:div>
    <w:div w:id="708338303">
      <w:bodyDiv w:val="1"/>
      <w:marLeft w:val="0"/>
      <w:marRight w:val="0"/>
      <w:marTop w:val="0"/>
      <w:marBottom w:val="0"/>
      <w:divBdr>
        <w:top w:val="none" w:sz="0" w:space="0" w:color="auto"/>
        <w:left w:val="none" w:sz="0" w:space="0" w:color="auto"/>
        <w:bottom w:val="none" w:sz="0" w:space="0" w:color="auto"/>
        <w:right w:val="none" w:sz="0" w:space="0" w:color="auto"/>
      </w:divBdr>
    </w:div>
    <w:div w:id="776024519">
      <w:bodyDiv w:val="1"/>
      <w:marLeft w:val="0"/>
      <w:marRight w:val="0"/>
      <w:marTop w:val="0"/>
      <w:marBottom w:val="0"/>
      <w:divBdr>
        <w:top w:val="none" w:sz="0" w:space="0" w:color="auto"/>
        <w:left w:val="none" w:sz="0" w:space="0" w:color="auto"/>
        <w:bottom w:val="none" w:sz="0" w:space="0" w:color="auto"/>
        <w:right w:val="none" w:sz="0" w:space="0" w:color="auto"/>
      </w:divBdr>
    </w:div>
    <w:div w:id="799962028">
      <w:bodyDiv w:val="1"/>
      <w:marLeft w:val="0"/>
      <w:marRight w:val="0"/>
      <w:marTop w:val="0"/>
      <w:marBottom w:val="0"/>
      <w:divBdr>
        <w:top w:val="none" w:sz="0" w:space="0" w:color="auto"/>
        <w:left w:val="none" w:sz="0" w:space="0" w:color="auto"/>
        <w:bottom w:val="none" w:sz="0" w:space="0" w:color="auto"/>
        <w:right w:val="none" w:sz="0" w:space="0" w:color="auto"/>
      </w:divBdr>
    </w:div>
    <w:div w:id="822889983">
      <w:bodyDiv w:val="1"/>
      <w:marLeft w:val="0"/>
      <w:marRight w:val="0"/>
      <w:marTop w:val="0"/>
      <w:marBottom w:val="0"/>
      <w:divBdr>
        <w:top w:val="none" w:sz="0" w:space="0" w:color="auto"/>
        <w:left w:val="none" w:sz="0" w:space="0" w:color="auto"/>
        <w:bottom w:val="none" w:sz="0" w:space="0" w:color="auto"/>
        <w:right w:val="none" w:sz="0" w:space="0" w:color="auto"/>
      </w:divBdr>
    </w:div>
    <w:div w:id="827785530">
      <w:bodyDiv w:val="1"/>
      <w:marLeft w:val="0"/>
      <w:marRight w:val="0"/>
      <w:marTop w:val="0"/>
      <w:marBottom w:val="0"/>
      <w:divBdr>
        <w:top w:val="none" w:sz="0" w:space="0" w:color="auto"/>
        <w:left w:val="none" w:sz="0" w:space="0" w:color="auto"/>
        <w:bottom w:val="none" w:sz="0" w:space="0" w:color="auto"/>
        <w:right w:val="none" w:sz="0" w:space="0" w:color="auto"/>
      </w:divBdr>
    </w:div>
    <w:div w:id="836727279">
      <w:bodyDiv w:val="1"/>
      <w:marLeft w:val="0"/>
      <w:marRight w:val="0"/>
      <w:marTop w:val="0"/>
      <w:marBottom w:val="0"/>
      <w:divBdr>
        <w:top w:val="none" w:sz="0" w:space="0" w:color="auto"/>
        <w:left w:val="none" w:sz="0" w:space="0" w:color="auto"/>
        <w:bottom w:val="none" w:sz="0" w:space="0" w:color="auto"/>
        <w:right w:val="none" w:sz="0" w:space="0" w:color="auto"/>
      </w:divBdr>
    </w:div>
    <w:div w:id="921450669">
      <w:bodyDiv w:val="1"/>
      <w:marLeft w:val="0"/>
      <w:marRight w:val="0"/>
      <w:marTop w:val="0"/>
      <w:marBottom w:val="0"/>
      <w:divBdr>
        <w:top w:val="none" w:sz="0" w:space="0" w:color="auto"/>
        <w:left w:val="none" w:sz="0" w:space="0" w:color="auto"/>
        <w:bottom w:val="none" w:sz="0" w:space="0" w:color="auto"/>
        <w:right w:val="none" w:sz="0" w:space="0" w:color="auto"/>
      </w:divBdr>
    </w:div>
    <w:div w:id="931856746">
      <w:bodyDiv w:val="1"/>
      <w:marLeft w:val="0"/>
      <w:marRight w:val="0"/>
      <w:marTop w:val="0"/>
      <w:marBottom w:val="0"/>
      <w:divBdr>
        <w:top w:val="none" w:sz="0" w:space="0" w:color="auto"/>
        <w:left w:val="none" w:sz="0" w:space="0" w:color="auto"/>
        <w:bottom w:val="none" w:sz="0" w:space="0" w:color="auto"/>
        <w:right w:val="none" w:sz="0" w:space="0" w:color="auto"/>
      </w:divBdr>
    </w:div>
    <w:div w:id="952636916">
      <w:bodyDiv w:val="1"/>
      <w:marLeft w:val="0"/>
      <w:marRight w:val="0"/>
      <w:marTop w:val="0"/>
      <w:marBottom w:val="0"/>
      <w:divBdr>
        <w:top w:val="none" w:sz="0" w:space="0" w:color="auto"/>
        <w:left w:val="none" w:sz="0" w:space="0" w:color="auto"/>
        <w:bottom w:val="none" w:sz="0" w:space="0" w:color="auto"/>
        <w:right w:val="none" w:sz="0" w:space="0" w:color="auto"/>
      </w:divBdr>
    </w:div>
    <w:div w:id="982589009">
      <w:bodyDiv w:val="1"/>
      <w:marLeft w:val="0"/>
      <w:marRight w:val="0"/>
      <w:marTop w:val="0"/>
      <w:marBottom w:val="0"/>
      <w:divBdr>
        <w:top w:val="none" w:sz="0" w:space="0" w:color="auto"/>
        <w:left w:val="none" w:sz="0" w:space="0" w:color="auto"/>
        <w:bottom w:val="none" w:sz="0" w:space="0" w:color="auto"/>
        <w:right w:val="none" w:sz="0" w:space="0" w:color="auto"/>
      </w:divBdr>
      <w:divsChild>
        <w:div w:id="1857040252">
          <w:marLeft w:val="0"/>
          <w:marRight w:val="0"/>
          <w:marTop w:val="0"/>
          <w:marBottom w:val="0"/>
          <w:divBdr>
            <w:top w:val="none" w:sz="0" w:space="0" w:color="auto"/>
            <w:left w:val="none" w:sz="0" w:space="0" w:color="auto"/>
            <w:bottom w:val="none" w:sz="0" w:space="0" w:color="auto"/>
            <w:right w:val="none" w:sz="0" w:space="0" w:color="auto"/>
          </w:divBdr>
          <w:divsChild>
            <w:div w:id="211224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9941">
      <w:bodyDiv w:val="1"/>
      <w:marLeft w:val="0"/>
      <w:marRight w:val="0"/>
      <w:marTop w:val="0"/>
      <w:marBottom w:val="0"/>
      <w:divBdr>
        <w:top w:val="none" w:sz="0" w:space="0" w:color="auto"/>
        <w:left w:val="none" w:sz="0" w:space="0" w:color="auto"/>
        <w:bottom w:val="none" w:sz="0" w:space="0" w:color="auto"/>
        <w:right w:val="none" w:sz="0" w:space="0" w:color="auto"/>
      </w:divBdr>
    </w:div>
    <w:div w:id="1001783456">
      <w:bodyDiv w:val="1"/>
      <w:marLeft w:val="0"/>
      <w:marRight w:val="0"/>
      <w:marTop w:val="0"/>
      <w:marBottom w:val="0"/>
      <w:divBdr>
        <w:top w:val="none" w:sz="0" w:space="0" w:color="auto"/>
        <w:left w:val="none" w:sz="0" w:space="0" w:color="auto"/>
        <w:bottom w:val="none" w:sz="0" w:space="0" w:color="auto"/>
        <w:right w:val="none" w:sz="0" w:space="0" w:color="auto"/>
      </w:divBdr>
    </w:div>
    <w:div w:id="1048605209">
      <w:bodyDiv w:val="1"/>
      <w:marLeft w:val="0"/>
      <w:marRight w:val="0"/>
      <w:marTop w:val="0"/>
      <w:marBottom w:val="0"/>
      <w:divBdr>
        <w:top w:val="none" w:sz="0" w:space="0" w:color="auto"/>
        <w:left w:val="none" w:sz="0" w:space="0" w:color="auto"/>
        <w:bottom w:val="none" w:sz="0" w:space="0" w:color="auto"/>
        <w:right w:val="none" w:sz="0" w:space="0" w:color="auto"/>
      </w:divBdr>
    </w:div>
    <w:div w:id="1050809325">
      <w:bodyDiv w:val="1"/>
      <w:marLeft w:val="0"/>
      <w:marRight w:val="0"/>
      <w:marTop w:val="0"/>
      <w:marBottom w:val="0"/>
      <w:divBdr>
        <w:top w:val="none" w:sz="0" w:space="0" w:color="auto"/>
        <w:left w:val="none" w:sz="0" w:space="0" w:color="auto"/>
        <w:bottom w:val="none" w:sz="0" w:space="0" w:color="auto"/>
        <w:right w:val="none" w:sz="0" w:space="0" w:color="auto"/>
      </w:divBdr>
    </w:div>
    <w:div w:id="1077942241">
      <w:bodyDiv w:val="1"/>
      <w:marLeft w:val="0"/>
      <w:marRight w:val="0"/>
      <w:marTop w:val="0"/>
      <w:marBottom w:val="0"/>
      <w:divBdr>
        <w:top w:val="none" w:sz="0" w:space="0" w:color="auto"/>
        <w:left w:val="none" w:sz="0" w:space="0" w:color="auto"/>
        <w:bottom w:val="none" w:sz="0" w:space="0" w:color="auto"/>
        <w:right w:val="none" w:sz="0" w:space="0" w:color="auto"/>
      </w:divBdr>
    </w:div>
    <w:div w:id="1155101413">
      <w:bodyDiv w:val="1"/>
      <w:marLeft w:val="0"/>
      <w:marRight w:val="0"/>
      <w:marTop w:val="0"/>
      <w:marBottom w:val="0"/>
      <w:divBdr>
        <w:top w:val="none" w:sz="0" w:space="0" w:color="auto"/>
        <w:left w:val="none" w:sz="0" w:space="0" w:color="auto"/>
        <w:bottom w:val="none" w:sz="0" w:space="0" w:color="auto"/>
        <w:right w:val="none" w:sz="0" w:space="0" w:color="auto"/>
      </w:divBdr>
    </w:div>
    <w:div w:id="1156411019">
      <w:bodyDiv w:val="1"/>
      <w:marLeft w:val="0"/>
      <w:marRight w:val="0"/>
      <w:marTop w:val="0"/>
      <w:marBottom w:val="0"/>
      <w:divBdr>
        <w:top w:val="none" w:sz="0" w:space="0" w:color="auto"/>
        <w:left w:val="none" w:sz="0" w:space="0" w:color="auto"/>
        <w:bottom w:val="none" w:sz="0" w:space="0" w:color="auto"/>
        <w:right w:val="none" w:sz="0" w:space="0" w:color="auto"/>
      </w:divBdr>
    </w:div>
    <w:div w:id="1261135861">
      <w:bodyDiv w:val="1"/>
      <w:marLeft w:val="0"/>
      <w:marRight w:val="0"/>
      <w:marTop w:val="0"/>
      <w:marBottom w:val="0"/>
      <w:divBdr>
        <w:top w:val="none" w:sz="0" w:space="0" w:color="auto"/>
        <w:left w:val="none" w:sz="0" w:space="0" w:color="auto"/>
        <w:bottom w:val="none" w:sz="0" w:space="0" w:color="auto"/>
        <w:right w:val="none" w:sz="0" w:space="0" w:color="auto"/>
      </w:divBdr>
    </w:div>
    <w:div w:id="1264219459">
      <w:bodyDiv w:val="1"/>
      <w:marLeft w:val="0"/>
      <w:marRight w:val="0"/>
      <w:marTop w:val="0"/>
      <w:marBottom w:val="0"/>
      <w:divBdr>
        <w:top w:val="none" w:sz="0" w:space="0" w:color="auto"/>
        <w:left w:val="none" w:sz="0" w:space="0" w:color="auto"/>
        <w:bottom w:val="none" w:sz="0" w:space="0" w:color="auto"/>
        <w:right w:val="none" w:sz="0" w:space="0" w:color="auto"/>
      </w:divBdr>
    </w:div>
    <w:div w:id="1348630145">
      <w:bodyDiv w:val="1"/>
      <w:marLeft w:val="0"/>
      <w:marRight w:val="0"/>
      <w:marTop w:val="0"/>
      <w:marBottom w:val="0"/>
      <w:divBdr>
        <w:top w:val="none" w:sz="0" w:space="0" w:color="auto"/>
        <w:left w:val="none" w:sz="0" w:space="0" w:color="auto"/>
        <w:bottom w:val="none" w:sz="0" w:space="0" w:color="auto"/>
        <w:right w:val="none" w:sz="0" w:space="0" w:color="auto"/>
      </w:divBdr>
    </w:div>
    <w:div w:id="1373723919">
      <w:bodyDiv w:val="1"/>
      <w:marLeft w:val="0"/>
      <w:marRight w:val="0"/>
      <w:marTop w:val="0"/>
      <w:marBottom w:val="0"/>
      <w:divBdr>
        <w:top w:val="none" w:sz="0" w:space="0" w:color="auto"/>
        <w:left w:val="none" w:sz="0" w:space="0" w:color="auto"/>
        <w:bottom w:val="none" w:sz="0" w:space="0" w:color="auto"/>
        <w:right w:val="none" w:sz="0" w:space="0" w:color="auto"/>
      </w:divBdr>
    </w:div>
    <w:div w:id="1373964808">
      <w:bodyDiv w:val="1"/>
      <w:marLeft w:val="0"/>
      <w:marRight w:val="0"/>
      <w:marTop w:val="0"/>
      <w:marBottom w:val="0"/>
      <w:divBdr>
        <w:top w:val="none" w:sz="0" w:space="0" w:color="auto"/>
        <w:left w:val="none" w:sz="0" w:space="0" w:color="auto"/>
        <w:bottom w:val="none" w:sz="0" w:space="0" w:color="auto"/>
        <w:right w:val="none" w:sz="0" w:space="0" w:color="auto"/>
      </w:divBdr>
      <w:divsChild>
        <w:div w:id="576985245">
          <w:marLeft w:val="0"/>
          <w:marRight w:val="0"/>
          <w:marTop w:val="0"/>
          <w:marBottom w:val="0"/>
          <w:divBdr>
            <w:top w:val="none" w:sz="0" w:space="0" w:color="auto"/>
            <w:left w:val="none" w:sz="0" w:space="0" w:color="auto"/>
            <w:bottom w:val="none" w:sz="0" w:space="0" w:color="auto"/>
            <w:right w:val="none" w:sz="0" w:space="0" w:color="auto"/>
          </w:divBdr>
          <w:divsChild>
            <w:div w:id="67797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863390">
      <w:bodyDiv w:val="1"/>
      <w:marLeft w:val="0"/>
      <w:marRight w:val="0"/>
      <w:marTop w:val="0"/>
      <w:marBottom w:val="0"/>
      <w:divBdr>
        <w:top w:val="none" w:sz="0" w:space="0" w:color="auto"/>
        <w:left w:val="none" w:sz="0" w:space="0" w:color="auto"/>
        <w:bottom w:val="none" w:sz="0" w:space="0" w:color="auto"/>
        <w:right w:val="none" w:sz="0" w:space="0" w:color="auto"/>
      </w:divBdr>
    </w:div>
    <w:div w:id="1536191991">
      <w:bodyDiv w:val="1"/>
      <w:marLeft w:val="0"/>
      <w:marRight w:val="0"/>
      <w:marTop w:val="0"/>
      <w:marBottom w:val="0"/>
      <w:divBdr>
        <w:top w:val="none" w:sz="0" w:space="0" w:color="auto"/>
        <w:left w:val="none" w:sz="0" w:space="0" w:color="auto"/>
        <w:bottom w:val="none" w:sz="0" w:space="0" w:color="auto"/>
        <w:right w:val="none" w:sz="0" w:space="0" w:color="auto"/>
      </w:divBdr>
    </w:div>
    <w:div w:id="1540626504">
      <w:bodyDiv w:val="1"/>
      <w:marLeft w:val="0"/>
      <w:marRight w:val="0"/>
      <w:marTop w:val="0"/>
      <w:marBottom w:val="0"/>
      <w:divBdr>
        <w:top w:val="none" w:sz="0" w:space="0" w:color="auto"/>
        <w:left w:val="none" w:sz="0" w:space="0" w:color="auto"/>
        <w:bottom w:val="none" w:sz="0" w:space="0" w:color="auto"/>
        <w:right w:val="none" w:sz="0" w:space="0" w:color="auto"/>
      </w:divBdr>
    </w:div>
    <w:div w:id="1581525719">
      <w:bodyDiv w:val="1"/>
      <w:marLeft w:val="0"/>
      <w:marRight w:val="0"/>
      <w:marTop w:val="0"/>
      <w:marBottom w:val="0"/>
      <w:divBdr>
        <w:top w:val="none" w:sz="0" w:space="0" w:color="auto"/>
        <w:left w:val="none" w:sz="0" w:space="0" w:color="auto"/>
        <w:bottom w:val="none" w:sz="0" w:space="0" w:color="auto"/>
        <w:right w:val="none" w:sz="0" w:space="0" w:color="auto"/>
      </w:divBdr>
    </w:div>
    <w:div w:id="1643804902">
      <w:bodyDiv w:val="1"/>
      <w:marLeft w:val="0"/>
      <w:marRight w:val="0"/>
      <w:marTop w:val="0"/>
      <w:marBottom w:val="0"/>
      <w:divBdr>
        <w:top w:val="none" w:sz="0" w:space="0" w:color="auto"/>
        <w:left w:val="none" w:sz="0" w:space="0" w:color="auto"/>
        <w:bottom w:val="none" w:sz="0" w:space="0" w:color="auto"/>
        <w:right w:val="none" w:sz="0" w:space="0" w:color="auto"/>
      </w:divBdr>
      <w:divsChild>
        <w:div w:id="1335104559">
          <w:marLeft w:val="0"/>
          <w:marRight w:val="0"/>
          <w:marTop w:val="0"/>
          <w:marBottom w:val="0"/>
          <w:divBdr>
            <w:top w:val="none" w:sz="0" w:space="0" w:color="auto"/>
            <w:left w:val="none" w:sz="0" w:space="0" w:color="auto"/>
            <w:bottom w:val="none" w:sz="0" w:space="0" w:color="auto"/>
            <w:right w:val="none" w:sz="0" w:space="0" w:color="auto"/>
          </w:divBdr>
          <w:divsChild>
            <w:div w:id="183776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75458">
      <w:bodyDiv w:val="1"/>
      <w:marLeft w:val="0"/>
      <w:marRight w:val="0"/>
      <w:marTop w:val="0"/>
      <w:marBottom w:val="0"/>
      <w:divBdr>
        <w:top w:val="none" w:sz="0" w:space="0" w:color="auto"/>
        <w:left w:val="none" w:sz="0" w:space="0" w:color="auto"/>
        <w:bottom w:val="none" w:sz="0" w:space="0" w:color="auto"/>
        <w:right w:val="none" w:sz="0" w:space="0" w:color="auto"/>
      </w:divBdr>
      <w:divsChild>
        <w:div w:id="1010257462">
          <w:marLeft w:val="0"/>
          <w:marRight w:val="0"/>
          <w:marTop w:val="0"/>
          <w:marBottom w:val="0"/>
          <w:divBdr>
            <w:top w:val="none" w:sz="0" w:space="0" w:color="auto"/>
            <w:left w:val="none" w:sz="0" w:space="0" w:color="auto"/>
            <w:bottom w:val="none" w:sz="0" w:space="0" w:color="auto"/>
            <w:right w:val="none" w:sz="0" w:space="0" w:color="auto"/>
          </w:divBdr>
          <w:divsChild>
            <w:div w:id="210384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235756">
      <w:bodyDiv w:val="1"/>
      <w:marLeft w:val="0"/>
      <w:marRight w:val="0"/>
      <w:marTop w:val="0"/>
      <w:marBottom w:val="0"/>
      <w:divBdr>
        <w:top w:val="none" w:sz="0" w:space="0" w:color="auto"/>
        <w:left w:val="none" w:sz="0" w:space="0" w:color="auto"/>
        <w:bottom w:val="none" w:sz="0" w:space="0" w:color="auto"/>
        <w:right w:val="none" w:sz="0" w:space="0" w:color="auto"/>
      </w:divBdr>
    </w:div>
    <w:div w:id="1780372856">
      <w:bodyDiv w:val="1"/>
      <w:marLeft w:val="0"/>
      <w:marRight w:val="0"/>
      <w:marTop w:val="0"/>
      <w:marBottom w:val="0"/>
      <w:divBdr>
        <w:top w:val="none" w:sz="0" w:space="0" w:color="auto"/>
        <w:left w:val="none" w:sz="0" w:space="0" w:color="auto"/>
        <w:bottom w:val="none" w:sz="0" w:space="0" w:color="auto"/>
        <w:right w:val="none" w:sz="0" w:space="0" w:color="auto"/>
      </w:divBdr>
    </w:div>
    <w:div w:id="1802847251">
      <w:bodyDiv w:val="1"/>
      <w:marLeft w:val="0"/>
      <w:marRight w:val="0"/>
      <w:marTop w:val="0"/>
      <w:marBottom w:val="0"/>
      <w:divBdr>
        <w:top w:val="none" w:sz="0" w:space="0" w:color="auto"/>
        <w:left w:val="none" w:sz="0" w:space="0" w:color="auto"/>
        <w:bottom w:val="none" w:sz="0" w:space="0" w:color="auto"/>
        <w:right w:val="none" w:sz="0" w:space="0" w:color="auto"/>
      </w:divBdr>
    </w:div>
    <w:div w:id="1978105217">
      <w:bodyDiv w:val="1"/>
      <w:marLeft w:val="0"/>
      <w:marRight w:val="0"/>
      <w:marTop w:val="0"/>
      <w:marBottom w:val="0"/>
      <w:divBdr>
        <w:top w:val="none" w:sz="0" w:space="0" w:color="auto"/>
        <w:left w:val="none" w:sz="0" w:space="0" w:color="auto"/>
        <w:bottom w:val="none" w:sz="0" w:space="0" w:color="auto"/>
        <w:right w:val="none" w:sz="0" w:space="0" w:color="auto"/>
      </w:divBdr>
    </w:div>
    <w:div w:id="2023700892">
      <w:bodyDiv w:val="1"/>
      <w:marLeft w:val="0"/>
      <w:marRight w:val="0"/>
      <w:marTop w:val="0"/>
      <w:marBottom w:val="0"/>
      <w:divBdr>
        <w:top w:val="none" w:sz="0" w:space="0" w:color="auto"/>
        <w:left w:val="none" w:sz="0" w:space="0" w:color="auto"/>
        <w:bottom w:val="none" w:sz="0" w:space="0" w:color="auto"/>
        <w:right w:val="none" w:sz="0" w:space="0" w:color="auto"/>
      </w:divBdr>
    </w:div>
    <w:div w:id="2041011734">
      <w:bodyDiv w:val="1"/>
      <w:marLeft w:val="0"/>
      <w:marRight w:val="0"/>
      <w:marTop w:val="0"/>
      <w:marBottom w:val="0"/>
      <w:divBdr>
        <w:top w:val="none" w:sz="0" w:space="0" w:color="auto"/>
        <w:left w:val="none" w:sz="0" w:space="0" w:color="auto"/>
        <w:bottom w:val="none" w:sz="0" w:space="0" w:color="auto"/>
        <w:right w:val="none" w:sz="0" w:space="0" w:color="auto"/>
      </w:divBdr>
    </w:div>
    <w:div w:id="2053067480">
      <w:bodyDiv w:val="1"/>
      <w:marLeft w:val="0"/>
      <w:marRight w:val="0"/>
      <w:marTop w:val="0"/>
      <w:marBottom w:val="0"/>
      <w:divBdr>
        <w:top w:val="none" w:sz="0" w:space="0" w:color="auto"/>
        <w:left w:val="none" w:sz="0" w:space="0" w:color="auto"/>
        <w:bottom w:val="none" w:sz="0" w:space="0" w:color="auto"/>
        <w:right w:val="none" w:sz="0" w:space="0" w:color="auto"/>
      </w:divBdr>
    </w:div>
    <w:div w:id="2093509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294CF-D150-41B0-84FF-B100FCE3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2037</Words>
  <Characters>11204</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UNIVERSIDAD NACIONAL AGRARIA DE LA SELVA</vt:lpstr>
    </vt:vector>
  </TitlesOfParts>
  <Company>UNAS</Company>
  <LinksUpToDate>false</LinksUpToDate>
  <CharactersWithSpaces>13215</CharactersWithSpaces>
  <SharedDoc>false</SharedDoc>
  <HLinks>
    <vt:vector size="6" baseType="variant">
      <vt:variant>
        <vt:i4>1507340</vt:i4>
      </vt:variant>
      <vt:variant>
        <vt:i4>-1</vt:i4>
      </vt:variant>
      <vt:variant>
        <vt:i4>1103</vt:i4>
      </vt:variant>
      <vt:variant>
        <vt:i4>1</vt:i4>
      </vt:variant>
      <vt:variant>
        <vt:lpwstr>http://www.unas.edu.pe/web/sites/all/themes/new-unas/logo.png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 AGRARIA DE LA SELVA</dc:title>
  <dc:subject/>
  <dc:creator>ECONOMIA</dc:creator>
  <cp:keywords/>
  <dc:description/>
  <cp:lastModifiedBy>Cotizaciones UNAS</cp:lastModifiedBy>
  <cp:revision>2</cp:revision>
  <cp:lastPrinted>2026-08-25T13:41:00Z</cp:lastPrinted>
  <dcterms:created xsi:type="dcterms:W3CDTF">2026-08-25T14:52:00Z</dcterms:created>
  <dcterms:modified xsi:type="dcterms:W3CDTF">2026-08-25T14:52:00Z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c0c2d5dc504dbbbc8ed4150676e3f4706bd29a89124094fa6e581d99fb982816</vt:lpwstr>
  </property>
</Properties>
</file>