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C993C" w14:textId="77777777" w:rsidR="005D749D" w:rsidRDefault="00A80B2B" w:rsidP="005D749D">
      <w:pPr>
        <w:jc w:val="center"/>
        <w:rPr>
          <w:b/>
          <w:bCs/>
        </w:rPr>
      </w:pPr>
      <w:r w:rsidRPr="00A80B2B">
        <w:rPr>
          <w:b/>
          <w:bCs/>
        </w:rPr>
        <w:t>TÉRMINOS DE REFERENCIA</w:t>
      </w:r>
    </w:p>
    <w:p w14:paraId="3911AA98" w14:textId="6210BDDE" w:rsidR="005D749D" w:rsidRDefault="005D749D" w:rsidP="005D749D">
      <w:pPr>
        <w:jc w:val="both"/>
      </w:pPr>
      <w:r>
        <w:t xml:space="preserve">CONTRATO DE UN (1) </w:t>
      </w:r>
      <w:r w:rsidRPr="00A80B2B">
        <w:t>SERVICIO ESPECIALIZADO COMPLEMENTARIO DE SOPORTE TÉCNICO, DESARROLLO, DESPLIEGUE, ADECUACIÓN FUNCIONAL, PROCESAMIENTO, SISTEMATIZACIÓN Y CONSOLIDACIÓN DE INFORMACIÓN PARA LA DIRECCIÓN DE BIENESTAR UNIVERSITARIO.</w:t>
      </w:r>
    </w:p>
    <w:p w14:paraId="32D942E0" w14:textId="77777777" w:rsidR="005D749D" w:rsidRPr="005D749D" w:rsidRDefault="005D749D" w:rsidP="005D749D">
      <w:pPr>
        <w:jc w:val="both"/>
      </w:pPr>
    </w:p>
    <w:p w14:paraId="465AF7C2" w14:textId="726F7613" w:rsidR="00A80B2B" w:rsidRPr="00A80B2B" w:rsidRDefault="00A80B2B" w:rsidP="005D749D">
      <w:r w:rsidRPr="00A80B2B">
        <w:rPr>
          <w:b/>
          <w:bCs/>
        </w:rPr>
        <w:t>1. DENOMINACIÓN DE LA CONTRATACIÓN</w:t>
      </w:r>
    </w:p>
    <w:p w14:paraId="2ADFAAC4" w14:textId="77777777" w:rsidR="00A80B2B" w:rsidRPr="00A80B2B" w:rsidRDefault="00A80B2B" w:rsidP="00DD067F">
      <w:pPr>
        <w:jc w:val="both"/>
      </w:pPr>
      <w:r w:rsidRPr="00A80B2B">
        <w:t>Servicio especializado complementario de soporte técnico, desarrollo, despliegue, adecuación funcional, procesamiento, sistematización y consolidación de información para la Dirección de Bienestar Universitario.</w:t>
      </w:r>
    </w:p>
    <w:p w14:paraId="61A6DA26" w14:textId="77777777" w:rsidR="00A80B2B" w:rsidRPr="00A80B2B" w:rsidRDefault="00A80B2B" w:rsidP="00A80B2B">
      <w:r w:rsidRPr="00A80B2B">
        <w:rPr>
          <w:b/>
          <w:bCs/>
        </w:rPr>
        <w:t>2. BASE LEGAL</w:t>
      </w:r>
    </w:p>
    <w:p w14:paraId="590BBF71" w14:textId="77777777" w:rsidR="00A80B2B" w:rsidRPr="00A80B2B" w:rsidRDefault="00A80B2B" w:rsidP="00A80B2B">
      <w:r w:rsidRPr="00A80B2B">
        <w:t>• Constitución Política del Perú.</w:t>
      </w:r>
    </w:p>
    <w:p w14:paraId="32BC3183" w14:textId="77777777" w:rsidR="00A80B2B" w:rsidRPr="00A80B2B" w:rsidRDefault="00A80B2B" w:rsidP="00A80B2B">
      <w:r w:rsidRPr="00A80B2B">
        <w:t xml:space="preserve">• Ley Universitaria </w:t>
      </w:r>
      <w:proofErr w:type="spellStart"/>
      <w:r w:rsidRPr="00A80B2B">
        <w:t>N.°</w:t>
      </w:r>
      <w:proofErr w:type="spellEnd"/>
      <w:r w:rsidRPr="00A80B2B">
        <w:t xml:space="preserve"> 30220.</w:t>
      </w:r>
    </w:p>
    <w:p w14:paraId="78C431CC" w14:textId="77777777" w:rsidR="00A80B2B" w:rsidRPr="00A80B2B" w:rsidRDefault="00A80B2B" w:rsidP="00A80B2B">
      <w:r w:rsidRPr="00A80B2B">
        <w:t xml:space="preserve">• Estatuto Universitario – UNAS, aprobado mediante Resolución </w:t>
      </w:r>
      <w:proofErr w:type="spellStart"/>
      <w:r w:rsidRPr="00A80B2B">
        <w:t>N.°</w:t>
      </w:r>
      <w:proofErr w:type="spellEnd"/>
      <w:r w:rsidRPr="00A80B2B">
        <w:t xml:space="preserve"> 308-2023-R-UNAS.</w:t>
      </w:r>
    </w:p>
    <w:p w14:paraId="19B75CB1" w14:textId="77777777" w:rsidR="00A80B2B" w:rsidRPr="00A80B2B" w:rsidRDefault="00A80B2B" w:rsidP="00A80B2B">
      <w:r w:rsidRPr="00A80B2B">
        <w:t xml:space="preserve">• Ley </w:t>
      </w:r>
      <w:proofErr w:type="spellStart"/>
      <w:r w:rsidRPr="00A80B2B">
        <w:t>N.°</w:t>
      </w:r>
      <w:proofErr w:type="spellEnd"/>
      <w:r w:rsidRPr="00A80B2B">
        <w:t xml:space="preserve"> 32069, Ley General de Contrataciones Públicas.</w:t>
      </w:r>
    </w:p>
    <w:p w14:paraId="2A6BB643" w14:textId="77777777" w:rsidR="00A80B2B" w:rsidRPr="00A80B2B" w:rsidRDefault="00A80B2B" w:rsidP="00A80B2B">
      <w:r w:rsidRPr="00A80B2B">
        <w:t xml:space="preserve">• Reglamento de la Ley General de Contrataciones Públicas, aprobado mediante Decreto Supremo </w:t>
      </w:r>
      <w:proofErr w:type="spellStart"/>
      <w:r w:rsidRPr="00A80B2B">
        <w:t>N.°</w:t>
      </w:r>
      <w:proofErr w:type="spellEnd"/>
      <w:r w:rsidRPr="00A80B2B">
        <w:t xml:space="preserve"> 009-2025-EF y sus modificatorias.</w:t>
      </w:r>
    </w:p>
    <w:p w14:paraId="013BF884" w14:textId="77777777" w:rsidR="00A80B2B" w:rsidRPr="00A80B2B" w:rsidRDefault="00A80B2B" w:rsidP="00A80B2B">
      <w:r w:rsidRPr="00A80B2B">
        <w:t>• Directivas internas de la Universidad Nacional Agraria de la Selva aplicables a la contratación de bienes y servicios.</w:t>
      </w:r>
    </w:p>
    <w:p w14:paraId="74B9A110" w14:textId="77777777" w:rsidR="00A80B2B" w:rsidRPr="00A80B2B" w:rsidRDefault="00A80B2B" w:rsidP="00A80B2B">
      <w:r w:rsidRPr="00A80B2B">
        <w:rPr>
          <w:b/>
          <w:bCs/>
        </w:rPr>
        <w:t>3. FINALIDAD PÚBLICA</w:t>
      </w:r>
    </w:p>
    <w:p w14:paraId="1064DD1A" w14:textId="77777777" w:rsidR="00A80B2B" w:rsidRPr="00A80B2B" w:rsidRDefault="00A80B2B" w:rsidP="00DD067F">
      <w:pPr>
        <w:jc w:val="both"/>
      </w:pPr>
      <w:r w:rsidRPr="00A80B2B">
        <w:t>Contribuir a la continuidad, mejora y fortalecimiento de los servicios que brinda la Dirección de Bienestar Universitario mediante el soporte técnico, desarrollo, despliegue, adecuación e implementación de funcionalidades en sus sistemas informáticos, así como mediante el procesamiento, sistematización y consolidación de información necesaria para la gestión, seguimiento y atención de los servicios dirigidos a la comunidad universitaria.</w:t>
      </w:r>
    </w:p>
    <w:p w14:paraId="0882D7E2" w14:textId="77777777" w:rsidR="00A80B2B" w:rsidRPr="00A80B2B" w:rsidRDefault="00A80B2B" w:rsidP="00A80B2B">
      <w:r w:rsidRPr="00A80B2B">
        <w:rPr>
          <w:b/>
          <w:bCs/>
        </w:rPr>
        <w:t>4. OBJETO DE LA CONTRATACIÓN</w:t>
      </w:r>
    </w:p>
    <w:p w14:paraId="1EA0BDBD" w14:textId="77777777" w:rsidR="00A80B2B" w:rsidRPr="00A80B2B" w:rsidRDefault="00A80B2B" w:rsidP="00DD067F">
      <w:pPr>
        <w:jc w:val="both"/>
      </w:pPr>
      <w:r w:rsidRPr="00A80B2B">
        <w:t>Brindar un servicio especializado complementario para el soporte técnico y funcional, desarrollo, despliegue, adecuación e implementación de funcionalidades en la Plataforma DBU y en los sistemas informáticos utilizados por la Dirección de Bienestar Universitario, así como para el procesamiento, sistematización y consolidación de información generada por sus diferentes servicios.</w:t>
      </w:r>
    </w:p>
    <w:p w14:paraId="179BBDD3" w14:textId="77777777" w:rsidR="00A80B2B" w:rsidRPr="00A80B2B" w:rsidRDefault="00A80B2B" w:rsidP="00A80B2B">
      <w:r w:rsidRPr="00A80B2B">
        <w:rPr>
          <w:b/>
          <w:bCs/>
        </w:rPr>
        <w:lastRenderedPageBreak/>
        <w:t>5. ALCANCE DEL SERVICIO (ACTIVIDADES DEL SERVICIO)</w:t>
      </w:r>
    </w:p>
    <w:p w14:paraId="6BCE8FB7" w14:textId="6292A2B4" w:rsidR="006D491C" w:rsidRPr="006D491C" w:rsidRDefault="006D491C" w:rsidP="006D491C">
      <w:pPr>
        <w:pStyle w:val="Prrafodelista"/>
        <w:numPr>
          <w:ilvl w:val="0"/>
          <w:numId w:val="1"/>
        </w:numPr>
        <w:spacing w:before="240"/>
        <w:jc w:val="both"/>
      </w:pPr>
      <w:r w:rsidRPr="006D491C">
        <w:t>Brindar soporte técnico y funcional a los sistemas informáticos utilizados por la Dirección de Bienestar Universitario, atendiendo requerimientos relacionados con su funcionamiento y continuidad operativa.</w:t>
      </w:r>
    </w:p>
    <w:p w14:paraId="6E6C5A83" w14:textId="6F17CD1A" w:rsidR="006D491C" w:rsidRPr="006D491C" w:rsidRDefault="006D491C" w:rsidP="006D491C">
      <w:pPr>
        <w:pStyle w:val="Prrafodelista"/>
        <w:numPr>
          <w:ilvl w:val="0"/>
          <w:numId w:val="1"/>
        </w:numPr>
        <w:jc w:val="both"/>
      </w:pPr>
      <w:r w:rsidRPr="006D491C">
        <w:t>Desarrollar, adecuar, desplegar e implementar funcionalidades en la Plataforma DBU y demás sistemas informáticos de la Dirección, de acuerdo con los requerimientos y necesidades de las áreas usuarias.</w:t>
      </w:r>
    </w:p>
    <w:p w14:paraId="4DD93752" w14:textId="69620CF5" w:rsidR="006D491C" w:rsidRPr="006D491C" w:rsidRDefault="006D491C" w:rsidP="006D491C">
      <w:pPr>
        <w:pStyle w:val="Prrafodelista"/>
        <w:numPr>
          <w:ilvl w:val="0"/>
          <w:numId w:val="1"/>
        </w:numPr>
        <w:jc w:val="both"/>
      </w:pPr>
      <w:r w:rsidRPr="006D491C">
        <w:t>Realizar el mantenimiento, adecuación y mejora funcional del sistema de escritorio del Comedor Universitario, incluyendo la gestión, control, validación y seguimiento de pagos de los estudiantes beneficiarios, el tratamiento de condiciones particulares y la información proporcionada por la API de pagos online de la Unidad de Tesorería.</w:t>
      </w:r>
    </w:p>
    <w:p w14:paraId="212C15A4" w14:textId="40817CB0" w:rsidR="006D491C" w:rsidRPr="006D491C" w:rsidRDefault="006D491C" w:rsidP="006D491C">
      <w:pPr>
        <w:pStyle w:val="Prrafodelista"/>
        <w:numPr>
          <w:ilvl w:val="0"/>
          <w:numId w:val="1"/>
        </w:numPr>
        <w:jc w:val="both"/>
      </w:pPr>
      <w:r w:rsidRPr="006D491C">
        <w:t>Desarrollar y adecuar funcionalidades para el registro y seguimiento de atenciones del área de Psicología, considerando los instrumentos, diagnósticos, mecanismos de registro y firma requeridos para su incorporación al flujo de atención de salud de la Plataforma DBU.</w:t>
      </w:r>
    </w:p>
    <w:p w14:paraId="3346E7AE" w14:textId="29CD0255" w:rsidR="006D491C" w:rsidRPr="006D491C" w:rsidRDefault="006D491C" w:rsidP="006D491C">
      <w:pPr>
        <w:pStyle w:val="Prrafodelista"/>
        <w:numPr>
          <w:ilvl w:val="0"/>
          <w:numId w:val="1"/>
        </w:numPr>
        <w:jc w:val="both"/>
      </w:pPr>
      <w:r w:rsidRPr="006D491C">
        <w:t>Realizar el despliegue, adecuación funcional e integración del módulo de Asistencia Social al flujo de registro y seguimiento de atenciones de la Plataforma DBU.</w:t>
      </w:r>
    </w:p>
    <w:p w14:paraId="4232D368" w14:textId="5CE46251" w:rsidR="006D491C" w:rsidRPr="006D491C" w:rsidRDefault="006D491C" w:rsidP="006D491C">
      <w:pPr>
        <w:pStyle w:val="Prrafodelista"/>
        <w:numPr>
          <w:ilvl w:val="0"/>
          <w:numId w:val="1"/>
        </w:numPr>
        <w:jc w:val="both"/>
      </w:pPr>
      <w:r w:rsidRPr="006D491C">
        <w:t xml:space="preserve">Implementar mejoras en los módulos de atención de salud orientadas al registro, seguimiento y trazabilidad de diagnósticos y atenciones, incluyendo las adecuaciones </w:t>
      </w:r>
      <w:r w:rsidR="00A642F7" w:rsidRPr="006D491C">
        <w:t>requerida</w:t>
      </w:r>
      <w:r w:rsidR="00A642F7">
        <w:t>s</w:t>
      </w:r>
      <w:r w:rsidRPr="006D491C">
        <w:t>.</w:t>
      </w:r>
    </w:p>
    <w:p w14:paraId="32E5046A" w14:textId="081869CD" w:rsidR="006D491C" w:rsidRPr="006D491C" w:rsidRDefault="006D491C" w:rsidP="006D491C">
      <w:pPr>
        <w:pStyle w:val="Prrafodelista"/>
        <w:numPr>
          <w:ilvl w:val="0"/>
          <w:numId w:val="1"/>
        </w:numPr>
        <w:jc w:val="both"/>
      </w:pPr>
      <w:r w:rsidRPr="006D491C">
        <w:t>Actualizar y adecuar la información de presentación de las diferentes áreas y servicios en la Plataforma DBU, asegurando que el contenido mostrado se encuentre vigente, organizado y acorde con la información proporcionada por las áreas usuarias.</w:t>
      </w:r>
    </w:p>
    <w:p w14:paraId="16E722DD" w14:textId="4AC61B34" w:rsidR="006D491C" w:rsidRPr="006D491C" w:rsidRDefault="00A642F7" w:rsidP="006D491C">
      <w:pPr>
        <w:pStyle w:val="Prrafodelista"/>
        <w:numPr>
          <w:ilvl w:val="0"/>
          <w:numId w:val="1"/>
        </w:numPr>
        <w:jc w:val="both"/>
      </w:pPr>
      <w:r w:rsidRPr="00A642F7">
        <w:t>Procesar, sistematizar y consolidar información de los diferentes servicios de la Dirección de Bienestar Universitario para la elaboración de reportes, estadísticas, procesos de acreditación, Boletín Informativo de la DBU y otras necesidades de gestión institucional.</w:t>
      </w:r>
    </w:p>
    <w:p w14:paraId="44B44810" w14:textId="77777777" w:rsidR="006D491C" w:rsidRPr="00A80B2B" w:rsidRDefault="006D491C" w:rsidP="00A80B2B"/>
    <w:p w14:paraId="2FB58F12" w14:textId="77777777" w:rsidR="00A80B2B" w:rsidRPr="00A80B2B" w:rsidRDefault="00A80B2B" w:rsidP="00A80B2B">
      <w:r w:rsidRPr="00A80B2B">
        <w:rPr>
          <w:b/>
          <w:bCs/>
        </w:rPr>
        <w:t>6. PRODUCTOS / ENTREGABLES</w:t>
      </w:r>
    </w:p>
    <w:p w14:paraId="633E800D" w14:textId="77777777" w:rsidR="00A80B2B" w:rsidRPr="00A80B2B" w:rsidRDefault="00A80B2B" w:rsidP="00A80B2B">
      <w:r w:rsidRPr="00A80B2B">
        <w:t>El proveedor deberá presentar tres (03) informes de actividades realizadas, conforme al siguiente detalle:</w:t>
      </w:r>
    </w:p>
    <w:p w14:paraId="16D5EAD6" w14:textId="0B792A1E" w:rsidR="00A80B2B" w:rsidRPr="00A80B2B" w:rsidRDefault="00A80B2B" w:rsidP="00A80B2B">
      <w:r w:rsidRPr="005D749D">
        <w:rPr>
          <w:b/>
          <w:bCs/>
        </w:rPr>
        <w:t>Primer entregable</w:t>
      </w:r>
      <w:r w:rsidRPr="00A80B2B">
        <w:t>: desde la notificación de la Orden de Servicio hasta el 31 de octubre de 2026.</w:t>
      </w:r>
      <w:r w:rsidRPr="00A80B2B">
        <w:br/>
      </w:r>
      <w:r w:rsidRPr="005D749D">
        <w:rPr>
          <w:b/>
          <w:bCs/>
        </w:rPr>
        <w:t>Segundo entregable</w:t>
      </w:r>
      <w:r w:rsidRPr="00A80B2B">
        <w:t>: al 30 de noviembre de 2026.</w:t>
      </w:r>
      <w:r w:rsidRPr="00A80B2B">
        <w:br/>
      </w:r>
      <w:r w:rsidRPr="005D749D">
        <w:rPr>
          <w:b/>
          <w:bCs/>
        </w:rPr>
        <w:t>Tercer entregable:</w:t>
      </w:r>
      <w:r w:rsidRPr="00A80B2B">
        <w:t xml:space="preserve"> al 3</w:t>
      </w:r>
      <w:r w:rsidR="00BC513E">
        <w:t xml:space="preserve">0 </w:t>
      </w:r>
      <w:r w:rsidRPr="00A80B2B">
        <w:t xml:space="preserve"> de diciembre de 2026.</w:t>
      </w:r>
    </w:p>
    <w:p w14:paraId="3BE7A5F4" w14:textId="6908EF6C" w:rsidR="00A80B2B" w:rsidRPr="00A80B2B" w:rsidRDefault="00A80B2B" w:rsidP="005D749D">
      <w:pPr>
        <w:jc w:val="both"/>
      </w:pPr>
      <w:r w:rsidRPr="00A80B2B">
        <w:lastRenderedPageBreak/>
        <w:t>Cada entregable deberá contener el detalle de las actividades ejecutadas y, cuando corresponda, las evidencias de los desarrollos, adecuaciones, despliegues, implementaciones, reportes, registros u otros trabajos efectuados durante el periodo correspondiente.</w:t>
      </w:r>
    </w:p>
    <w:p w14:paraId="40D64BBF" w14:textId="77777777" w:rsidR="00A80B2B" w:rsidRPr="00A80B2B" w:rsidRDefault="00A80B2B" w:rsidP="00A80B2B">
      <w:r w:rsidRPr="00A80B2B">
        <w:rPr>
          <w:b/>
          <w:bCs/>
        </w:rPr>
        <w:t>7. PLAZO DE EJECUCIÓN</w:t>
      </w:r>
    </w:p>
    <w:p w14:paraId="7824AA83" w14:textId="77777777" w:rsidR="00A80B2B" w:rsidRPr="00A80B2B" w:rsidRDefault="00A80B2B" w:rsidP="005D749D">
      <w:pPr>
        <w:jc w:val="both"/>
      </w:pPr>
      <w:r w:rsidRPr="00A80B2B">
        <w:t>La ejecución del servicio se realizará a partir de la notificación de la Orden de Servicio hasta el 31 de diciembre de 2026, de acuerdo con las fechas de presentación de los entregables establecidas en el numeral precedente.</w:t>
      </w:r>
    </w:p>
    <w:p w14:paraId="31AE5269" w14:textId="77777777" w:rsidR="00A80B2B" w:rsidRPr="00A80B2B" w:rsidRDefault="00A80B2B" w:rsidP="005D749D">
      <w:pPr>
        <w:jc w:val="both"/>
      </w:pPr>
      <w:r w:rsidRPr="00A80B2B">
        <w:t>Las actividades podrán desarrollarse de manera progresiva durante el periodo contractual, de acuerdo con las prioridades y requerimientos establecidos por la Dirección de Bienestar Universitario y las áreas usuarias.</w:t>
      </w:r>
    </w:p>
    <w:p w14:paraId="079C5280" w14:textId="77777777" w:rsidR="00A80B2B" w:rsidRPr="00A80B2B" w:rsidRDefault="00A80B2B" w:rsidP="005D749D">
      <w:pPr>
        <w:jc w:val="both"/>
      </w:pPr>
      <w:r w:rsidRPr="00A80B2B">
        <w:rPr>
          <w:b/>
          <w:bCs/>
        </w:rPr>
        <w:t>8. LUGAR DE PRESTACIÓN DEL SERVICIO</w:t>
      </w:r>
    </w:p>
    <w:p w14:paraId="1315AF80" w14:textId="77777777" w:rsidR="00A80B2B" w:rsidRPr="00A80B2B" w:rsidRDefault="00A80B2B" w:rsidP="005D749D">
      <w:pPr>
        <w:jc w:val="both"/>
      </w:pPr>
      <w:r w:rsidRPr="00A80B2B">
        <w:t>Dirección de Bienestar Universitario de la Universidad Nacional Agraria de la Selva – Tingo María.</w:t>
      </w:r>
    </w:p>
    <w:p w14:paraId="41FA816A" w14:textId="77777777" w:rsidR="00A80B2B" w:rsidRPr="00A80B2B" w:rsidRDefault="00A80B2B" w:rsidP="005D749D">
      <w:pPr>
        <w:jc w:val="both"/>
      </w:pPr>
      <w:r w:rsidRPr="00A80B2B">
        <w:t>La ejecución de las actividades se realizará de acuerdo con los requerimientos de las áreas usuarias y las necesidades propias de los sistemas informáticos institucionales.</w:t>
      </w:r>
    </w:p>
    <w:p w14:paraId="42439706" w14:textId="77777777" w:rsidR="00A80B2B" w:rsidRPr="00A80B2B" w:rsidRDefault="00A80B2B" w:rsidP="005D749D">
      <w:pPr>
        <w:jc w:val="both"/>
      </w:pPr>
      <w:r w:rsidRPr="00A80B2B">
        <w:rPr>
          <w:b/>
          <w:bCs/>
        </w:rPr>
        <w:t>9. REQUISITOS DEL PROVEEDOR</w:t>
      </w:r>
    </w:p>
    <w:p w14:paraId="3EF3AC59" w14:textId="3B6FA47C" w:rsidR="004511CB" w:rsidRPr="004511CB" w:rsidRDefault="004511CB" w:rsidP="005D749D">
      <w:pPr>
        <w:pStyle w:val="Prrafodelista"/>
        <w:numPr>
          <w:ilvl w:val="0"/>
          <w:numId w:val="2"/>
        </w:numPr>
        <w:spacing w:line="360" w:lineRule="auto"/>
        <w:jc w:val="both"/>
      </w:pPr>
      <w:r w:rsidRPr="004511CB">
        <w:t>Estudiante del último ciclo de la Facultad de Ingeniería Industrial y de Sistemas (FIIS).</w:t>
      </w:r>
    </w:p>
    <w:p w14:paraId="2527AC2C" w14:textId="54BF172F" w:rsidR="004511CB" w:rsidRPr="004511CB" w:rsidRDefault="004511CB" w:rsidP="005D749D">
      <w:pPr>
        <w:pStyle w:val="Prrafodelista"/>
        <w:numPr>
          <w:ilvl w:val="0"/>
          <w:numId w:val="2"/>
        </w:numPr>
        <w:spacing w:line="360" w:lineRule="auto"/>
        <w:jc w:val="both"/>
      </w:pPr>
      <w:r w:rsidRPr="004511CB">
        <w:t>Registro Nacional de Proveedores (RNP), en caso corresponda.</w:t>
      </w:r>
    </w:p>
    <w:p w14:paraId="7E04E5A7" w14:textId="05E257CD" w:rsidR="004511CB" w:rsidRPr="004511CB" w:rsidRDefault="004511CB" w:rsidP="005D749D">
      <w:pPr>
        <w:pStyle w:val="Prrafodelista"/>
        <w:numPr>
          <w:ilvl w:val="0"/>
          <w:numId w:val="2"/>
        </w:numPr>
        <w:spacing w:line="360" w:lineRule="auto"/>
        <w:jc w:val="both"/>
      </w:pPr>
      <w:r w:rsidRPr="004511CB">
        <w:t>Código de Cuenta Interbancaria (CCI) asociado al número de RUC.</w:t>
      </w:r>
    </w:p>
    <w:p w14:paraId="1CEB376C" w14:textId="6D525492" w:rsidR="004511CB" w:rsidRPr="004511CB" w:rsidRDefault="004511CB" w:rsidP="005D749D">
      <w:pPr>
        <w:pStyle w:val="Prrafodelista"/>
        <w:numPr>
          <w:ilvl w:val="0"/>
          <w:numId w:val="2"/>
        </w:numPr>
        <w:spacing w:line="360" w:lineRule="auto"/>
        <w:jc w:val="both"/>
      </w:pPr>
      <w:r w:rsidRPr="004511CB">
        <w:t>RUC vigente.</w:t>
      </w:r>
    </w:p>
    <w:p w14:paraId="06B9F88A" w14:textId="5205BD81" w:rsidR="004511CB" w:rsidRPr="004511CB" w:rsidRDefault="004511CB" w:rsidP="005D749D">
      <w:pPr>
        <w:pStyle w:val="Prrafodelista"/>
        <w:numPr>
          <w:ilvl w:val="0"/>
          <w:numId w:val="2"/>
        </w:numPr>
        <w:spacing w:line="360" w:lineRule="auto"/>
        <w:jc w:val="both"/>
      </w:pPr>
      <w:r w:rsidRPr="004511CB">
        <w:t>Presentar las declaraciones juradas simples requeridas por la Entidad.</w:t>
      </w:r>
    </w:p>
    <w:p w14:paraId="3F758E58" w14:textId="18E975A1" w:rsidR="004511CB" w:rsidRDefault="004511CB" w:rsidP="005D749D">
      <w:pPr>
        <w:pStyle w:val="Prrafodelista"/>
        <w:numPr>
          <w:ilvl w:val="0"/>
          <w:numId w:val="2"/>
        </w:numPr>
        <w:spacing w:line="360" w:lineRule="auto"/>
        <w:jc w:val="both"/>
      </w:pPr>
      <w:r w:rsidRPr="004511CB">
        <w:t>No estar impedido ni inhabilitado para contratar con el Estado.</w:t>
      </w:r>
    </w:p>
    <w:p w14:paraId="7C684816" w14:textId="3155B10A" w:rsidR="00A80B2B" w:rsidRPr="00A80B2B" w:rsidRDefault="00A80B2B" w:rsidP="004511CB">
      <w:r w:rsidRPr="00A80B2B">
        <w:rPr>
          <w:b/>
          <w:bCs/>
        </w:rPr>
        <w:t>Conocimientos requeridos:</w:t>
      </w:r>
    </w:p>
    <w:p w14:paraId="47A279AA" w14:textId="4499F02D" w:rsidR="00A80B2B" w:rsidRPr="00A80B2B" w:rsidRDefault="00A80B2B" w:rsidP="004511CB">
      <w:pPr>
        <w:pStyle w:val="Prrafodelista"/>
        <w:numPr>
          <w:ilvl w:val="0"/>
          <w:numId w:val="4"/>
        </w:numPr>
        <w:spacing w:line="360" w:lineRule="auto"/>
      </w:pPr>
      <w:r w:rsidRPr="00A80B2B">
        <w:t>Sistemas de información y bases de datos.</w:t>
      </w:r>
    </w:p>
    <w:p w14:paraId="3F224A65" w14:textId="72B7358D" w:rsidR="00A80B2B" w:rsidRPr="00A80B2B" w:rsidRDefault="00A80B2B" w:rsidP="004511CB">
      <w:pPr>
        <w:pStyle w:val="Prrafodelista"/>
        <w:numPr>
          <w:ilvl w:val="0"/>
          <w:numId w:val="4"/>
        </w:numPr>
        <w:spacing w:line="360" w:lineRule="auto"/>
      </w:pPr>
      <w:r w:rsidRPr="00A80B2B">
        <w:t>Desarrollo y mantenimiento de aplicaciones web.</w:t>
      </w:r>
    </w:p>
    <w:p w14:paraId="218CE427" w14:textId="2E8F13F2" w:rsidR="00A80B2B" w:rsidRPr="00A80B2B" w:rsidRDefault="004511CB" w:rsidP="004511CB">
      <w:pPr>
        <w:pStyle w:val="Prrafodelista"/>
        <w:numPr>
          <w:ilvl w:val="0"/>
          <w:numId w:val="4"/>
        </w:numPr>
        <w:spacing w:line="360" w:lineRule="auto"/>
      </w:pPr>
      <w:r w:rsidRPr="004511CB">
        <w:t>Gestión documental.</w:t>
      </w:r>
    </w:p>
    <w:p w14:paraId="35196F61" w14:textId="772EF593" w:rsidR="00A80B2B" w:rsidRPr="00A80B2B" w:rsidRDefault="004511CB" w:rsidP="004511CB">
      <w:pPr>
        <w:pStyle w:val="Prrafodelista"/>
        <w:numPr>
          <w:ilvl w:val="0"/>
          <w:numId w:val="4"/>
        </w:numPr>
        <w:spacing w:line="360" w:lineRule="auto"/>
      </w:pPr>
      <w:r w:rsidRPr="004511CB">
        <w:t>Soporte técnico</w:t>
      </w:r>
      <w:r w:rsidR="00A80B2B" w:rsidRPr="00A80B2B">
        <w:t>.</w:t>
      </w:r>
    </w:p>
    <w:p w14:paraId="2BD2B375" w14:textId="2BD45285" w:rsidR="00A80B2B" w:rsidRPr="00A80B2B" w:rsidRDefault="004511CB" w:rsidP="004511CB">
      <w:pPr>
        <w:pStyle w:val="Prrafodelista"/>
        <w:numPr>
          <w:ilvl w:val="0"/>
          <w:numId w:val="4"/>
        </w:numPr>
        <w:spacing w:line="360" w:lineRule="auto"/>
      </w:pPr>
      <w:r w:rsidRPr="004511CB">
        <w:t>Capacidad para trabajar en equipo</w:t>
      </w:r>
      <w:r w:rsidR="00A80B2B" w:rsidRPr="00A80B2B">
        <w:t>.</w:t>
      </w:r>
    </w:p>
    <w:p w14:paraId="4D3B5377" w14:textId="43C77D20" w:rsidR="00A80B2B" w:rsidRPr="00A80B2B" w:rsidRDefault="004511CB" w:rsidP="004511CB">
      <w:pPr>
        <w:pStyle w:val="Prrafodelista"/>
        <w:numPr>
          <w:ilvl w:val="0"/>
          <w:numId w:val="4"/>
        </w:numPr>
        <w:spacing w:line="360" w:lineRule="auto"/>
      </w:pPr>
      <w:r w:rsidRPr="004511CB">
        <w:t>Responsabilidad, proactividad y disposición para aprender.</w:t>
      </w:r>
    </w:p>
    <w:p w14:paraId="6EE82653" w14:textId="6B44C99D" w:rsidR="002A0F3E" w:rsidRPr="00BC513E" w:rsidRDefault="004511CB" w:rsidP="00BC513E">
      <w:pPr>
        <w:pStyle w:val="Prrafodelista"/>
        <w:numPr>
          <w:ilvl w:val="0"/>
          <w:numId w:val="4"/>
        </w:numPr>
        <w:spacing w:line="360" w:lineRule="auto"/>
      </w:pPr>
      <w:r w:rsidRPr="004511CB">
        <w:lastRenderedPageBreak/>
        <w:t>Buena comunicación y manejo adecuado de información confidencial.</w:t>
      </w:r>
    </w:p>
    <w:p w14:paraId="1CC4EFAB" w14:textId="66A8A5A9" w:rsidR="00A80B2B" w:rsidRPr="00A80B2B" w:rsidRDefault="00A80B2B" w:rsidP="00DD067F">
      <w:pPr>
        <w:jc w:val="both"/>
      </w:pPr>
      <w:r w:rsidRPr="00A80B2B">
        <w:rPr>
          <w:b/>
          <w:bCs/>
        </w:rPr>
        <w:t>10. FORMA DE PAGO</w:t>
      </w:r>
    </w:p>
    <w:p w14:paraId="4A2B34AF" w14:textId="77777777" w:rsidR="00A80B2B" w:rsidRPr="00A80B2B" w:rsidRDefault="00A80B2B" w:rsidP="00DD067F">
      <w:pPr>
        <w:jc w:val="both"/>
      </w:pPr>
      <w:r w:rsidRPr="00A80B2B">
        <w:t>El pago por la prestación del servicio se realizará en tres (03) armadas, previa presentación y conformidad del entregable correspondiente.</w:t>
      </w:r>
    </w:p>
    <w:p w14:paraId="7690F4F0" w14:textId="622E3628" w:rsidR="00A80B2B" w:rsidRDefault="00A80B2B" w:rsidP="00DD067F">
      <w:pPr>
        <w:jc w:val="both"/>
      </w:pPr>
      <w:r w:rsidRPr="00A80B2B">
        <w:t>El monto total del servicio será de S/  soles), conforme a la propuesta económica y las condiciones establecidas en la Orden de Servicio.</w:t>
      </w:r>
    </w:p>
    <w:p w14:paraId="4E0B0CBB" w14:textId="2A824217" w:rsidR="005D749D" w:rsidRDefault="005D749D" w:rsidP="00DD067F">
      <w:pPr>
        <w:jc w:val="both"/>
      </w:pPr>
      <w:r w:rsidRPr="005D749D">
        <w:rPr>
          <w:b/>
          <w:bCs/>
        </w:rPr>
        <w:t>PRIMER PAGO</w:t>
      </w:r>
      <w:r>
        <w:t xml:space="preserve">: se efectuará a la presentación y conformidad del primer entregable por s/. </w:t>
      </w:r>
    </w:p>
    <w:p w14:paraId="59DE338E" w14:textId="773E424C" w:rsidR="005D749D" w:rsidRPr="00A80B2B" w:rsidRDefault="005D749D" w:rsidP="005D749D">
      <w:pPr>
        <w:jc w:val="both"/>
      </w:pPr>
      <w:r w:rsidRPr="005D749D">
        <w:rPr>
          <w:b/>
          <w:bCs/>
        </w:rPr>
        <w:t>SEGUNDO PAGO</w:t>
      </w:r>
      <w:r>
        <w:t xml:space="preserve">: se efectuará a la presentación y conformidad del primer entregable por s/. </w:t>
      </w:r>
    </w:p>
    <w:p w14:paraId="4E807C44" w14:textId="77404259" w:rsidR="005D749D" w:rsidRPr="00A80B2B" w:rsidRDefault="005D749D" w:rsidP="00DD067F">
      <w:pPr>
        <w:jc w:val="both"/>
      </w:pPr>
      <w:r w:rsidRPr="005D749D">
        <w:rPr>
          <w:b/>
          <w:bCs/>
        </w:rPr>
        <w:t>TERCER PAGO</w:t>
      </w:r>
      <w:r>
        <w:t xml:space="preserve">: se efectuará a la presentación y conformidad del primer entregable por  s/. </w:t>
      </w:r>
    </w:p>
    <w:p w14:paraId="32119373" w14:textId="77777777" w:rsidR="00A80B2B" w:rsidRPr="00A80B2B" w:rsidRDefault="00A80B2B" w:rsidP="00DD067F">
      <w:pPr>
        <w:jc w:val="both"/>
      </w:pPr>
      <w:r w:rsidRPr="00A80B2B">
        <w:t>Los Recibos por Honorarios deberán emitirse en moneda nacional a nombre de la Universidad Nacional Agraria de la Selva, cumpliendo los requisitos exigidos por la SUNAT.</w:t>
      </w:r>
    </w:p>
    <w:p w14:paraId="67526AC8" w14:textId="77777777" w:rsidR="00A80B2B" w:rsidRPr="00A80B2B" w:rsidRDefault="00A80B2B" w:rsidP="00DD067F">
      <w:pPr>
        <w:jc w:val="both"/>
      </w:pPr>
      <w:r w:rsidRPr="00A80B2B">
        <w:rPr>
          <w:b/>
          <w:bCs/>
        </w:rPr>
        <w:t>11. CONFORMIDAD DEL SERVICIO</w:t>
      </w:r>
    </w:p>
    <w:p w14:paraId="5FD769D9" w14:textId="77777777" w:rsidR="00A80B2B" w:rsidRPr="00A80B2B" w:rsidRDefault="00A80B2B" w:rsidP="00DD067F">
      <w:pPr>
        <w:jc w:val="both"/>
      </w:pPr>
      <w:r w:rsidRPr="00A80B2B">
        <w:t>La supervisión y conformidad del servicio estará a cargo de la Dirección de Bienestar Universitario, previa verificación del cumplimiento de las actividades y entregables establecidos en los presentes Términos de Referencia.</w:t>
      </w:r>
    </w:p>
    <w:p w14:paraId="660498F3" w14:textId="77777777" w:rsidR="00A80B2B" w:rsidRPr="00A80B2B" w:rsidRDefault="00A80B2B" w:rsidP="00DD067F">
      <w:pPr>
        <w:jc w:val="both"/>
      </w:pPr>
      <w:r w:rsidRPr="00A80B2B">
        <w:rPr>
          <w:b/>
          <w:bCs/>
        </w:rPr>
        <w:t>12. RESPONSABILIDAD DEL PROVEEDOR</w:t>
      </w:r>
    </w:p>
    <w:p w14:paraId="596C8A6D" w14:textId="77777777" w:rsidR="00A80B2B" w:rsidRPr="00A80B2B" w:rsidRDefault="00A80B2B" w:rsidP="00DD067F">
      <w:pPr>
        <w:jc w:val="both"/>
      </w:pPr>
      <w:r w:rsidRPr="00A80B2B">
        <w:t>El proveedor es responsable de la ejecución personal, oportuna y eficiente del servicio contratado, de acuerdo con lo establecido en los presentes Términos de Referencia y la normativa vigente.</w:t>
      </w:r>
    </w:p>
    <w:p w14:paraId="340763DF" w14:textId="77777777" w:rsidR="00A80B2B" w:rsidRPr="00A80B2B" w:rsidRDefault="00A80B2B" w:rsidP="00DD067F">
      <w:pPr>
        <w:jc w:val="both"/>
      </w:pPr>
      <w:r w:rsidRPr="00A80B2B">
        <w:t>El proveedor se obliga a cumplir con las actividades y entregables establecidos, asumiendo responsabilidad por la calidad del servicio prestado, así como por los errores u omisiones que pudieran presentarse durante su ejecución, comprometiéndose a subsanar las observaciones formuladas por el área usuaria sin costo adicional para la Entidad.</w:t>
      </w:r>
    </w:p>
    <w:p w14:paraId="1A8F278C" w14:textId="77777777" w:rsidR="00A80B2B" w:rsidRPr="00A80B2B" w:rsidRDefault="00A80B2B" w:rsidP="00DD067F">
      <w:pPr>
        <w:jc w:val="both"/>
      </w:pPr>
      <w:r w:rsidRPr="00A80B2B">
        <w:rPr>
          <w:b/>
          <w:bCs/>
        </w:rPr>
        <w:t>13. PENALIDADES</w:t>
      </w:r>
    </w:p>
    <w:p w14:paraId="00ECEEEB" w14:textId="77777777" w:rsidR="00A80B2B" w:rsidRPr="00A80B2B" w:rsidRDefault="00A80B2B" w:rsidP="00DD067F">
      <w:pPr>
        <w:jc w:val="both"/>
      </w:pPr>
      <w:r w:rsidRPr="00A80B2B">
        <w:rPr>
          <w:b/>
          <w:bCs/>
        </w:rPr>
        <w:t>PENALIDAD POR MORA:</w:t>
      </w:r>
    </w:p>
    <w:p w14:paraId="1C9664AC" w14:textId="77777777" w:rsidR="00A80B2B" w:rsidRPr="00A80B2B" w:rsidRDefault="00A80B2B" w:rsidP="00DD067F">
      <w:pPr>
        <w:jc w:val="both"/>
      </w:pPr>
      <w:r w:rsidRPr="00A80B2B">
        <w:t xml:space="preserve">En caso de retraso injustificado del proveedor en la ejecución de las prestaciones objeto de la contratación, la Entidad aplicará automáticamente la penalidad por </w:t>
      </w:r>
      <w:r w:rsidRPr="00A80B2B">
        <w:lastRenderedPageBreak/>
        <w:t xml:space="preserve">mora correspondiente, conforme a lo establecido en la Ley </w:t>
      </w:r>
      <w:proofErr w:type="spellStart"/>
      <w:r w:rsidRPr="00A80B2B">
        <w:t>N.°</w:t>
      </w:r>
      <w:proofErr w:type="spellEnd"/>
      <w:r w:rsidRPr="00A80B2B">
        <w:t xml:space="preserve"> 32069, Ley General de Contrataciones Públicas, su Reglamento y demás disposiciones aplicables.</w:t>
      </w:r>
    </w:p>
    <w:p w14:paraId="50A0CFE9" w14:textId="77777777" w:rsidR="00A80B2B" w:rsidRPr="00A80B2B" w:rsidRDefault="00A80B2B" w:rsidP="00DD067F">
      <w:pPr>
        <w:jc w:val="both"/>
      </w:pPr>
      <w:r w:rsidRPr="00A80B2B">
        <w:t>La fórmula, factores y demás condiciones para la aplicación de la penalidad se sujetarán a la normativa vigente y a las disposiciones establecidas por la Entidad.</w:t>
      </w:r>
    </w:p>
    <w:p w14:paraId="4454F02E" w14:textId="77777777" w:rsidR="00A80B2B" w:rsidRPr="00A80B2B" w:rsidRDefault="00A80B2B" w:rsidP="00DD067F">
      <w:pPr>
        <w:jc w:val="both"/>
      </w:pPr>
      <w:r w:rsidRPr="00A80B2B">
        <w:rPr>
          <w:b/>
          <w:bCs/>
        </w:rPr>
        <w:t>14. CONFIDENCIALIDAD</w:t>
      </w:r>
    </w:p>
    <w:p w14:paraId="098EDE4B" w14:textId="77777777" w:rsidR="00A80B2B" w:rsidRPr="00A80B2B" w:rsidRDefault="00A80B2B" w:rsidP="00DD067F">
      <w:pPr>
        <w:jc w:val="both"/>
      </w:pPr>
      <w:r w:rsidRPr="00A80B2B">
        <w:t>El proveedor deberá guardar confidencialidad y reserva absoluta en el manejo de la información y documentación a la cual tenga acceso como consecuencia de la prestación del servicio, quedando prohibida su divulgación a terceros.</w:t>
      </w:r>
    </w:p>
    <w:p w14:paraId="48F2A4F5" w14:textId="77777777" w:rsidR="00A80B2B" w:rsidRPr="00A80B2B" w:rsidRDefault="00A80B2B" w:rsidP="00DD067F">
      <w:pPr>
        <w:jc w:val="both"/>
      </w:pPr>
      <w:r w:rsidRPr="00A80B2B">
        <w:t>Asimismo, deberá cumplir con las políticas y estándares definidos por la Universidad Nacional Agraria de la Selva en materia de seguridad de la información.</w:t>
      </w:r>
    </w:p>
    <w:p w14:paraId="1FAF304F" w14:textId="77777777" w:rsidR="00A80B2B" w:rsidRPr="00A80B2B" w:rsidRDefault="00A80B2B" w:rsidP="00DD067F">
      <w:pPr>
        <w:jc w:val="both"/>
      </w:pPr>
      <w:r w:rsidRPr="00A80B2B">
        <w:t>La obligación comprende tanto la información proporcionada por la Entidad como aquella generada durante la ejecución del servicio y se mantendrá incluso una vez concluida la prestación.</w:t>
      </w:r>
    </w:p>
    <w:p w14:paraId="1EDD105B" w14:textId="77777777" w:rsidR="00A80B2B" w:rsidRPr="00A80B2B" w:rsidRDefault="00A80B2B" w:rsidP="00DD067F">
      <w:pPr>
        <w:jc w:val="both"/>
      </w:pPr>
      <w:r w:rsidRPr="00A80B2B">
        <w:rPr>
          <w:b/>
          <w:bCs/>
        </w:rPr>
        <w:t>15. RESOLUCIÓN DEL CONTRATO</w:t>
      </w:r>
    </w:p>
    <w:p w14:paraId="21C93BBE" w14:textId="77777777" w:rsidR="00A80B2B" w:rsidRPr="00A80B2B" w:rsidRDefault="00A80B2B" w:rsidP="00DD067F">
      <w:pPr>
        <w:jc w:val="both"/>
      </w:pPr>
      <w:r w:rsidRPr="00A80B2B">
        <w:t xml:space="preserve">Cualquiera de las partes podrá resolver el contrato conforme a lo establecido en la Ley </w:t>
      </w:r>
      <w:proofErr w:type="spellStart"/>
      <w:r w:rsidRPr="00A80B2B">
        <w:t>N.°</w:t>
      </w:r>
      <w:proofErr w:type="spellEnd"/>
      <w:r w:rsidRPr="00A80B2B">
        <w:t xml:space="preserve"> 32069, Ley General de Contrataciones Públicas, su Reglamento y demás disposiciones aplicables.</w:t>
      </w:r>
    </w:p>
    <w:p w14:paraId="4005A2D8" w14:textId="77777777" w:rsidR="00A80B2B" w:rsidRPr="00A80B2B" w:rsidRDefault="00A80B2B" w:rsidP="00A80B2B">
      <w:r w:rsidRPr="00A80B2B">
        <w:rPr>
          <w:b/>
          <w:bCs/>
        </w:rPr>
        <w:t>16. CLÁUSULA ANTICORRUPCIÓN Y ANTISOBORNO</w:t>
      </w:r>
    </w:p>
    <w:p w14:paraId="33450280" w14:textId="77777777" w:rsidR="00A80B2B" w:rsidRPr="00A80B2B" w:rsidRDefault="00A80B2B" w:rsidP="00DD067F">
      <w:pPr>
        <w:jc w:val="both"/>
      </w:pPr>
      <w:r w:rsidRPr="00A80B2B">
        <w:t>El proveedor declara y garantiza no haber ofrecido, negociado, prometido o efectuado, directa o indirectamente, ningún pago, beneficio o incentivo ilegal relacionado con la presente contratación.</w:t>
      </w:r>
    </w:p>
    <w:p w14:paraId="797DADA8" w14:textId="77777777" w:rsidR="00A80B2B" w:rsidRPr="00A80B2B" w:rsidRDefault="00A80B2B" w:rsidP="00DD067F">
      <w:pPr>
        <w:jc w:val="both"/>
      </w:pPr>
      <w:r w:rsidRPr="00A80B2B">
        <w:t>Durante la ejecución del servicio deberá mantener una conducta íntegra y abstenerse de realizar cualquier acto que pueda constituir corrupción, soborno o cualquier otra conducta contraria a la normativa vigente.</w:t>
      </w:r>
    </w:p>
    <w:p w14:paraId="657BF8F8" w14:textId="77777777" w:rsidR="00A80B2B" w:rsidRPr="00A80B2B" w:rsidRDefault="00A80B2B" w:rsidP="00DD067F">
      <w:pPr>
        <w:jc w:val="both"/>
      </w:pPr>
      <w:r w:rsidRPr="00A80B2B">
        <w:rPr>
          <w:b/>
          <w:bCs/>
        </w:rPr>
        <w:t>17. SOLUCIÓN DE CONTROVERSIAS</w:t>
      </w:r>
    </w:p>
    <w:p w14:paraId="600B3482" w14:textId="77777777" w:rsidR="00A80B2B" w:rsidRPr="00A80B2B" w:rsidRDefault="00A80B2B" w:rsidP="00DD067F">
      <w:pPr>
        <w:jc w:val="both"/>
      </w:pPr>
      <w:r w:rsidRPr="00A80B2B">
        <w:t xml:space="preserve">Las controversias que surjan entre las partes durante la ejecución contractual serán resueltas conforme a los mecanismos establecidos en la Ley </w:t>
      </w:r>
      <w:proofErr w:type="spellStart"/>
      <w:r w:rsidRPr="00A80B2B">
        <w:t>N.°</w:t>
      </w:r>
      <w:proofErr w:type="spellEnd"/>
      <w:r w:rsidRPr="00A80B2B">
        <w:t xml:space="preserve"> 32069, su Reglamento y demás normativa aplicable.</w:t>
      </w:r>
    </w:p>
    <w:p w14:paraId="28EA4714" w14:textId="77777777" w:rsidR="00A80B2B" w:rsidRPr="00A80B2B" w:rsidRDefault="00A80B2B" w:rsidP="00A80B2B">
      <w:r w:rsidRPr="00A80B2B">
        <w:rPr>
          <w:b/>
          <w:bCs/>
        </w:rPr>
        <w:t>18. DE LOS ADELANTOS</w:t>
      </w:r>
    </w:p>
    <w:p w14:paraId="3EB59AAA" w14:textId="77777777" w:rsidR="00A80B2B" w:rsidRPr="00A80B2B" w:rsidRDefault="00A80B2B" w:rsidP="00A80B2B">
      <w:r w:rsidRPr="00A80B2B">
        <w:t>La Entidad no otorgará adelantos para la ejecución de la prestación derivada de la presente contratación.</w:t>
      </w:r>
    </w:p>
    <w:p w14:paraId="57FB41C6" w14:textId="77777777" w:rsidR="00A80B2B" w:rsidRPr="00A80B2B" w:rsidRDefault="00A80B2B" w:rsidP="00A80B2B">
      <w:r w:rsidRPr="00A80B2B">
        <w:rPr>
          <w:b/>
          <w:bCs/>
        </w:rPr>
        <w:t>19. SUBCONTRATACIÓN</w:t>
      </w:r>
    </w:p>
    <w:p w14:paraId="5D1736D9" w14:textId="77777777" w:rsidR="00A80B2B" w:rsidRPr="00A80B2B" w:rsidRDefault="00A80B2B" w:rsidP="00A80B2B">
      <w:r w:rsidRPr="00A80B2B">
        <w:lastRenderedPageBreak/>
        <w:t>Se encuentra prohibida la subcontratación de la prestación materia de la presente contratación.</w:t>
      </w:r>
    </w:p>
    <w:p w14:paraId="5EA00E94" w14:textId="77777777" w:rsidR="00A80B2B" w:rsidRPr="00A80B2B" w:rsidRDefault="00A80B2B" w:rsidP="00A80B2B">
      <w:r w:rsidRPr="00A80B2B">
        <w:rPr>
          <w:b/>
          <w:bCs/>
        </w:rPr>
        <w:t>20. PARTES INTEGRANTES DE LA ORDEN DE SERVICIO</w:t>
      </w:r>
    </w:p>
    <w:p w14:paraId="3D5C253F" w14:textId="77777777" w:rsidR="00A80B2B" w:rsidRPr="00A80B2B" w:rsidRDefault="00A80B2B" w:rsidP="00A80B2B">
      <w:r w:rsidRPr="00A80B2B">
        <w:t>Forman parte integrante de la Orden de Servicio los presentes Términos de Referencia, el requerimiento formulado por el área usuaria, la oferta del proveedor y los demás documentos derivados de la presente contratación que establezcan obligaciones para las partes.</w:t>
      </w:r>
    </w:p>
    <w:p w14:paraId="4F039615" w14:textId="77777777" w:rsidR="00B31996" w:rsidRDefault="00B31996"/>
    <w:sectPr w:rsidR="00B3199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92677"/>
    <w:multiLevelType w:val="hybridMultilevel"/>
    <w:tmpl w:val="6F523BFC"/>
    <w:lvl w:ilvl="0" w:tplc="49EE9772">
      <w:numFmt w:val="bullet"/>
      <w:lvlText w:val=""/>
      <w:lvlJc w:val="left"/>
      <w:pPr>
        <w:ind w:left="720" w:hanging="360"/>
      </w:pPr>
      <w:rPr>
        <w:rFonts w:ascii="Aptos" w:eastAsiaTheme="minorHAnsi" w:hAnsi="Aptos"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E505466"/>
    <w:multiLevelType w:val="hybridMultilevel"/>
    <w:tmpl w:val="19A89CF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4F9A1129"/>
    <w:multiLevelType w:val="hybridMultilevel"/>
    <w:tmpl w:val="E910A8C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57C13F9D"/>
    <w:multiLevelType w:val="hybridMultilevel"/>
    <w:tmpl w:val="F07ED462"/>
    <w:lvl w:ilvl="0" w:tplc="5A18AEBC">
      <w:numFmt w:val="bullet"/>
      <w:lvlText w:val="•"/>
      <w:lvlJc w:val="left"/>
      <w:pPr>
        <w:ind w:left="720" w:hanging="360"/>
      </w:pPr>
      <w:rPr>
        <w:rFonts w:ascii="Aptos" w:eastAsiaTheme="minorHAnsi" w:hAnsi="Aptos"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6A871A55"/>
    <w:multiLevelType w:val="hybridMultilevel"/>
    <w:tmpl w:val="AB72ADF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694920630">
    <w:abstractNumId w:val="4"/>
  </w:num>
  <w:num w:numId="2" w16cid:durableId="1214196565">
    <w:abstractNumId w:val="1"/>
  </w:num>
  <w:num w:numId="3" w16cid:durableId="625694392">
    <w:abstractNumId w:val="0"/>
  </w:num>
  <w:num w:numId="4" w16cid:durableId="1635137287">
    <w:abstractNumId w:val="2"/>
  </w:num>
  <w:num w:numId="5" w16cid:durableId="18884470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B2B"/>
    <w:rsid w:val="000A5163"/>
    <w:rsid w:val="002A0F3E"/>
    <w:rsid w:val="004511CB"/>
    <w:rsid w:val="005D749D"/>
    <w:rsid w:val="006D491C"/>
    <w:rsid w:val="00887629"/>
    <w:rsid w:val="0091511D"/>
    <w:rsid w:val="009D4191"/>
    <w:rsid w:val="00A642F7"/>
    <w:rsid w:val="00A80B2B"/>
    <w:rsid w:val="00B31996"/>
    <w:rsid w:val="00BC15FB"/>
    <w:rsid w:val="00BC513E"/>
    <w:rsid w:val="00BF58F9"/>
    <w:rsid w:val="00C3608A"/>
    <w:rsid w:val="00CC1539"/>
    <w:rsid w:val="00DD067F"/>
    <w:rsid w:val="00F8796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AF480"/>
  <w15:chartTrackingRefBased/>
  <w15:docId w15:val="{4E651B82-D6E5-40F0-878A-4EC78FCF3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749D"/>
  </w:style>
  <w:style w:type="paragraph" w:styleId="Ttulo1">
    <w:name w:val="heading 1"/>
    <w:basedOn w:val="Normal"/>
    <w:next w:val="Normal"/>
    <w:link w:val="Ttulo1Car"/>
    <w:uiPriority w:val="9"/>
    <w:qFormat/>
    <w:rsid w:val="00A80B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80B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80B2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80B2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80B2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80B2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80B2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80B2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80B2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80B2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80B2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80B2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80B2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80B2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80B2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80B2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80B2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80B2B"/>
    <w:rPr>
      <w:rFonts w:eastAsiaTheme="majorEastAsia" w:cstheme="majorBidi"/>
      <w:color w:val="272727" w:themeColor="text1" w:themeTint="D8"/>
    </w:rPr>
  </w:style>
  <w:style w:type="paragraph" w:styleId="Ttulo">
    <w:name w:val="Title"/>
    <w:basedOn w:val="Normal"/>
    <w:next w:val="Normal"/>
    <w:link w:val="TtuloCar"/>
    <w:uiPriority w:val="10"/>
    <w:qFormat/>
    <w:rsid w:val="00A80B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80B2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80B2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80B2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80B2B"/>
    <w:pPr>
      <w:spacing w:before="160"/>
      <w:jc w:val="center"/>
    </w:pPr>
    <w:rPr>
      <w:i/>
      <w:iCs/>
      <w:color w:val="404040" w:themeColor="text1" w:themeTint="BF"/>
    </w:rPr>
  </w:style>
  <w:style w:type="character" w:customStyle="1" w:styleId="CitaCar">
    <w:name w:val="Cita Car"/>
    <w:basedOn w:val="Fuentedeprrafopredeter"/>
    <w:link w:val="Cita"/>
    <w:uiPriority w:val="29"/>
    <w:rsid w:val="00A80B2B"/>
    <w:rPr>
      <w:i/>
      <w:iCs/>
      <w:color w:val="404040" w:themeColor="text1" w:themeTint="BF"/>
    </w:rPr>
  </w:style>
  <w:style w:type="paragraph" w:styleId="Prrafodelista">
    <w:name w:val="List Paragraph"/>
    <w:basedOn w:val="Normal"/>
    <w:uiPriority w:val="34"/>
    <w:qFormat/>
    <w:rsid w:val="00A80B2B"/>
    <w:pPr>
      <w:ind w:left="720"/>
      <w:contextualSpacing/>
    </w:pPr>
  </w:style>
  <w:style w:type="character" w:styleId="nfasisintenso">
    <w:name w:val="Intense Emphasis"/>
    <w:basedOn w:val="Fuentedeprrafopredeter"/>
    <w:uiPriority w:val="21"/>
    <w:qFormat/>
    <w:rsid w:val="00A80B2B"/>
    <w:rPr>
      <w:i/>
      <w:iCs/>
      <w:color w:val="0F4761" w:themeColor="accent1" w:themeShade="BF"/>
    </w:rPr>
  </w:style>
  <w:style w:type="paragraph" w:styleId="Citadestacada">
    <w:name w:val="Intense Quote"/>
    <w:basedOn w:val="Normal"/>
    <w:next w:val="Normal"/>
    <w:link w:val="CitadestacadaCar"/>
    <w:uiPriority w:val="30"/>
    <w:qFormat/>
    <w:rsid w:val="00A80B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80B2B"/>
    <w:rPr>
      <w:i/>
      <w:iCs/>
      <w:color w:val="0F4761" w:themeColor="accent1" w:themeShade="BF"/>
    </w:rPr>
  </w:style>
  <w:style w:type="character" w:styleId="Referenciaintensa">
    <w:name w:val="Intense Reference"/>
    <w:basedOn w:val="Fuentedeprrafopredeter"/>
    <w:uiPriority w:val="32"/>
    <w:qFormat/>
    <w:rsid w:val="00A80B2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1530</Words>
  <Characters>8419</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de Bienestar Universitario UNAS</dc:creator>
  <cp:keywords/>
  <dc:description/>
  <cp:lastModifiedBy>Cotizaciones UNAS</cp:lastModifiedBy>
  <cp:revision>4</cp:revision>
  <dcterms:created xsi:type="dcterms:W3CDTF">2026-10-09T15:23:00Z</dcterms:created>
  <dcterms:modified xsi:type="dcterms:W3CDTF">2026-10-12T16:14:00Z</dcterms:modified>
</cp:coreProperties>
</file>